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CE65E" w14:textId="5C4D26BA" w:rsidR="000E1D10" w:rsidRDefault="00867D33" w:rsidP="000E1D10">
      <w:pPr>
        <w:jc w:val="center"/>
        <w:rPr>
          <w:rFonts w:asciiTheme="minorBidi" w:hAnsiTheme="minorBidi"/>
          <w:b/>
          <w:sz w:val="40"/>
          <w:szCs w:val="40"/>
        </w:rPr>
      </w:pPr>
      <w:r>
        <w:rPr>
          <w:noProof/>
          <w:lang w:val="en-GB" w:eastAsia="en-GB"/>
        </w:rPr>
        <w:drawing>
          <wp:inline distT="0" distB="0" distL="0" distR="0" wp14:anchorId="4CA7AA41" wp14:editId="21718428">
            <wp:extent cx="5759450" cy="1066800"/>
            <wp:effectExtent l="0" t="0" r="0" b="0"/>
            <wp:docPr id="743" name="Picture 743" title="fsa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yer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59450" cy="1066800"/>
                    </a:xfrm>
                    <a:prstGeom prst="rect">
                      <a:avLst/>
                    </a:prstGeom>
                  </pic:spPr>
                </pic:pic>
              </a:graphicData>
            </a:graphic>
          </wp:inline>
        </w:drawing>
      </w:r>
    </w:p>
    <w:p w14:paraId="16D38996" w14:textId="5A47B52B" w:rsidR="00867D33" w:rsidRDefault="00867D33" w:rsidP="000E1D10">
      <w:pPr>
        <w:jc w:val="center"/>
        <w:rPr>
          <w:rFonts w:asciiTheme="minorBidi" w:hAnsiTheme="minorBidi"/>
          <w:b/>
          <w:sz w:val="40"/>
          <w:szCs w:val="40"/>
        </w:rPr>
      </w:pPr>
    </w:p>
    <w:p w14:paraId="0BFE0F29" w14:textId="77777777" w:rsidR="00867D33" w:rsidRPr="004953D4" w:rsidRDefault="00867D33" w:rsidP="000E1D10">
      <w:pPr>
        <w:jc w:val="center"/>
        <w:rPr>
          <w:rFonts w:asciiTheme="minorBidi" w:hAnsiTheme="minorBidi"/>
          <w:b/>
          <w:sz w:val="40"/>
          <w:szCs w:val="40"/>
        </w:rPr>
      </w:pPr>
    </w:p>
    <w:p w14:paraId="21EEA361" w14:textId="77777777" w:rsidR="000E1D10" w:rsidRPr="004953D4" w:rsidRDefault="000E1D10" w:rsidP="000E1D10">
      <w:pPr>
        <w:jc w:val="center"/>
        <w:rPr>
          <w:rFonts w:asciiTheme="minorBidi" w:hAnsiTheme="minorBidi"/>
          <w:b/>
          <w:sz w:val="40"/>
          <w:szCs w:val="40"/>
        </w:rPr>
      </w:pPr>
    </w:p>
    <w:p w14:paraId="31327F06" w14:textId="77777777" w:rsidR="00B20083" w:rsidRDefault="009E426B" w:rsidP="009E426B">
      <w:pPr>
        <w:jc w:val="center"/>
        <w:rPr>
          <w:rFonts w:asciiTheme="minorBidi" w:hAnsiTheme="minorBidi"/>
          <w:b/>
          <w:sz w:val="40"/>
          <w:szCs w:val="40"/>
        </w:rPr>
      </w:pPr>
      <w:r>
        <w:rPr>
          <w:rFonts w:asciiTheme="minorBidi" w:hAnsiTheme="minorBidi"/>
          <w:b/>
          <w:sz w:val="40"/>
          <w:szCs w:val="40"/>
        </w:rPr>
        <w:t xml:space="preserve">Systematic review of the evidence for a relationship between </w:t>
      </w:r>
    </w:p>
    <w:p w14:paraId="22626F16" w14:textId="77777777" w:rsidR="00B20083" w:rsidRDefault="009E426B" w:rsidP="009E426B">
      <w:pPr>
        <w:jc w:val="center"/>
        <w:rPr>
          <w:rFonts w:asciiTheme="minorBidi" w:hAnsiTheme="minorBidi"/>
          <w:b/>
          <w:sz w:val="40"/>
          <w:szCs w:val="40"/>
        </w:rPr>
      </w:pPr>
      <w:proofErr w:type="gramStart"/>
      <w:r w:rsidRPr="004953D4">
        <w:rPr>
          <w:rFonts w:asciiTheme="minorBidi" w:hAnsiTheme="minorBidi"/>
          <w:b/>
          <w:sz w:val="40"/>
          <w:szCs w:val="40"/>
        </w:rPr>
        <w:t>β-glucan</w:t>
      </w:r>
      <w:proofErr w:type="gramEnd"/>
      <w:r>
        <w:rPr>
          <w:rFonts w:asciiTheme="minorBidi" w:hAnsiTheme="minorBidi"/>
          <w:b/>
          <w:sz w:val="40"/>
          <w:szCs w:val="40"/>
        </w:rPr>
        <w:t xml:space="preserve"> from oats </w:t>
      </w:r>
      <w:r w:rsidRPr="004953D4">
        <w:rPr>
          <w:rFonts w:asciiTheme="minorBidi" w:hAnsiTheme="minorBidi"/>
          <w:b/>
          <w:sz w:val="40"/>
          <w:szCs w:val="40"/>
        </w:rPr>
        <w:t xml:space="preserve">or barley </w:t>
      </w:r>
      <w:r w:rsidR="00EF35AA">
        <w:rPr>
          <w:rFonts w:asciiTheme="minorBidi" w:hAnsiTheme="minorBidi"/>
          <w:b/>
          <w:sz w:val="40"/>
          <w:szCs w:val="40"/>
        </w:rPr>
        <w:t>and</w:t>
      </w:r>
      <w:r w:rsidR="00EF35AA" w:rsidRPr="004953D4">
        <w:rPr>
          <w:rFonts w:asciiTheme="minorBidi" w:hAnsiTheme="minorBidi"/>
          <w:b/>
          <w:sz w:val="40"/>
          <w:szCs w:val="40"/>
        </w:rPr>
        <w:t xml:space="preserve"> </w:t>
      </w:r>
    </w:p>
    <w:p w14:paraId="08ABA6AF" w14:textId="77375968" w:rsidR="009E426B" w:rsidRPr="004953D4" w:rsidRDefault="009E426B" w:rsidP="009E426B">
      <w:pPr>
        <w:jc w:val="center"/>
        <w:rPr>
          <w:rFonts w:asciiTheme="minorBidi" w:hAnsiTheme="minorBidi"/>
          <w:b/>
          <w:sz w:val="40"/>
          <w:szCs w:val="40"/>
        </w:rPr>
      </w:pPr>
      <w:proofErr w:type="gramStart"/>
      <w:r>
        <w:rPr>
          <w:rFonts w:asciiTheme="minorBidi" w:hAnsiTheme="minorBidi"/>
          <w:b/>
          <w:sz w:val="40"/>
          <w:szCs w:val="40"/>
        </w:rPr>
        <w:t>peak</w:t>
      </w:r>
      <w:proofErr w:type="gramEnd"/>
      <w:r>
        <w:rPr>
          <w:rFonts w:asciiTheme="minorBidi" w:hAnsiTheme="minorBidi"/>
          <w:b/>
          <w:sz w:val="40"/>
          <w:szCs w:val="40"/>
        </w:rPr>
        <w:t xml:space="preserve"> </w:t>
      </w:r>
      <w:r w:rsidRPr="004953D4">
        <w:rPr>
          <w:rFonts w:asciiTheme="minorBidi" w:hAnsiTheme="minorBidi"/>
          <w:b/>
          <w:sz w:val="40"/>
          <w:szCs w:val="40"/>
        </w:rPr>
        <w:t xml:space="preserve">postprandial blood </w:t>
      </w:r>
      <w:r w:rsidR="00C57D42">
        <w:rPr>
          <w:rFonts w:asciiTheme="minorBidi" w:hAnsiTheme="minorBidi"/>
          <w:b/>
          <w:sz w:val="40"/>
          <w:szCs w:val="40"/>
        </w:rPr>
        <w:t xml:space="preserve">glucose </w:t>
      </w:r>
      <w:r w:rsidR="00C309E2">
        <w:rPr>
          <w:rFonts w:asciiTheme="minorBidi" w:hAnsiTheme="minorBidi"/>
          <w:b/>
          <w:sz w:val="40"/>
          <w:szCs w:val="40"/>
        </w:rPr>
        <w:t>concentration</w:t>
      </w:r>
    </w:p>
    <w:p w14:paraId="5AFE840C" w14:textId="5747B22D" w:rsidR="000E1D10" w:rsidRDefault="000E1D10" w:rsidP="000E1D10">
      <w:pPr>
        <w:jc w:val="center"/>
        <w:rPr>
          <w:rFonts w:asciiTheme="minorBidi" w:hAnsiTheme="minorBidi"/>
          <w:b/>
          <w:sz w:val="40"/>
          <w:szCs w:val="40"/>
        </w:rPr>
      </w:pPr>
    </w:p>
    <w:p w14:paraId="711CA8F5" w14:textId="494F3ACD" w:rsidR="000E1D10" w:rsidRPr="004953D4" w:rsidRDefault="000E1D10" w:rsidP="009E426B">
      <w:pPr>
        <w:jc w:val="center"/>
        <w:rPr>
          <w:rFonts w:asciiTheme="minorBidi" w:hAnsiTheme="minorBidi"/>
          <w:b/>
          <w:sz w:val="40"/>
          <w:szCs w:val="40"/>
        </w:rPr>
      </w:pPr>
    </w:p>
    <w:p w14:paraId="2A5DC274" w14:textId="77777777" w:rsidR="000E1D10" w:rsidRPr="004953D4" w:rsidRDefault="000E1D10" w:rsidP="000E1D10">
      <w:pPr>
        <w:jc w:val="center"/>
        <w:rPr>
          <w:rFonts w:asciiTheme="minorBidi" w:hAnsiTheme="minorBidi"/>
          <w:b/>
        </w:rPr>
      </w:pPr>
    </w:p>
    <w:p w14:paraId="69F9AE7C" w14:textId="77777777" w:rsidR="000E1D10" w:rsidRPr="004953D4" w:rsidRDefault="000E1D10" w:rsidP="000E1D10">
      <w:pPr>
        <w:jc w:val="center"/>
        <w:rPr>
          <w:rFonts w:asciiTheme="minorBidi" w:hAnsiTheme="minorBidi"/>
          <w:b/>
        </w:rPr>
      </w:pPr>
    </w:p>
    <w:p w14:paraId="2AA7BCCA" w14:textId="77777777" w:rsidR="000E1D10" w:rsidRPr="004953D4" w:rsidRDefault="000E1D10" w:rsidP="000E1D10">
      <w:pPr>
        <w:jc w:val="center"/>
        <w:rPr>
          <w:rFonts w:asciiTheme="minorBidi" w:hAnsiTheme="minorBidi"/>
          <w:b/>
          <w:sz w:val="28"/>
          <w:szCs w:val="28"/>
        </w:rPr>
      </w:pPr>
    </w:p>
    <w:p w14:paraId="000260E3" w14:textId="77777777" w:rsidR="000E1D10" w:rsidRPr="004953D4" w:rsidRDefault="000E1D10" w:rsidP="000E1D10">
      <w:pPr>
        <w:jc w:val="center"/>
        <w:rPr>
          <w:rFonts w:asciiTheme="minorBidi" w:hAnsiTheme="minorBidi"/>
          <w:b/>
          <w:sz w:val="28"/>
          <w:szCs w:val="28"/>
        </w:rPr>
      </w:pPr>
    </w:p>
    <w:p w14:paraId="764B8D39" w14:textId="77777777" w:rsidR="000E1D10" w:rsidRPr="004953D4" w:rsidRDefault="000E1D10" w:rsidP="000E1D10">
      <w:pPr>
        <w:jc w:val="center"/>
        <w:rPr>
          <w:rFonts w:asciiTheme="minorBidi" w:hAnsiTheme="minorBidi"/>
          <w:b/>
          <w:sz w:val="28"/>
          <w:szCs w:val="28"/>
        </w:rPr>
      </w:pPr>
      <w:r w:rsidRPr="004953D4">
        <w:rPr>
          <w:rFonts w:asciiTheme="minorBidi" w:hAnsiTheme="minorBidi"/>
          <w:b/>
          <w:sz w:val="28"/>
          <w:szCs w:val="28"/>
        </w:rPr>
        <w:t>Prepared by: Food Standards Australia New Zealand</w:t>
      </w:r>
    </w:p>
    <w:p w14:paraId="4B75BCB8" w14:textId="77777777" w:rsidR="000E1D10" w:rsidRPr="004953D4" w:rsidRDefault="000E1D10" w:rsidP="000E1D10">
      <w:pPr>
        <w:jc w:val="center"/>
        <w:rPr>
          <w:rFonts w:asciiTheme="minorBidi" w:hAnsiTheme="minorBidi"/>
          <w:b/>
        </w:rPr>
      </w:pPr>
    </w:p>
    <w:p w14:paraId="525E9982" w14:textId="63658353" w:rsidR="00D035DD" w:rsidRPr="004953D4" w:rsidRDefault="000E1D10" w:rsidP="004C4192">
      <w:pPr>
        <w:jc w:val="center"/>
        <w:rPr>
          <w:rFonts w:asciiTheme="minorBidi" w:hAnsiTheme="minorBidi"/>
          <w:b/>
          <w:sz w:val="28"/>
          <w:szCs w:val="28"/>
        </w:rPr>
        <w:sectPr w:rsidR="00D035DD" w:rsidRPr="004953D4" w:rsidSect="008E2339">
          <w:footerReference w:type="default" r:id="rId16"/>
          <w:pgSz w:w="11906" w:h="16838"/>
          <w:pgMar w:top="1418" w:right="1418" w:bottom="1418" w:left="1418" w:header="709" w:footer="709" w:gutter="0"/>
          <w:cols w:space="708"/>
          <w:docGrid w:linePitch="360"/>
        </w:sectPr>
      </w:pPr>
      <w:r w:rsidRPr="004953D4">
        <w:rPr>
          <w:rFonts w:asciiTheme="minorBidi" w:hAnsiTheme="minorBidi"/>
          <w:b/>
          <w:sz w:val="28"/>
          <w:szCs w:val="28"/>
        </w:rPr>
        <w:t xml:space="preserve">Date: </w:t>
      </w:r>
      <w:r w:rsidR="004C4192">
        <w:rPr>
          <w:rFonts w:asciiTheme="minorBidi" w:hAnsiTheme="minorBidi"/>
          <w:b/>
          <w:sz w:val="28"/>
          <w:szCs w:val="28"/>
        </w:rPr>
        <w:t>April 2016</w:t>
      </w:r>
    </w:p>
    <w:sdt>
      <w:sdtPr>
        <w:rPr>
          <w:rFonts w:ascii="Arial" w:eastAsiaTheme="minorHAnsi" w:hAnsi="Arial" w:cstheme="minorBidi"/>
          <w:b w:val="0"/>
          <w:bCs w:val="0"/>
          <w:color w:val="auto"/>
          <w:sz w:val="22"/>
          <w:szCs w:val="22"/>
          <w:lang w:val="en-AU" w:eastAsia="en-US"/>
        </w:rPr>
        <w:id w:val="92606967"/>
        <w:docPartObj>
          <w:docPartGallery w:val="Table of Contents"/>
          <w:docPartUnique/>
        </w:docPartObj>
      </w:sdtPr>
      <w:sdtEndPr>
        <w:rPr>
          <w:sz w:val="20"/>
          <w:szCs w:val="20"/>
        </w:rPr>
      </w:sdtEndPr>
      <w:sdtContent>
        <w:p w14:paraId="3CEC838F" w14:textId="2E583DF1" w:rsidR="00AD6B3C" w:rsidRPr="00912DAB" w:rsidRDefault="007E1563" w:rsidP="00912DAB">
          <w:pPr>
            <w:pStyle w:val="TOCHeading"/>
            <w:spacing w:before="0" w:line="240" w:lineRule="auto"/>
            <w:rPr>
              <w:rFonts w:ascii="Arial" w:eastAsiaTheme="minorHAnsi" w:hAnsi="Arial" w:cstheme="minorBidi"/>
              <w:color w:val="auto"/>
              <w:sz w:val="22"/>
              <w:szCs w:val="22"/>
              <w:lang w:val="en-AU" w:eastAsia="en-US"/>
            </w:rPr>
          </w:pPr>
          <w:r w:rsidRPr="00DF0E31">
            <w:rPr>
              <w:rFonts w:ascii="Arial" w:eastAsiaTheme="minorHAnsi" w:hAnsi="Arial" w:cstheme="minorBidi"/>
              <w:color w:val="auto"/>
              <w:sz w:val="24"/>
              <w:szCs w:val="24"/>
              <w:lang w:val="en-AU" w:eastAsia="en-US"/>
            </w:rPr>
            <w:t>Table of Contents</w:t>
          </w:r>
        </w:p>
        <w:p w14:paraId="0933C8A1" w14:textId="77777777" w:rsidR="00016E24" w:rsidRDefault="00D035DD">
          <w:pPr>
            <w:pStyle w:val="TOC1"/>
            <w:tabs>
              <w:tab w:val="right" w:leader="dot" w:pos="9060"/>
            </w:tabs>
            <w:rPr>
              <w:rFonts w:asciiTheme="minorHAnsi" w:eastAsiaTheme="minorEastAsia" w:hAnsiTheme="minorHAnsi"/>
              <w:noProof/>
              <w:lang w:val="en-GB" w:eastAsia="en-GB"/>
            </w:rPr>
          </w:pPr>
          <w:r w:rsidRPr="00DF0E31">
            <w:rPr>
              <w:sz w:val="20"/>
              <w:szCs w:val="20"/>
            </w:rPr>
            <w:fldChar w:fldCharType="begin"/>
          </w:r>
          <w:r w:rsidRPr="00DF0E31">
            <w:rPr>
              <w:sz w:val="20"/>
              <w:szCs w:val="20"/>
            </w:rPr>
            <w:instrText xml:space="preserve"> TOC \o "1-3" \h \z \u </w:instrText>
          </w:r>
          <w:r w:rsidRPr="00DF0E31">
            <w:rPr>
              <w:sz w:val="20"/>
              <w:szCs w:val="20"/>
            </w:rPr>
            <w:fldChar w:fldCharType="separate"/>
          </w:r>
          <w:hyperlink w:anchor="_Toc487124493" w:history="1">
            <w:r w:rsidR="00016E24" w:rsidRPr="004649D8">
              <w:rPr>
                <w:rStyle w:val="Hyperlink"/>
                <w:rFonts w:asciiTheme="minorBidi" w:hAnsiTheme="minorBidi"/>
                <w:noProof/>
              </w:rPr>
              <w:t>Executive Summary</w:t>
            </w:r>
            <w:r w:rsidR="00016E24">
              <w:rPr>
                <w:noProof/>
                <w:webHidden/>
              </w:rPr>
              <w:tab/>
            </w:r>
            <w:r w:rsidR="00016E24">
              <w:rPr>
                <w:noProof/>
                <w:webHidden/>
              </w:rPr>
              <w:fldChar w:fldCharType="begin"/>
            </w:r>
            <w:r w:rsidR="00016E24">
              <w:rPr>
                <w:noProof/>
                <w:webHidden/>
              </w:rPr>
              <w:instrText xml:space="preserve"> PAGEREF _Toc487124493 \h </w:instrText>
            </w:r>
            <w:r w:rsidR="00016E24">
              <w:rPr>
                <w:noProof/>
                <w:webHidden/>
              </w:rPr>
            </w:r>
            <w:r w:rsidR="00016E24">
              <w:rPr>
                <w:noProof/>
                <w:webHidden/>
              </w:rPr>
              <w:fldChar w:fldCharType="separate"/>
            </w:r>
            <w:r w:rsidR="0006005F">
              <w:rPr>
                <w:noProof/>
                <w:webHidden/>
              </w:rPr>
              <w:t>i</w:t>
            </w:r>
            <w:r w:rsidR="00016E24">
              <w:rPr>
                <w:noProof/>
                <w:webHidden/>
              </w:rPr>
              <w:fldChar w:fldCharType="end"/>
            </w:r>
          </w:hyperlink>
        </w:p>
        <w:p w14:paraId="22A487A8" w14:textId="77777777" w:rsidR="00016E24" w:rsidRDefault="00016E24">
          <w:pPr>
            <w:pStyle w:val="TOC1"/>
            <w:tabs>
              <w:tab w:val="left" w:pos="426"/>
              <w:tab w:val="right" w:leader="dot" w:pos="9060"/>
            </w:tabs>
            <w:rPr>
              <w:rFonts w:asciiTheme="minorHAnsi" w:eastAsiaTheme="minorEastAsia" w:hAnsiTheme="minorHAnsi"/>
              <w:noProof/>
              <w:lang w:val="en-GB" w:eastAsia="en-GB"/>
            </w:rPr>
          </w:pPr>
          <w:hyperlink w:anchor="_Toc487124494" w:history="1">
            <w:r w:rsidRPr="004649D8">
              <w:rPr>
                <w:rStyle w:val="Hyperlink"/>
                <w:rFonts w:asciiTheme="minorBidi" w:hAnsiTheme="minorBidi"/>
                <w:noProof/>
              </w:rPr>
              <w:t>1.</w:t>
            </w:r>
            <w:r>
              <w:rPr>
                <w:rFonts w:asciiTheme="minorHAnsi" w:eastAsiaTheme="minorEastAsia" w:hAnsiTheme="minorHAnsi"/>
                <w:noProof/>
                <w:lang w:val="en-GB" w:eastAsia="en-GB"/>
              </w:rPr>
              <w:tab/>
            </w:r>
            <w:r w:rsidRPr="004649D8">
              <w:rPr>
                <w:rStyle w:val="Hyperlink"/>
                <w:rFonts w:asciiTheme="minorBidi" w:hAnsiTheme="minorBidi"/>
                <w:noProof/>
              </w:rPr>
              <w:t>Introduction</w:t>
            </w:r>
            <w:r>
              <w:rPr>
                <w:noProof/>
                <w:webHidden/>
              </w:rPr>
              <w:tab/>
            </w:r>
            <w:r>
              <w:rPr>
                <w:noProof/>
                <w:webHidden/>
              </w:rPr>
              <w:fldChar w:fldCharType="begin"/>
            </w:r>
            <w:r>
              <w:rPr>
                <w:noProof/>
                <w:webHidden/>
              </w:rPr>
              <w:instrText xml:space="preserve"> PAGEREF _Toc487124494 \h </w:instrText>
            </w:r>
            <w:r>
              <w:rPr>
                <w:noProof/>
                <w:webHidden/>
              </w:rPr>
            </w:r>
            <w:r>
              <w:rPr>
                <w:noProof/>
                <w:webHidden/>
              </w:rPr>
              <w:fldChar w:fldCharType="separate"/>
            </w:r>
            <w:r w:rsidR="0006005F">
              <w:rPr>
                <w:noProof/>
                <w:webHidden/>
              </w:rPr>
              <w:t>1</w:t>
            </w:r>
            <w:r>
              <w:rPr>
                <w:noProof/>
                <w:webHidden/>
              </w:rPr>
              <w:fldChar w:fldCharType="end"/>
            </w:r>
          </w:hyperlink>
        </w:p>
        <w:p w14:paraId="1CF4F03B" w14:textId="77777777" w:rsidR="00016E24" w:rsidRDefault="00016E24">
          <w:pPr>
            <w:pStyle w:val="TOC2"/>
            <w:rPr>
              <w:rFonts w:asciiTheme="minorHAnsi" w:eastAsiaTheme="minorEastAsia" w:hAnsiTheme="minorHAnsi"/>
              <w:noProof/>
              <w:lang w:val="en-GB" w:eastAsia="en-GB"/>
            </w:rPr>
          </w:pPr>
          <w:hyperlink w:anchor="_Toc487124495" w:history="1">
            <w:r w:rsidRPr="004649D8">
              <w:rPr>
                <w:rStyle w:val="Hyperlink"/>
                <w:noProof/>
              </w:rPr>
              <w:t>1.1</w:t>
            </w:r>
            <w:r>
              <w:rPr>
                <w:rFonts w:asciiTheme="minorHAnsi" w:eastAsiaTheme="minorEastAsia" w:hAnsiTheme="minorHAnsi"/>
                <w:noProof/>
                <w:lang w:val="en-GB" w:eastAsia="en-GB"/>
              </w:rPr>
              <w:tab/>
            </w:r>
            <w:r w:rsidRPr="004649D8">
              <w:rPr>
                <w:rStyle w:val="Hyperlink"/>
                <w:noProof/>
              </w:rPr>
              <w:t>Food or property of food</w:t>
            </w:r>
            <w:r>
              <w:rPr>
                <w:noProof/>
                <w:webHidden/>
              </w:rPr>
              <w:tab/>
            </w:r>
            <w:r>
              <w:rPr>
                <w:noProof/>
                <w:webHidden/>
              </w:rPr>
              <w:fldChar w:fldCharType="begin"/>
            </w:r>
            <w:r>
              <w:rPr>
                <w:noProof/>
                <w:webHidden/>
              </w:rPr>
              <w:instrText xml:space="preserve"> PAGEREF _Toc487124495 \h </w:instrText>
            </w:r>
            <w:r>
              <w:rPr>
                <w:noProof/>
                <w:webHidden/>
              </w:rPr>
            </w:r>
            <w:r>
              <w:rPr>
                <w:noProof/>
                <w:webHidden/>
              </w:rPr>
              <w:fldChar w:fldCharType="separate"/>
            </w:r>
            <w:r w:rsidR="0006005F">
              <w:rPr>
                <w:noProof/>
                <w:webHidden/>
              </w:rPr>
              <w:t>1</w:t>
            </w:r>
            <w:r>
              <w:rPr>
                <w:noProof/>
                <w:webHidden/>
              </w:rPr>
              <w:fldChar w:fldCharType="end"/>
            </w:r>
          </w:hyperlink>
        </w:p>
        <w:p w14:paraId="7BB0C3BF" w14:textId="77777777" w:rsidR="00016E24" w:rsidRDefault="00016E24">
          <w:pPr>
            <w:pStyle w:val="TOC2"/>
            <w:rPr>
              <w:rFonts w:asciiTheme="minorHAnsi" w:eastAsiaTheme="minorEastAsia" w:hAnsiTheme="minorHAnsi"/>
              <w:noProof/>
              <w:lang w:val="en-GB" w:eastAsia="en-GB"/>
            </w:rPr>
          </w:pPr>
          <w:hyperlink w:anchor="_Toc487124496" w:history="1">
            <w:r w:rsidRPr="004649D8">
              <w:rPr>
                <w:rStyle w:val="Hyperlink"/>
                <w:noProof/>
              </w:rPr>
              <w:t>1.2</w:t>
            </w:r>
            <w:r>
              <w:rPr>
                <w:rFonts w:asciiTheme="minorHAnsi" w:eastAsiaTheme="minorEastAsia" w:hAnsiTheme="minorHAnsi"/>
                <w:noProof/>
                <w:lang w:val="en-GB" w:eastAsia="en-GB"/>
              </w:rPr>
              <w:tab/>
            </w:r>
            <w:r w:rsidRPr="004649D8">
              <w:rPr>
                <w:rStyle w:val="Hyperlink"/>
                <w:noProof/>
              </w:rPr>
              <w:t>Health effect</w:t>
            </w:r>
            <w:r>
              <w:rPr>
                <w:noProof/>
                <w:webHidden/>
              </w:rPr>
              <w:tab/>
            </w:r>
            <w:r>
              <w:rPr>
                <w:noProof/>
                <w:webHidden/>
              </w:rPr>
              <w:fldChar w:fldCharType="begin"/>
            </w:r>
            <w:r>
              <w:rPr>
                <w:noProof/>
                <w:webHidden/>
              </w:rPr>
              <w:instrText xml:space="preserve"> PAGEREF _Toc487124496 \h </w:instrText>
            </w:r>
            <w:r>
              <w:rPr>
                <w:noProof/>
                <w:webHidden/>
              </w:rPr>
            </w:r>
            <w:r>
              <w:rPr>
                <w:noProof/>
                <w:webHidden/>
              </w:rPr>
              <w:fldChar w:fldCharType="separate"/>
            </w:r>
            <w:r w:rsidR="0006005F">
              <w:rPr>
                <w:noProof/>
                <w:webHidden/>
              </w:rPr>
              <w:t>2</w:t>
            </w:r>
            <w:r>
              <w:rPr>
                <w:noProof/>
                <w:webHidden/>
              </w:rPr>
              <w:fldChar w:fldCharType="end"/>
            </w:r>
          </w:hyperlink>
        </w:p>
        <w:p w14:paraId="47527F0E" w14:textId="77777777" w:rsidR="00016E24" w:rsidRDefault="00016E24">
          <w:pPr>
            <w:pStyle w:val="TOC2"/>
            <w:rPr>
              <w:rFonts w:asciiTheme="minorHAnsi" w:eastAsiaTheme="minorEastAsia" w:hAnsiTheme="minorHAnsi"/>
              <w:noProof/>
              <w:lang w:val="en-GB" w:eastAsia="en-GB"/>
            </w:rPr>
          </w:pPr>
          <w:hyperlink w:anchor="_Toc487124497" w:history="1">
            <w:r w:rsidRPr="004649D8">
              <w:rPr>
                <w:rStyle w:val="Hyperlink"/>
                <w:noProof/>
              </w:rPr>
              <w:t>1.3</w:t>
            </w:r>
            <w:r>
              <w:rPr>
                <w:rFonts w:asciiTheme="minorHAnsi" w:eastAsiaTheme="minorEastAsia" w:hAnsiTheme="minorHAnsi"/>
                <w:noProof/>
                <w:lang w:val="en-GB" w:eastAsia="en-GB"/>
              </w:rPr>
              <w:tab/>
            </w:r>
            <w:r w:rsidRPr="004649D8">
              <w:rPr>
                <w:rStyle w:val="Hyperlink"/>
                <w:noProof/>
              </w:rPr>
              <w:t>Proposed relationship</w:t>
            </w:r>
            <w:r>
              <w:rPr>
                <w:noProof/>
                <w:webHidden/>
              </w:rPr>
              <w:tab/>
            </w:r>
            <w:r>
              <w:rPr>
                <w:noProof/>
                <w:webHidden/>
              </w:rPr>
              <w:fldChar w:fldCharType="begin"/>
            </w:r>
            <w:r>
              <w:rPr>
                <w:noProof/>
                <w:webHidden/>
              </w:rPr>
              <w:instrText xml:space="preserve"> PAGEREF _Toc487124497 \h </w:instrText>
            </w:r>
            <w:r>
              <w:rPr>
                <w:noProof/>
                <w:webHidden/>
              </w:rPr>
            </w:r>
            <w:r>
              <w:rPr>
                <w:noProof/>
                <w:webHidden/>
              </w:rPr>
              <w:fldChar w:fldCharType="separate"/>
            </w:r>
            <w:r w:rsidR="0006005F">
              <w:rPr>
                <w:noProof/>
                <w:webHidden/>
              </w:rPr>
              <w:t>2</w:t>
            </w:r>
            <w:r>
              <w:rPr>
                <w:noProof/>
                <w:webHidden/>
              </w:rPr>
              <w:fldChar w:fldCharType="end"/>
            </w:r>
          </w:hyperlink>
        </w:p>
        <w:p w14:paraId="42E121EA" w14:textId="77777777" w:rsidR="00016E24" w:rsidRDefault="00016E24">
          <w:pPr>
            <w:pStyle w:val="TOC1"/>
            <w:tabs>
              <w:tab w:val="left" w:pos="426"/>
              <w:tab w:val="right" w:leader="dot" w:pos="9060"/>
            </w:tabs>
            <w:rPr>
              <w:rFonts w:asciiTheme="minorHAnsi" w:eastAsiaTheme="minorEastAsia" w:hAnsiTheme="minorHAnsi"/>
              <w:noProof/>
              <w:lang w:val="en-GB" w:eastAsia="en-GB"/>
            </w:rPr>
          </w:pPr>
          <w:hyperlink w:anchor="_Toc487124498" w:history="1">
            <w:r w:rsidRPr="004649D8">
              <w:rPr>
                <w:rStyle w:val="Hyperlink"/>
                <w:noProof/>
              </w:rPr>
              <w:t>2.</w:t>
            </w:r>
            <w:r>
              <w:rPr>
                <w:rFonts w:asciiTheme="minorHAnsi" w:eastAsiaTheme="minorEastAsia" w:hAnsiTheme="minorHAnsi"/>
                <w:noProof/>
                <w:lang w:val="en-GB" w:eastAsia="en-GB"/>
              </w:rPr>
              <w:tab/>
            </w:r>
            <w:r w:rsidRPr="004649D8">
              <w:rPr>
                <w:rStyle w:val="Hyperlink"/>
                <w:noProof/>
              </w:rPr>
              <w:t>Evaluation of evidence</w:t>
            </w:r>
            <w:r>
              <w:rPr>
                <w:noProof/>
                <w:webHidden/>
              </w:rPr>
              <w:tab/>
            </w:r>
            <w:r>
              <w:rPr>
                <w:noProof/>
                <w:webHidden/>
              </w:rPr>
              <w:fldChar w:fldCharType="begin"/>
            </w:r>
            <w:r>
              <w:rPr>
                <w:noProof/>
                <w:webHidden/>
              </w:rPr>
              <w:instrText xml:space="preserve"> PAGEREF _Toc487124498 \h </w:instrText>
            </w:r>
            <w:r>
              <w:rPr>
                <w:noProof/>
                <w:webHidden/>
              </w:rPr>
            </w:r>
            <w:r>
              <w:rPr>
                <w:noProof/>
                <w:webHidden/>
              </w:rPr>
              <w:fldChar w:fldCharType="separate"/>
            </w:r>
            <w:r w:rsidR="0006005F">
              <w:rPr>
                <w:noProof/>
                <w:webHidden/>
              </w:rPr>
              <w:t>3</w:t>
            </w:r>
            <w:r>
              <w:rPr>
                <w:noProof/>
                <w:webHidden/>
              </w:rPr>
              <w:fldChar w:fldCharType="end"/>
            </w:r>
          </w:hyperlink>
        </w:p>
        <w:p w14:paraId="51DEE214" w14:textId="77777777" w:rsidR="00016E24" w:rsidRDefault="00016E24">
          <w:pPr>
            <w:pStyle w:val="TOC2"/>
            <w:rPr>
              <w:rFonts w:asciiTheme="minorHAnsi" w:eastAsiaTheme="minorEastAsia" w:hAnsiTheme="minorHAnsi"/>
              <w:noProof/>
              <w:lang w:val="en-GB" w:eastAsia="en-GB"/>
            </w:rPr>
          </w:pPr>
          <w:hyperlink w:anchor="_Toc487124499" w:history="1">
            <w:r w:rsidRPr="004649D8">
              <w:rPr>
                <w:rStyle w:val="Hyperlink"/>
                <w:noProof/>
              </w:rPr>
              <w:t>2.1</w:t>
            </w:r>
            <w:r>
              <w:rPr>
                <w:rFonts w:asciiTheme="minorHAnsi" w:eastAsiaTheme="minorEastAsia" w:hAnsiTheme="minorHAnsi"/>
                <w:noProof/>
                <w:lang w:val="en-GB" w:eastAsia="en-GB"/>
              </w:rPr>
              <w:tab/>
            </w:r>
            <w:r w:rsidRPr="004649D8">
              <w:rPr>
                <w:rStyle w:val="Hyperlink"/>
                <w:noProof/>
              </w:rPr>
              <w:t>Methods</w:t>
            </w:r>
            <w:r>
              <w:rPr>
                <w:noProof/>
                <w:webHidden/>
              </w:rPr>
              <w:tab/>
            </w:r>
            <w:r>
              <w:rPr>
                <w:noProof/>
                <w:webHidden/>
              </w:rPr>
              <w:fldChar w:fldCharType="begin"/>
            </w:r>
            <w:r>
              <w:rPr>
                <w:noProof/>
                <w:webHidden/>
              </w:rPr>
              <w:instrText xml:space="preserve"> PAGEREF _Toc487124499 \h </w:instrText>
            </w:r>
            <w:r>
              <w:rPr>
                <w:noProof/>
                <w:webHidden/>
              </w:rPr>
            </w:r>
            <w:r>
              <w:rPr>
                <w:noProof/>
                <w:webHidden/>
              </w:rPr>
              <w:fldChar w:fldCharType="separate"/>
            </w:r>
            <w:r w:rsidR="0006005F">
              <w:rPr>
                <w:noProof/>
                <w:webHidden/>
              </w:rPr>
              <w:t>3</w:t>
            </w:r>
            <w:r>
              <w:rPr>
                <w:noProof/>
                <w:webHidden/>
              </w:rPr>
              <w:fldChar w:fldCharType="end"/>
            </w:r>
          </w:hyperlink>
        </w:p>
        <w:p w14:paraId="6E93EB76" w14:textId="77777777" w:rsidR="00016E24" w:rsidRDefault="00016E24">
          <w:pPr>
            <w:pStyle w:val="TOC3"/>
            <w:tabs>
              <w:tab w:val="left" w:pos="1320"/>
              <w:tab w:val="right" w:leader="dot" w:pos="9060"/>
            </w:tabs>
            <w:rPr>
              <w:rFonts w:asciiTheme="minorHAnsi" w:eastAsiaTheme="minorEastAsia" w:hAnsiTheme="minorHAnsi"/>
              <w:noProof/>
              <w:lang w:val="en-GB" w:eastAsia="en-GB"/>
            </w:rPr>
          </w:pPr>
          <w:hyperlink w:anchor="_Toc487124500" w:history="1">
            <w:r w:rsidRPr="004649D8">
              <w:rPr>
                <w:rStyle w:val="Hyperlink"/>
                <w:noProof/>
              </w:rPr>
              <w:t>2.1.1</w:t>
            </w:r>
            <w:r>
              <w:rPr>
                <w:rFonts w:asciiTheme="minorHAnsi" w:eastAsiaTheme="minorEastAsia" w:hAnsiTheme="minorHAnsi"/>
                <w:noProof/>
                <w:lang w:val="en-GB" w:eastAsia="en-GB"/>
              </w:rPr>
              <w:tab/>
            </w:r>
            <w:r w:rsidRPr="004649D8">
              <w:rPr>
                <w:rStyle w:val="Hyperlink"/>
                <w:noProof/>
              </w:rPr>
              <w:t>Search strategy</w:t>
            </w:r>
            <w:r>
              <w:rPr>
                <w:noProof/>
                <w:webHidden/>
              </w:rPr>
              <w:tab/>
            </w:r>
            <w:r>
              <w:rPr>
                <w:noProof/>
                <w:webHidden/>
              </w:rPr>
              <w:fldChar w:fldCharType="begin"/>
            </w:r>
            <w:r>
              <w:rPr>
                <w:noProof/>
                <w:webHidden/>
              </w:rPr>
              <w:instrText xml:space="preserve"> PAGEREF _Toc487124500 \h </w:instrText>
            </w:r>
            <w:r>
              <w:rPr>
                <w:noProof/>
                <w:webHidden/>
              </w:rPr>
            </w:r>
            <w:r>
              <w:rPr>
                <w:noProof/>
                <w:webHidden/>
              </w:rPr>
              <w:fldChar w:fldCharType="separate"/>
            </w:r>
            <w:r w:rsidR="0006005F">
              <w:rPr>
                <w:noProof/>
                <w:webHidden/>
              </w:rPr>
              <w:t>3</w:t>
            </w:r>
            <w:r>
              <w:rPr>
                <w:noProof/>
                <w:webHidden/>
              </w:rPr>
              <w:fldChar w:fldCharType="end"/>
            </w:r>
          </w:hyperlink>
        </w:p>
        <w:p w14:paraId="3BBCF1AC" w14:textId="77777777" w:rsidR="00016E24" w:rsidRDefault="00016E24">
          <w:pPr>
            <w:pStyle w:val="TOC3"/>
            <w:tabs>
              <w:tab w:val="left" w:pos="1320"/>
              <w:tab w:val="right" w:leader="dot" w:pos="9060"/>
            </w:tabs>
            <w:rPr>
              <w:rFonts w:asciiTheme="minorHAnsi" w:eastAsiaTheme="minorEastAsia" w:hAnsiTheme="minorHAnsi"/>
              <w:noProof/>
              <w:lang w:val="en-GB" w:eastAsia="en-GB"/>
            </w:rPr>
          </w:pPr>
          <w:hyperlink w:anchor="_Toc487124501" w:history="1">
            <w:r w:rsidRPr="004649D8">
              <w:rPr>
                <w:rStyle w:val="Hyperlink"/>
                <w:noProof/>
              </w:rPr>
              <w:t>2.1.2</w:t>
            </w:r>
            <w:r>
              <w:rPr>
                <w:rFonts w:asciiTheme="minorHAnsi" w:eastAsiaTheme="minorEastAsia" w:hAnsiTheme="minorHAnsi"/>
                <w:noProof/>
                <w:lang w:val="en-GB" w:eastAsia="en-GB"/>
              </w:rPr>
              <w:tab/>
            </w:r>
            <w:r w:rsidRPr="004649D8">
              <w:rPr>
                <w:rStyle w:val="Hyperlink"/>
                <w:noProof/>
              </w:rPr>
              <w:t>Inclusion and exclusion criteria</w:t>
            </w:r>
            <w:r>
              <w:rPr>
                <w:noProof/>
                <w:webHidden/>
              </w:rPr>
              <w:tab/>
            </w:r>
            <w:r>
              <w:rPr>
                <w:noProof/>
                <w:webHidden/>
              </w:rPr>
              <w:fldChar w:fldCharType="begin"/>
            </w:r>
            <w:r>
              <w:rPr>
                <w:noProof/>
                <w:webHidden/>
              </w:rPr>
              <w:instrText xml:space="preserve"> PAGEREF _Toc487124501 \h </w:instrText>
            </w:r>
            <w:r>
              <w:rPr>
                <w:noProof/>
                <w:webHidden/>
              </w:rPr>
            </w:r>
            <w:r>
              <w:rPr>
                <w:noProof/>
                <w:webHidden/>
              </w:rPr>
              <w:fldChar w:fldCharType="separate"/>
            </w:r>
            <w:r w:rsidR="0006005F">
              <w:rPr>
                <w:noProof/>
                <w:webHidden/>
              </w:rPr>
              <w:t>3</w:t>
            </w:r>
            <w:r>
              <w:rPr>
                <w:noProof/>
                <w:webHidden/>
              </w:rPr>
              <w:fldChar w:fldCharType="end"/>
            </w:r>
          </w:hyperlink>
        </w:p>
        <w:p w14:paraId="5A902B39" w14:textId="77777777" w:rsidR="00016E24" w:rsidRDefault="00016E24">
          <w:pPr>
            <w:pStyle w:val="TOC3"/>
            <w:tabs>
              <w:tab w:val="left" w:pos="1320"/>
              <w:tab w:val="right" w:leader="dot" w:pos="9060"/>
            </w:tabs>
            <w:rPr>
              <w:rFonts w:asciiTheme="minorHAnsi" w:eastAsiaTheme="minorEastAsia" w:hAnsiTheme="minorHAnsi"/>
              <w:noProof/>
              <w:lang w:val="en-GB" w:eastAsia="en-GB"/>
            </w:rPr>
          </w:pPr>
          <w:hyperlink w:anchor="_Toc487124502" w:history="1">
            <w:r w:rsidRPr="004649D8">
              <w:rPr>
                <w:rStyle w:val="Hyperlink"/>
                <w:noProof/>
              </w:rPr>
              <w:t>2.1.3</w:t>
            </w:r>
            <w:r>
              <w:rPr>
                <w:rFonts w:asciiTheme="minorHAnsi" w:eastAsiaTheme="minorEastAsia" w:hAnsiTheme="minorHAnsi"/>
                <w:noProof/>
                <w:lang w:val="en-GB" w:eastAsia="en-GB"/>
              </w:rPr>
              <w:tab/>
            </w:r>
            <w:r w:rsidRPr="004649D8">
              <w:rPr>
                <w:rStyle w:val="Hyperlink"/>
                <w:noProof/>
              </w:rPr>
              <w:t>Study selection, data extraction and quality assessment</w:t>
            </w:r>
            <w:r>
              <w:rPr>
                <w:noProof/>
                <w:webHidden/>
              </w:rPr>
              <w:tab/>
            </w:r>
            <w:r>
              <w:rPr>
                <w:noProof/>
                <w:webHidden/>
              </w:rPr>
              <w:fldChar w:fldCharType="begin"/>
            </w:r>
            <w:r>
              <w:rPr>
                <w:noProof/>
                <w:webHidden/>
              </w:rPr>
              <w:instrText xml:space="preserve"> PAGEREF _Toc487124502 \h </w:instrText>
            </w:r>
            <w:r>
              <w:rPr>
                <w:noProof/>
                <w:webHidden/>
              </w:rPr>
            </w:r>
            <w:r>
              <w:rPr>
                <w:noProof/>
                <w:webHidden/>
              </w:rPr>
              <w:fldChar w:fldCharType="separate"/>
            </w:r>
            <w:r w:rsidR="0006005F">
              <w:rPr>
                <w:noProof/>
                <w:webHidden/>
              </w:rPr>
              <w:t>4</w:t>
            </w:r>
            <w:r>
              <w:rPr>
                <w:noProof/>
                <w:webHidden/>
              </w:rPr>
              <w:fldChar w:fldCharType="end"/>
            </w:r>
          </w:hyperlink>
        </w:p>
        <w:p w14:paraId="67D71E71" w14:textId="77777777" w:rsidR="00016E24" w:rsidRDefault="00016E24">
          <w:pPr>
            <w:pStyle w:val="TOC3"/>
            <w:tabs>
              <w:tab w:val="left" w:pos="1320"/>
              <w:tab w:val="right" w:leader="dot" w:pos="9060"/>
            </w:tabs>
            <w:rPr>
              <w:rFonts w:asciiTheme="minorHAnsi" w:eastAsiaTheme="minorEastAsia" w:hAnsiTheme="minorHAnsi"/>
              <w:noProof/>
              <w:lang w:val="en-GB" w:eastAsia="en-GB"/>
            </w:rPr>
          </w:pPr>
          <w:hyperlink w:anchor="_Toc487124503" w:history="1">
            <w:r w:rsidRPr="004649D8">
              <w:rPr>
                <w:rStyle w:val="Hyperlink"/>
                <w:noProof/>
              </w:rPr>
              <w:t>2.1.4</w:t>
            </w:r>
            <w:r>
              <w:rPr>
                <w:rFonts w:asciiTheme="minorHAnsi" w:eastAsiaTheme="minorEastAsia" w:hAnsiTheme="minorHAnsi"/>
                <w:noProof/>
                <w:lang w:val="en-GB" w:eastAsia="en-GB"/>
              </w:rPr>
              <w:tab/>
            </w:r>
            <w:r w:rsidRPr="004649D8">
              <w:rPr>
                <w:rStyle w:val="Hyperlink"/>
                <w:noProof/>
              </w:rPr>
              <w:t>Statistical analyses</w:t>
            </w:r>
            <w:r>
              <w:rPr>
                <w:noProof/>
                <w:webHidden/>
              </w:rPr>
              <w:tab/>
            </w:r>
            <w:r>
              <w:rPr>
                <w:noProof/>
                <w:webHidden/>
              </w:rPr>
              <w:fldChar w:fldCharType="begin"/>
            </w:r>
            <w:r>
              <w:rPr>
                <w:noProof/>
                <w:webHidden/>
              </w:rPr>
              <w:instrText xml:space="preserve"> PAGEREF _Toc487124503 \h </w:instrText>
            </w:r>
            <w:r>
              <w:rPr>
                <w:noProof/>
                <w:webHidden/>
              </w:rPr>
            </w:r>
            <w:r>
              <w:rPr>
                <w:noProof/>
                <w:webHidden/>
              </w:rPr>
              <w:fldChar w:fldCharType="separate"/>
            </w:r>
            <w:r w:rsidR="0006005F">
              <w:rPr>
                <w:noProof/>
                <w:webHidden/>
              </w:rPr>
              <w:t>4</w:t>
            </w:r>
            <w:r>
              <w:rPr>
                <w:noProof/>
                <w:webHidden/>
              </w:rPr>
              <w:fldChar w:fldCharType="end"/>
            </w:r>
          </w:hyperlink>
        </w:p>
        <w:p w14:paraId="42B7D51A" w14:textId="77777777" w:rsidR="00016E24" w:rsidRDefault="00016E24">
          <w:pPr>
            <w:pStyle w:val="TOC3"/>
            <w:tabs>
              <w:tab w:val="left" w:pos="1320"/>
              <w:tab w:val="right" w:leader="dot" w:pos="9060"/>
            </w:tabs>
            <w:rPr>
              <w:rFonts w:asciiTheme="minorHAnsi" w:eastAsiaTheme="minorEastAsia" w:hAnsiTheme="minorHAnsi"/>
              <w:noProof/>
              <w:lang w:val="en-GB" w:eastAsia="en-GB"/>
            </w:rPr>
          </w:pPr>
          <w:hyperlink w:anchor="_Toc487124504" w:history="1">
            <w:r w:rsidRPr="004649D8">
              <w:rPr>
                <w:rStyle w:val="Hyperlink"/>
                <w:noProof/>
              </w:rPr>
              <w:t>2.1.5</w:t>
            </w:r>
            <w:r>
              <w:rPr>
                <w:rFonts w:asciiTheme="minorHAnsi" w:eastAsiaTheme="minorEastAsia" w:hAnsiTheme="minorHAnsi"/>
                <w:noProof/>
                <w:lang w:val="en-GB" w:eastAsia="en-GB"/>
              </w:rPr>
              <w:tab/>
            </w:r>
            <w:r w:rsidRPr="004649D8">
              <w:rPr>
                <w:rStyle w:val="Hyperlink"/>
                <w:noProof/>
              </w:rPr>
              <w:t>Subgroup analyses</w:t>
            </w:r>
            <w:r>
              <w:rPr>
                <w:noProof/>
                <w:webHidden/>
              </w:rPr>
              <w:tab/>
            </w:r>
            <w:r>
              <w:rPr>
                <w:noProof/>
                <w:webHidden/>
              </w:rPr>
              <w:fldChar w:fldCharType="begin"/>
            </w:r>
            <w:r>
              <w:rPr>
                <w:noProof/>
                <w:webHidden/>
              </w:rPr>
              <w:instrText xml:space="preserve"> PAGEREF _Toc487124504 \h </w:instrText>
            </w:r>
            <w:r>
              <w:rPr>
                <w:noProof/>
                <w:webHidden/>
              </w:rPr>
            </w:r>
            <w:r>
              <w:rPr>
                <w:noProof/>
                <w:webHidden/>
              </w:rPr>
              <w:fldChar w:fldCharType="separate"/>
            </w:r>
            <w:r w:rsidR="0006005F">
              <w:rPr>
                <w:noProof/>
                <w:webHidden/>
              </w:rPr>
              <w:t>5</w:t>
            </w:r>
            <w:r>
              <w:rPr>
                <w:noProof/>
                <w:webHidden/>
              </w:rPr>
              <w:fldChar w:fldCharType="end"/>
            </w:r>
          </w:hyperlink>
        </w:p>
        <w:p w14:paraId="2177308C" w14:textId="77777777" w:rsidR="00016E24" w:rsidRDefault="00016E24">
          <w:pPr>
            <w:pStyle w:val="TOC2"/>
            <w:rPr>
              <w:rFonts w:asciiTheme="minorHAnsi" w:eastAsiaTheme="minorEastAsia" w:hAnsiTheme="minorHAnsi"/>
              <w:noProof/>
              <w:lang w:val="en-GB" w:eastAsia="en-GB"/>
            </w:rPr>
          </w:pPr>
          <w:hyperlink w:anchor="_Toc487124505" w:history="1">
            <w:r w:rsidRPr="004649D8">
              <w:rPr>
                <w:rStyle w:val="Hyperlink"/>
                <w:noProof/>
              </w:rPr>
              <w:t>2.2</w:t>
            </w:r>
            <w:r>
              <w:rPr>
                <w:rFonts w:asciiTheme="minorHAnsi" w:eastAsiaTheme="minorEastAsia" w:hAnsiTheme="minorHAnsi"/>
                <w:noProof/>
                <w:lang w:val="en-GB" w:eastAsia="en-GB"/>
              </w:rPr>
              <w:tab/>
            </w:r>
            <w:r w:rsidRPr="004649D8">
              <w:rPr>
                <w:rStyle w:val="Hyperlink"/>
                <w:noProof/>
              </w:rPr>
              <w:t>Results</w:t>
            </w:r>
            <w:r>
              <w:rPr>
                <w:noProof/>
                <w:webHidden/>
              </w:rPr>
              <w:tab/>
            </w:r>
            <w:r>
              <w:rPr>
                <w:noProof/>
                <w:webHidden/>
              </w:rPr>
              <w:fldChar w:fldCharType="begin"/>
            </w:r>
            <w:r>
              <w:rPr>
                <w:noProof/>
                <w:webHidden/>
              </w:rPr>
              <w:instrText xml:space="preserve"> PAGEREF _Toc487124505 \h </w:instrText>
            </w:r>
            <w:r>
              <w:rPr>
                <w:noProof/>
                <w:webHidden/>
              </w:rPr>
            </w:r>
            <w:r>
              <w:rPr>
                <w:noProof/>
                <w:webHidden/>
              </w:rPr>
              <w:fldChar w:fldCharType="separate"/>
            </w:r>
            <w:r w:rsidR="0006005F">
              <w:rPr>
                <w:noProof/>
                <w:webHidden/>
              </w:rPr>
              <w:t>5</w:t>
            </w:r>
            <w:r>
              <w:rPr>
                <w:noProof/>
                <w:webHidden/>
              </w:rPr>
              <w:fldChar w:fldCharType="end"/>
            </w:r>
          </w:hyperlink>
        </w:p>
        <w:p w14:paraId="748E2620" w14:textId="77777777" w:rsidR="00016E24" w:rsidRDefault="00016E24">
          <w:pPr>
            <w:pStyle w:val="TOC3"/>
            <w:tabs>
              <w:tab w:val="left" w:pos="1320"/>
              <w:tab w:val="right" w:leader="dot" w:pos="9060"/>
            </w:tabs>
            <w:rPr>
              <w:rFonts w:asciiTheme="minorHAnsi" w:eastAsiaTheme="minorEastAsia" w:hAnsiTheme="minorHAnsi"/>
              <w:noProof/>
              <w:lang w:val="en-GB" w:eastAsia="en-GB"/>
            </w:rPr>
          </w:pPr>
          <w:hyperlink w:anchor="_Toc487124506" w:history="1">
            <w:r w:rsidRPr="004649D8">
              <w:rPr>
                <w:rStyle w:val="Hyperlink"/>
                <w:noProof/>
              </w:rPr>
              <w:t>2.2.1</w:t>
            </w:r>
            <w:r>
              <w:rPr>
                <w:rFonts w:asciiTheme="minorHAnsi" w:eastAsiaTheme="minorEastAsia" w:hAnsiTheme="minorHAnsi"/>
                <w:noProof/>
                <w:lang w:val="en-GB" w:eastAsia="en-GB"/>
              </w:rPr>
              <w:tab/>
            </w:r>
            <w:r w:rsidRPr="004649D8">
              <w:rPr>
                <w:rStyle w:val="Hyperlink"/>
                <w:noProof/>
              </w:rPr>
              <w:t>Search results and included studies</w:t>
            </w:r>
            <w:r>
              <w:rPr>
                <w:noProof/>
                <w:webHidden/>
              </w:rPr>
              <w:tab/>
            </w:r>
            <w:r>
              <w:rPr>
                <w:noProof/>
                <w:webHidden/>
              </w:rPr>
              <w:fldChar w:fldCharType="begin"/>
            </w:r>
            <w:r>
              <w:rPr>
                <w:noProof/>
                <w:webHidden/>
              </w:rPr>
              <w:instrText xml:space="preserve"> PAGEREF _Toc487124506 \h </w:instrText>
            </w:r>
            <w:r>
              <w:rPr>
                <w:noProof/>
                <w:webHidden/>
              </w:rPr>
            </w:r>
            <w:r>
              <w:rPr>
                <w:noProof/>
                <w:webHidden/>
              </w:rPr>
              <w:fldChar w:fldCharType="separate"/>
            </w:r>
            <w:r w:rsidR="0006005F">
              <w:rPr>
                <w:noProof/>
                <w:webHidden/>
              </w:rPr>
              <w:t>5</w:t>
            </w:r>
            <w:r>
              <w:rPr>
                <w:noProof/>
                <w:webHidden/>
              </w:rPr>
              <w:fldChar w:fldCharType="end"/>
            </w:r>
          </w:hyperlink>
        </w:p>
        <w:p w14:paraId="0C598D78" w14:textId="77777777" w:rsidR="00016E24" w:rsidRDefault="00016E24">
          <w:pPr>
            <w:pStyle w:val="TOC3"/>
            <w:tabs>
              <w:tab w:val="left" w:pos="1320"/>
              <w:tab w:val="right" w:leader="dot" w:pos="9060"/>
            </w:tabs>
            <w:rPr>
              <w:rFonts w:asciiTheme="minorHAnsi" w:eastAsiaTheme="minorEastAsia" w:hAnsiTheme="minorHAnsi"/>
              <w:noProof/>
              <w:lang w:val="en-GB" w:eastAsia="en-GB"/>
            </w:rPr>
          </w:pPr>
          <w:hyperlink w:anchor="_Toc487124507" w:history="1">
            <w:r w:rsidRPr="004649D8">
              <w:rPr>
                <w:rStyle w:val="Hyperlink"/>
                <w:noProof/>
              </w:rPr>
              <w:t>2.2.2</w:t>
            </w:r>
            <w:r>
              <w:rPr>
                <w:rFonts w:asciiTheme="minorHAnsi" w:eastAsiaTheme="minorEastAsia" w:hAnsiTheme="minorHAnsi"/>
                <w:noProof/>
                <w:lang w:val="en-GB" w:eastAsia="en-GB"/>
              </w:rPr>
              <w:tab/>
            </w:r>
            <w:r w:rsidRPr="004649D8">
              <w:rPr>
                <w:rStyle w:val="Hyperlink"/>
                <w:noProof/>
              </w:rPr>
              <w:t>Quality assessment of studies and strata</w:t>
            </w:r>
            <w:r>
              <w:rPr>
                <w:noProof/>
                <w:webHidden/>
              </w:rPr>
              <w:tab/>
            </w:r>
            <w:r>
              <w:rPr>
                <w:noProof/>
                <w:webHidden/>
              </w:rPr>
              <w:fldChar w:fldCharType="begin"/>
            </w:r>
            <w:r>
              <w:rPr>
                <w:noProof/>
                <w:webHidden/>
              </w:rPr>
              <w:instrText xml:space="preserve"> PAGEREF _Toc487124507 \h </w:instrText>
            </w:r>
            <w:r>
              <w:rPr>
                <w:noProof/>
                <w:webHidden/>
              </w:rPr>
            </w:r>
            <w:r>
              <w:rPr>
                <w:noProof/>
                <w:webHidden/>
              </w:rPr>
              <w:fldChar w:fldCharType="separate"/>
            </w:r>
            <w:r w:rsidR="0006005F">
              <w:rPr>
                <w:noProof/>
                <w:webHidden/>
              </w:rPr>
              <w:t>7</w:t>
            </w:r>
            <w:r>
              <w:rPr>
                <w:noProof/>
                <w:webHidden/>
              </w:rPr>
              <w:fldChar w:fldCharType="end"/>
            </w:r>
          </w:hyperlink>
        </w:p>
        <w:p w14:paraId="6294E106" w14:textId="77777777" w:rsidR="00016E24" w:rsidRDefault="00016E24">
          <w:pPr>
            <w:pStyle w:val="TOC2"/>
            <w:rPr>
              <w:rFonts w:asciiTheme="minorHAnsi" w:eastAsiaTheme="minorEastAsia" w:hAnsiTheme="minorHAnsi"/>
              <w:noProof/>
              <w:lang w:val="en-GB" w:eastAsia="en-GB"/>
            </w:rPr>
          </w:pPr>
          <w:hyperlink w:anchor="_Toc487124508" w:history="1">
            <w:r w:rsidRPr="004649D8">
              <w:rPr>
                <w:rStyle w:val="Hyperlink"/>
                <w:noProof/>
              </w:rPr>
              <w:t>2.3</w:t>
            </w:r>
            <w:r>
              <w:rPr>
                <w:rFonts w:asciiTheme="minorHAnsi" w:eastAsiaTheme="minorEastAsia" w:hAnsiTheme="minorHAnsi"/>
                <w:noProof/>
                <w:lang w:val="en-GB" w:eastAsia="en-GB"/>
              </w:rPr>
              <w:tab/>
            </w:r>
            <w:r w:rsidRPr="004649D8">
              <w:rPr>
                <w:rStyle w:val="Hyperlink"/>
                <w:noProof/>
              </w:rPr>
              <w:t>Summary of evidence</w:t>
            </w:r>
            <w:r>
              <w:rPr>
                <w:noProof/>
                <w:webHidden/>
              </w:rPr>
              <w:tab/>
            </w:r>
            <w:r>
              <w:rPr>
                <w:noProof/>
                <w:webHidden/>
              </w:rPr>
              <w:fldChar w:fldCharType="begin"/>
            </w:r>
            <w:r>
              <w:rPr>
                <w:noProof/>
                <w:webHidden/>
              </w:rPr>
              <w:instrText xml:space="preserve"> PAGEREF _Toc487124508 \h </w:instrText>
            </w:r>
            <w:r>
              <w:rPr>
                <w:noProof/>
                <w:webHidden/>
              </w:rPr>
            </w:r>
            <w:r>
              <w:rPr>
                <w:noProof/>
                <w:webHidden/>
              </w:rPr>
              <w:fldChar w:fldCharType="separate"/>
            </w:r>
            <w:r w:rsidR="0006005F">
              <w:rPr>
                <w:noProof/>
                <w:webHidden/>
              </w:rPr>
              <w:t>8</w:t>
            </w:r>
            <w:r>
              <w:rPr>
                <w:noProof/>
                <w:webHidden/>
              </w:rPr>
              <w:fldChar w:fldCharType="end"/>
            </w:r>
          </w:hyperlink>
        </w:p>
        <w:p w14:paraId="0489985F" w14:textId="77777777" w:rsidR="00016E24" w:rsidRDefault="00016E24">
          <w:pPr>
            <w:pStyle w:val="TOC3"/>
            <w:tabs>
              <w:tab w:val="left" w:pos="1320"/>
              <w:tab w:val="right" w:leader="dot" w:pos="9060"/>
            </w:tabs>
            <w:rPr>
              <w:rFonts w:asciiTheme="minorHAnsi" w:eastAsiaTheme="minorEastAsia" w:hAnsiTheme="minorHAnsi"/>
              <w:noProof/>
              <w:lang w:val="en-GB" w:eastAsia="en-GB"/>
            </w:rPr>
          </w:pPr>
          <w:hyperlink w:anchor="_Toc487124509" w:history="1">
            <w:r w:rsidRPr="004649D8">
              <w:rPr>
                <w:rStyle w:val="Hyperlink"/>
                <w:noProof/>
              </w:rPr>
              <w:t>2.3.1</w:t>
            </w:r>
            <w:r>
              <w:rPr>
                <w:rFonts w:asciiTheme="minorHAnsi" w:eastAsiaTheme="minorEastAsia" w:hAnsiTheme="minorHAnsi"/>
                <w:noProof/>
                <w:lang w:val="en-GB" w:eastAsia="en-GB"/>
              </w:rPr>
              <w:tab/>
            </w:r>
            <w:r w:rsidRPr="004649D8">
              <w:rPr>
                <w:rStyle w:val="Hyperlink"/>
                <w:noProof/>
              </w:rPr>
              <w:t>β-glucan from oats or barley and peak postprandial blood glucose</w:t>
            </w:r>
            <w:r>
              <w:rPr>
                <w:noProof/>
                <w:webHidden/>
              </w:rPr>
              <w:tab/>
            </w:r>
            <w:r>
              <w:rPr>
                <w:noProof/>
                <w:webHidden/>
              </w:rPr>
              <w:fldChar w:fldCharType="begin"/>
            </w:r>
            <w:r>
              <w:rPr>
                <w:noProof/>
                <w:webHidden/>
              </w:rPr>
              <w:instrText xml:space="preserve"> PAGEREF _Toc487124509 \h </w:instrText>
            </w:r>
            <w:r>
              <w:rPr>
                <w:noProof/>
                <w:webHidden/>
              </w:rPr>
            </w:r>
            <w:r>
              <w:rPr>
                <w:noProof/>
                <w:webHidden/>
              </w:rPr>
              <w:fldChar w:fldCharType="separate"/>
            </w:r>
            <w:r w:rsidR="0006005F">
              <w:rPr>
                <w:noProof/>
                <w:webHidden/>
              </w:rPr>
              <w:t>8</w:t>
            </w:r>
            <w:r>
              <w:rPr>
                <w:noProof/>
                <w:webHidden/>
              </w:rPr>
              <w:fldChar w:fldCharType="end"/>
            </w:r>
          </w:hyperlink>
        </w:p>
        <w:p w14:paraId="2DA72B49" w14:textId="77777777" w:rsidR="00016E24" w:rsidRDefault="00016E24">
          <w:pPr>
            <w:pStyle w:val="TOC3"/>
            <w:tabs>
              <w:tab w:val="left" w:pos="1320"/>
              <w:tab w:val="right" w:leader="dot" w:pos="9060"/>
            </w:tabs>
            <w:rPr>
              <w:rFonts w:asciiTheme="minorHAnsi" w:eastAsiaTheme="minorEastAsia" w:hAnsiTheme="minorHAnsi"/>
              <w:noProof/>
              <w:lang w:val="en-GB" w:eastAsia="en-GB"/>
            </w:rPr>
          </w:pPr>
          <w:hyperlink w:anchor="_Toc487124510" w:history="1">
            <w:r w:rsidRPr="004649D8">
              <w:rPr>
                <w:rStyle w:val="Hyperlink"/>
                <w:noProof/>
              </w:rPr>
              <w:t>2.3.2</w:t>
            </w:r>
            <w:r>
              <w:rPr>
                <w:rFonts w:asciiTheme="minorHAnsi" w:eastAsiaTheme="minorEastAsia" w:hAnsiTheme="minorHAnsi"/>
                <w:noProof/>
                <w:lang w:val="en-GB" w:eastAsia="en-GB"/>
              </w:rPr>
              <w:tab/>
            </w:r>
            <w:r w:rsidRPr="004649D8">
              <w:rPr>
                <w:rStyle w:val="Hyperlink"/>
                <w:noProof/>
              </w:rPr>
              <w:t>Publication bias</w:t>
            </w:r>
            <w:r>
              <w:rPr>
                <w:noProof/>
                <w:webHidden/>
              </w:rPr>
              <w:tab/>
            </w:r>
            <w:r>
              <w:rPr>
                <w:noProof/>
                <w:webHidden/>
              </w:rPr>
              <w:fldChar w:fldCharType="begin"/>
            </w:r>
            <w:r>
              <w:rPr>
                <w:noProof/>
                <w:webHidden/>
              </w:rPr>
              <w:instrText xml:space="preserve"> PAGEREF _Toc487124510 \h </w:instrText>
            </w:r>
            <w:r>
              <w:rPr>
                <w:noProof/>
                <w:webHidden/>
              </w:rPr>
            </w:r>
            <w:r>
              <w:rPr>
                <w:noProof/>
                <w:webHidden/>
              </w:rPr>
              <w:fldChar w:fldCharType="separate"/>
            </w:r>
            <w:r w:rsidR="0006005F">
              <w:rPr>
                <w:noProof/>
                <w:webHidden/>
              </w:rPr>
              <w:t>9</w:t>
            </w:r>
            <w:r>
              <w:rPr>
                <w:noProof/>
                <w:webHidden/>
              </w:rPr>
              <w:fldChar w:fldCharType="end"/>
            </w:r>
          </w:hyperlink>
        </w:p>
        <w:p w14:paraId="013460E5" w14:textId="77777777" w:rsidR="00016E24" w:rsidRDefault="00016E24">
          <w:pPr>
            <w:pStyle w:val="TOC1"/>
            <w:tabs>
              <w:tab w:val="left" w:pos="426"/>
              <w:tab w:val="right" w:leader="dot" w:pos="9060"/>
            </w:tabs>
            <w:rPr>
              <w:rFonts w:asciiTheme="minorHAnsi" w:eastAsiaTheme="minorEastAsia" w:hAnsiTheme="minorHAnsi"/>
              <w:noProof/>
              <w:lang w:val="en-GB" w:eastAsia="en-GB"/>
            </w:rPr>
          </w:pPr>
          <w:hyperlink w:anchor="_Toc487124511" w:history="1">
            <w:r w:rsidRPr="004649D8">
              <w:rPr>
                <w:rStyle w:val="Hyperlink"/>
                <w:rFonts w:asciiTheme="minorBidi" w:hAnsiTheme="minorBidi"/>
                <w:noProof/>
              </w:rPr>
              <w:t>3.</w:t>
            </w:r>
            <w:r>
              <w:rPr>
                <w:rFonts w:asciiTheme="minorHAnsi" w:eastAsiaTheme="minorEastAsia" w:hAnsiTheme="minorHAnsi"/>
                <w:noProof/>
                <w:lang w:val="en-GB" w:eastAsia="en-GB"/>
              </w:rPr>
              <w:tab/>
            </w:r>
            <w:r w:rsidRPr="004649D8">
              <w:rPr>
                <w:rStyle w:val="Hyperlink"/>
                <w:rFonts w:asciiTheme="minorBidi" w:hAnsiTheme="minorBidi"/>
                <w:noProof/>
              </w:rPr>
              <w:t>Weight of evidence</w:t>
            </w:r>
            <w:r>
              <w:rPr>
                <w:noProof/>
                <w:webHidden/>
              </w:rPr>
              <w:tab/>
            </w:r>
            <w:r>
              <w:rPr>
                <w:noProof/>
                <w:webHidden/>
              </w:rPr>
              <w:fldChar w:fldCharType="begin"/>
            </w:r>
            <w:r>
              <w:rPr>
                <w:noProof/>
                <w:webHidden/>
              </w:rPr>
              <w:instrText xml:space="preserve"> PAGEREF _Toc487124511 \h </w:instrText>
            </w:r>
            <w:r>
              <w:rPr>
                <w:noProof/>
                <w:webHidden/>
              </w:rPr>
            </w:r>
            <w:r>
              <w:rPr>
                <w:noProof/>
                <w:webHidden/>
              </w:rPr>
              <w:fldChar w:fldCharType="separate"/>
            </w:r>
            <w:r w:rsidR="0006005F">
              <w:rPr>
                <w:noProof/>
                <w:webHidden/>
              </w:rPr>
              <w:t>10</w:t>
            </w:r>
            <w:r>
              <w:rPr>
                <w:noProof/>
                <w:webHidden/>
              </w:rPr>
              <w:fldChar w:fldCharType="end"/>
            </w:r>
          </w:hyperlink>
        </w:p>
        <w:p w14:paraId="5175EEB5" w14:textId="77777777" w:rsidR="00016E24" w:rsidRDefault="00016E24">
          <w:pPr>
            <w:pStyle w:val="TOC2"/>
            <w:rPr>
              <w:rFonts w:asciiTheme="minorHAnsi" w:eastAsiaTheme="minorEastAsia" w:hAnsiTheme="minorHAnsi"/>
              <w:noProof/>
              <w:lang w:val="en-GB" w:eastAsia="en-GB"/>
            </w:rPr>
          </w:pPr>
          <w:hyperlink w:anchor="_Toc487124512" w:history="1">
            <w:r w:rsidRPr="004649D8">
              <w:rPr>
                <w:rStyle w:val="Hyperlink"/>
                <w:noProof/>
                <w:lang w:eastAsia="en-AU"/>
              </w:rPr>
              <w:t>3.1</w:t>
            </w:r>
            <w:r>
              <w:rPr>
                <w:rFonts w:asciiTheme="minorHAnsi" w:eastAsiaTheme="minorEastAsia" w:hAnsiTheme="minorHAnsi"/>
                <w:noProof/>
                <w:lang w:val="en-GB" w:eastAsia="en-GB"/>
              </w:rPr>
              <w:tab/>
            </w:r>
            <w:r w:rsidRPr="004649D8">
              <w:rPr>
                <w:rStyle w:val="Hyperlink"/>
                <w:noProof/>
                <w:lang w:eastAsia="en-AU"/>
              </w:rPr>
              <w:t>Assessment of body of evidence</w:t>
            </w:r>
            <w:r>
              <w:rPr>
                <w:noProof/>
                <w:webHidden/>
              </w:rPr>
              <w:tab/>
            </w:r>
            <w:r>
              <w:rPr>
                <w:noProof/>
                <w:webHidden/>
              </w:rPr>
              <w:fldChar w:fldCharType="begin"/>
            </w:r>
            <w:r>
              <w:rPr>
                <w:noProof/>
                <w:webHidden/>
              </w:rPr>
              <w:instrText xml:space="preserve"> PAGEREF _Toc487124512 \h </w:instrText>
            </w:r>
            <w:r>
              <w:rPr>
                <w:noProof/>
                <w:webHidden/>
              </w:rPr>
            </w:r>
            <w:r>
              <w:rPr>
                <w:noProof/>
                <w:webHidden/>
              </w:rPr>
              <w:fldChar w:fldCharType="separate"/>
            </w:r>
            <w:r w:rsidR="0006005F">
              <w:rPr>
                <w:noProof/>
                <w:webHidden/>
              </w:rPr>
              <w:t>10</w:t>
            </w:r>
            <w:r>
              <w:rPr>
                <w:noProof/>
                <w:webHidden/>
              </w:rPr>
              <w:fldChar w:fldCharType="end"/>
            </w:r>
          </w:hyperlink>
        </w:p>
        <w:p w14:paraId="34537477" w14:textId="77777777" w:rsidR="00016E24" w:rsidRDefault="00016E24">
          <w:pPr>
            <w:pStyle w:val="TOC3"/>
            <w:tabs>
              <w:tab w:val="left" w:pos="1320"/>
              <w:tab w:val="right" w:leader="dot" w:pos="9060"/>
            </w:tabs>
            <w:rPr>
              <w:rFonts w:asciiTheme="minorHAnsi" w:eastAsiaTheme="minorEastAsia" w:hAnsiTheme="minorHAnsi"/>
              <w:noProof/>
              <w:lang w:val="en-GB" w:eastAsia="en-GB"/>
            </w:rPr>
          </w:pPr>
          <w:hyperlink w:anchor="_Toc487124513" w:history="1">
            <w:r w:rsidRPr="004649D8">
              <w:rPr>
                <w:rStyle w:val="Hyperlink"/>
                <w:noProof/>
              </w:rPr>
              <w:t>3.1.1</w:t>
            </w:r>
            <w:r>
              <w:rPr>
                <w:rFonts w:asciiTheme="minorHAnsi" w:eastAsiaTheme="minorEastAsia" w:hAnsiTheme="minorHAnsi"/>
                <w:noProof/>
                <w:lang w:val="en-GB" w:eastAsia="en-GB"/>
              </w:rPr>
              <w:tab/>
            </w:r>
            <w:r w:rsidRPr="004649D8">
              <w:rPr>
                <w:rStyle w:val="Hyperlink"/>
                <w:noProof/>
              </w:rPr>
              <w:t>Consistency</w:t>
            </w:r>
            <w:r>
              <w:rPr>
                <w:noProof/>
                <w:webHidden/>
              </w:rPr>
              <w:tab/>
            </w:r>
            <w:r>
              <w:rPr>
                <w:noProof/>
                <w:webHidden/>
              </w:rPr>
              <w:fldChar w:fldCharType="begin"/>
            </w:r>
            <w:r>
              <w:rPr>
                <w:noProof/>
                <w:webHidden/>
              </w:rPr>
              <w:instrText xml:space="preserve"> PAGEREF _Toc487124513 \h </w:instrText>
            </w:r>
            <w:r>
              <w:rPr>
                <w:noProof/>
                <w:webHidden/>
              </w:rPr>
            </w:r>
            <w:r>
              <w:rPr>
                <w:noProof/>
                <w:webHidden/>
              </w:rPr>
              <w:fldChar w:fldCharType="separate"/>
            </w:r>
            <w:r w:rsidR="0006005F">
              <w:rPr>
                <w:noProof/>
                <w:webHidden/>
              </w:rPr>
              <w:t>10</w:t>
            </w:r>
            <w:r>
              <w:rPr>
                <w:noProof/>
                <w:webHidden/>
              </w:rPr>
              <w:fldChar w:fldCharType="end"/>
            </w:r>
          </w:hyperlink>
        </w:p>
        <w:p w14:paraId="00A7CEF4" w14:textId="77777777" w:rsidR="00016E24" w:rsidRDefault="00016E24">
          <w:pPr>
            <w:pStyle w:val="TOC3"/>
            <w:tabs>
              <w:tab w:val="left" w:pos="1320"/>
              <w:tab w:val="right" w:leader="dot" w:pos="9060"/>
            </w:tabs>
            <w:rPr>
              <w:rFonts w:asciiTheme="minorHAnsi" w:eastAsiaTheme="minorEastAsia" w:hAnsiTheme="minorHAnsi"/>
              <w:noProof/>
              <w:lang w:val="en-GB" w:eastAsia="en-GB"/>
            </w:rPr>
          </w:pPr>
          <w:hyperlink w:anchor="_Toc487124514" w:history="1">
            <w:r w:rsidRPr="004649D8">
              <w:rPr>
                <w:rStyle w:val="Hyperlink"/>
                <w:noProof/>
              </w:rPr>
              <w:t>3.1.2</w:t>
            </w:r>
            <w:r>
              <w:rPr>
                <w:rFonts w:asciiTheme="minorHAnsi" w:eastAsiaTheme="minorEastAsia" w:hAnsiTheme="minorHAnsi"/>
                <w:noProof/>
                <w:lang w:val="en-GB" w:eastAsia="en-GB"/>
              </w:rPr>
              <w:tab/>
            </w:r>
            <w:r w:rsidRPr="004649D8">
              <w:rPr>
                <w:rStyle w:val="Hyperlink"/>
                <w:noProof/>
              </w:rPr>
              <w:t>Causality</w:t>
            </w:r>
            <w:r>
              <w:rPr>
                <w:noProof/>
                <w:webHidden/>
              </w:rPr>
              <w:tab/>
            </w:r>
            <w:r>
              <w:rPr>
                <w:noProof/>
                <w:webHidden/>
              </w:rPr>
              <w:fldChar w:fldCharType="begin"/>
            </w:r>
            <w:r>
              <w:rPr>
                <w:noProof/>
                <w:webHidden/>
              </w:rPr>
              <w:instrText xml:space="preserve"> PAGEREF _Toc487124514 \h </w:instrText>
            </w:r>
            <w:r>
              <w:rPr>
                <w:noProof/>
                <w:webHidden/>
              </w:rPr>
            </w:r>
            <w:r>
              <w:rPr>
                <w:noProof/>
                <w:webHidden/>
              </w:rPr>
              <w:fldChar w:fldCharType="separate"/>
            </w:r>
            <w:r w:rsidR="0006005F">
              <w:rPr>
                <w:noProof/>
                <w:webHidden/>
              </w:rPr>
              <w:t>10</w:t>
            </w:r>
            <w:r>
              <w:rPr>
                <w:noProof/>
                <w:webHidden/>
              </w:rPr>
              <w:fldChar w:fldCharType="end"/>
            </w:r>
          </w:hyperlink>
        </w:p>
        <w:p w14:paraId="40BB1253" w14:textId="77777777" w:rsidR="00016E24" w:rsidRDefault="00016E24">
          <w:pPr>
            <w:pStyle w:val="TOC3"/>
            <w:tabs>
              <w:tab w:val="left" w:pos="1320"/>
              <w:tab w:val="right" w:leader="dot" w:pos="9060"/>
            </w:tabs>
            <w:rPr>
              <w:rFonts w:asciiTheme="minorHAnsi" w:eastAsiaTheme="minorEastAsia" w:hAnsiTheme="minorHAnsi"/>
              <w:noProof/>
              <w:lang w:val="en-GB" w:eastAsia="en-GB"/>
            </w:rPr>
          </w:pPr>
          <w:hyperlink w:anchor="_Toc487124515" w:history="1">
            <w:r w:rsidRPr="004649D8">
              <w:rPr>
                <w:rStyle w:val="Hyperlink"/>
                <w:noProof/>
              </w:rPr>
              <w:t>3.1.3</w:t>
            </w:r>
            <w:r>
              <w:rPr>
                <w:rFonts w:asciiTheme="minorHAnsi" w:eastAsiaTheme="minorEastAsia" w:hAnsiTheme="minorHAnsi"/>
                <w:noProof/>
                <w:lang w:val="en-GB" w:eastAsia="en-GB"/>
              </w:rPr>
              <w:tab/>
            </w:r>
            <w:r w:rsidRPr="004649D8">
              <w:rPr>
                <w:rStyle w:val="Hyperlink"/>
                <w:noProof/>
              </w:rPr>
              <w:t>Plausibility</w:t>
            </w:r>
            <w:r>
              <w:rPr>
                <w:noProof/>
                <w:webHidden/>
              </w:rPr>
              <w:tab/>
            </w:r>
            <w:r>
              <w:rPr>
                <w:noProof/>
                <w:webHidden/>
              </w:rPr>
              <w:fldChar w:fldCharType="begin"/>
            </w:r>
            <w:r>
              <w:rPr>
                <w:noProof/>
                <w:webHidden/>
              </w:rPr>
              <w:instrText xml:space="preserve"> PAGEREF _Toc487124515 \h </w:instrText>
            </w:r>
            <w:r>
              <w:rPr>
                <w:noProof/>
                <w:webHidden/>
              </w:rPr>
            </w:r>
            <w:r>
              <w:rPr>
                <w:noProof/>
                <w:webHidden/>
              </w:rPr>
              <w:fldChar w:fldCharType="separate"/>
            </w:r>
            <w:r w:rsidR="0006005F">
              <w:rPr>
                <w:noProof/>
                <w:webHidden/>
              </w:rPr>
              <w:t>10</w:t>
            </w:r>
            <w:r>
              <w:rPr>
                <w:noProof/>
                <w:webHidden/>
              </w:rPr>
              <w:fldChar w:fldCharType="end"/>
            </w:r>
          </w:hyperlink>
        </w:p>
        <w:p w14:paraId="63BAD005" w14:textId="77777777" w:rsidR="00016E24" w:rsidRDefault="00016E24">
          <w:pPr>
            <w:pStyle w:val="TOC2"/>
            <w:rPr>
              <w:rFonts w:asciiTheme="minorHAnsi" w:eastAsiaTheme="minorEastAsia" w:hAnsiTheme="minorHAnsi"/>
              <w:noProof/>
              <w:lang w:val="en-GB" w:eastAsia="en-GB"/>
            </w:rPr>
          </w:pPr>
          <w:hyperlink w:anchor="_Toc487124516" w:history="1">
            <w:r w:rsidRPr="004649D8">
              <w:rPr>
                <w:rStyle w:val="Hyperlink"/>
                <w:noProof/>
                <w:lang w:eastAsia="en-AU"/>
              </w:rPr>
              <w:t>3.2</w:t>
            </w:r>
            <w:r>
              <w:rPr>
                <w:rFonts w:asciiTheme="minorHAnsi" w:eastAsiaTheme="minorEastAsia" w:hAnsiTheme="minorHAnsi"/>
                <w:noProof/>
                <w:lang w:val="en-GB" w:eastAsia="en-GB"/>
              </w:rPr>
              <w:tab/>
            </w:r>
            <w:r w:rsidRPr="004649D8">
              <w:rPr>
                <w:rStyle w:val="Hyperlink"/>
                <w:noProof/>
                <w:lang w:eastAsia="en-AU"/>
              </w:rPr>
              <w:t>Applicability to Australia and New Zealand</w:t>
            </w:r>
            <w:r>
              <w:rPr>
                <w:noProof/>
                <w:webHidden/>
              </w:rPr>
              <w:tab/>
            </w:r>
            <w:r>
              <w:rPr>
                <w:noProof/>
                <w:webHidden/>
              </w:rPr>
              <w:fldChar w:fldCharType="begin"/>
            </w:r>
            <w:r>
              <w:rPr>
                <w:noProof/>
                <w:webHidden/>
              </w:rPr>
              <w:instrText xml:space="preserve"> PAGEREF _Toc487124516 \h </w:instrText>
            </w:r>
            <w:r>
              <w:rPr>
                <w:noProof/>
                <w:webHidden/>
              </w:rPr>
            </w:r>
            <w:r>
              <w:rPr>
                <w:noProof/>
                <w:webHidden/>
              </w:rPr>
              <w:fldChar w:fldCharType="separate"/>
            </w:r>
            <w:r w:rsidR="0006005F">
              <w:rPr>
                <w:noProof/>
                <w:webHidden/>
              </w:rPr>
              <w:t>11</w:t>
            </w:r>
            <w:r>
              <w:rPr>
                <w:noProof/>
                <w:webHidden/>
              </w:rPr>
              <w:fldChar w:fldCharType="end"/>
            </w:r>
          </w:hyperlink>
        </w:p>
        <w:p w14:paraId="10CB3B44" w14:textId="77777777" w:rsidR="00016E24" w:rsidRDefault="00016E24">
          <w:pPr>
            <w:pStyle w:val="TOC3"/>
            <w:tabs>
              <w:tab w:val="left" w:pos="1320"/>
              <w:tab w:val="right" w:leader="dot" w:pos="9060"/>
            </w:tabs>
            <w:rPr>
              <w:rFonts w:asciiTheme="minorHAnsi" w:eastAsiaTheme="minorEastAsia" w:hAnsiTheme="minorHAnsi"/>
              <w:noProof/>
              <w:lang w:val="en-GB" w:eastAsia="en-GB"/>
            </w:rPr>
          </w:pPr>
          <w:hyperlink w:anchor="_Toc487124517" w:history="1">
            <w:r w:rsidRPr="004649D8">
              <w:rPr>
                <w:rStyle w:val="Hyperlink"/>
                <w:noProof/>
              </w:rPr>
              <w:t>3.2.1</w:t>
            </w:r>
            <w:r>
              <w:rPr>
                <w:rFonts w:asciiTheme="minorHAnsi" w:eastAsiaTheme="minorEastAsia" w:hAnsiTheme="minorHAnsi"/>
                <w:noProof/>
                <w:lang w:val="en-GB" w:eastAsia="en-GB"/>
              </w:rPr>
              <w:tab/>
            </w:r>
            <w:r w:rsidRPr="004649D8">
              <w:rPr>
                <w:rStyle w:val="Hyperlink"/>
                <w:noProof/>
              </w:rPr>
              <w:t>Intake required for the effect</w:t>
            </w:r>
            <w:r>
              <w:rPr>
                <w:noProof/>
                <w:webHidden/>
              </w:rPr>
              <w:tab/>
            </w:r>
            <w:r>
              <w:rPr>
                <w:noProof/>
                <w:webHidden/>
              </w:rPr>
              <w:fldChar w:fldCharType="begin"/>
            </w:r>
            <w:r>
              <w:rPr>
                <w:noProof/>
                <w:webHidden/>
              </w:rPr>
              <w:instrText xml:space="preserve"> PAGEREF _Toc487124517 \h </w:instrText>
            </w:r>
            <w:r>
              <w:rPr>
                <w:noProof/>
                <w:webHidden/>
              </w:rPr>
            </w:r>
            <w:r>
              <w:rPr>
                <w:noProof/>
                <w:webHidden/>
              </w:rPr>
              <w:fldChar w:fldCharType="separate"/>
            </w:r>
            <w:r w:rsidR="0006005F">
              <w:rPr>
                <w:noProof/>
                <w:webHidden/>
              </w:rPr>
              <w:t>11</w:t>
            </w:r>
            <w:r>
              <w:rPr>
                <w:noProof/>
                <w:webHidden/>
              </w:rPr>
              <w:fldChar w:fldCharType="end"/>
            </w:r>
          </w:hyperlink>
        </w:p>
        <w:p w14:paraId="5FAD654F" w14:textId="77777777" w:rsidR="00016E24" w:rsidRDefault="00016E24">
          <w:pPr>
            <w:pStyle w:val="TOC3"/>
            <w:tabs>
              <w:tab w:val="left" w:pos="1320"/>
              <w:tab w:val="right" w:leader="dot" w:pos="9060"/>
            </w:tabs>
            <w:rPr>
              <w:rFonts w:asciiTheme="minorHAnsi" w:eastAsiaTheme="minorEastAsia" w:hAnsiTheme="minorHAnsi"/>
              <w:noProof/>
              <w:lang w:val="en-GB" w:eastAsia="en-GB"/>
            </w:rPr>
          </w:pPr>
          <w:hyperlink w:anchor="_Toc487124518" w:history="1">
            <w:r w:rsidRPr="004649D8">
              <w:rPr>
                <w:rStyle w:val="Hyperlink"/>
                <w:noProof/>
              </w:rPr>
              <w:t>3.2.2</w:t>
            </w:r>
            <w:r>
              <w:rPr>
                <w:rFonts w:asciiTheme="minorHAnsi" w:eastAsiaTheme="minorEastAsia" w:hAnsiTheme="minorHAnsi"/>
                <w:noProof/>
                <w:lang w:val="en-GB" w:eastAsia="en-GB"/>
              </w:rPr>
              <w:tab/>
            </w:r>
            <w:r w:rsidRPr="004649D8">
              <w:rPr>
                <w:rStyle w:val="Hyperlink"/>
                <w:noProof/>
              </w:rPr>
              <w:t>Target population</w:t>
            </w:r>
            <w:r>
              <w:rPr>
                <w:noProof/>
                <w:webHidden/>
              </w:rPr>
              <w:tab/>
            </w:r>
            <w:r>
              <w:rPr>
                <w:noProof/>
                <w:webHidden/>
              </w:rPr>
              <w:fldChar w:fldCharType="begin"/>
            </w:r>
            <w:r>
              <w:rPr>
                <w:noProof/>
                <w:webHidden/>
              </w:rPr>
              <w:instrText xml:space="preserve"> PAGEREF _Toc487124518 \h </w:instrText>
            </w:r>
            <w:r>
              <w:rPr>
                <w:noProof/>
                <w:webHidden/>
              </w:rPr>
            </w:r>
            <w:r>
              <w:rPr>
                <w:noProof/>
                <w:webHidden/>
              </w:rPr>
              <w:fldChar w:fldCharType="separate"/>
            </w:r>
            <w:r w:rsidR="0006005F">
              <w:rPr>
                <w:noProof/>
                <w:webHidden/>
              </w:rPr>
              <w:t>11</w:t>
            </w:r>
            <w:r>
              <w:rPr>
                <w:noProof/>
                <w:webHidden/>
              </w:rPr>
              <w:fldChar w:fldCharType="end"/>
            </w:r>
          </w:hyperlink>
        </w:p>
        <w:p w14:paraId="1A147E17" w14:textId="77777777" w:rsidR="00016E24" w:rsidRDefault="00016E24">
          <w:pPr>
            <w:pStyle w:val="TOC3"/>
            <w:tabs>
              <w:tab w:val="left" w:pos="1320"/>
              <w:tab w:val="right" w:leader="dot" w:pos="9060"/>
            </w:tabs>
            <w:rPr>
              <w:rFonts w:asciiTheme="minorHAnsi" w:eastAsiaTheme="minorEastAsia" w:hAnsiTheme="minorHAnsi"/>
              <w:noProof/>
              <w:lang w:val="en-GB" w:eastAsia="en-GB"/>
            </w:rPr>
          </w:pPr>
          <w:hyperlink w:anchor="_Toc487124519" w:history="1">
            <w:r w:rsidRPr="004649D8">
              <w:rPr>
                <w:rStyle w:val="Hyperlink"/>
                <w:noProof/>
              </w:rPr>
              <w:t>3.2.3</w:t>
            </w:r>
            <w:r>
              <w:rPr>
                <w:rFonts w:asciiTheme="minorHAnsi" w:eastAsiaTheme="minorEastAsia" w:hAnsiTheme="minorHAnsi"/>
                <w:noProof/>
                <w:lang w:val="en-GB" w:eastAsia="en-GB"/>
              </w:rPr>
              <w:tab/>
            </w:r>
            <w:r w:rsidRPr="004649D8">
              <w:rPr>
                <w:rStyle w:val="Hyperlink"/>
                <w:noProof/>
              </w:rPr>
              <w:t>Extrapolation from supplements</w:t>
            </w:r>
            <w:r>
              <w:rPr>
                <w:noProof/>
                <w:webHidden/>
              </w:rPr>
              <w:tab/>
            </w:r>
            <w:r>
              <w:rPr>
                <w:noProof/>
                <w:webHidden/>
              </w:rPr>
              <w:fldChar w:fldCharType="begin"/>
            </w:r>
            <w:r>
              <w:rPr>
                <w:noProof/>
                <w:webHidden/>
              </w:rPr>
              <w:instrText xml:space="preserve"> PAGEREF _Toc487124519 \h </w:instrText>
            </w:r>
            <w:r>
              <w:rPr>
                <w:noProof/>
                <w:webHidden/>
              </w:rPr>
            </w:r>
            <w:r>
              <w:rPr>
                <w:noProof/>
                <w:webHidden/>
              </w:rPr>
              <w:fldChar w:fldCharType="separate"/>
            </w:r>
            <w:r w:rsidR="0006005F">
              <w:rPr>
                <w:noProof/>
                <w:webHidden/>
              </w:rPr>
              <w:t>11</w:t>
            </w:r>
            <w:r>
              <w:rPr>
                <w:noProof/>
                <w:webHidden/>
              </w:rPr>
              <w:fldChar w:fldCharType="end"/>
            </w:r>
          </w:hyperlink>
        </w:p>
        <w:p w14:paraId="1F35EB89" w14:textId="77777777" w:rsidR="00016E24" w:rsidRDefault="00016E24">
          <w:pPr>
            <w:pStyle w:val="TOC3"/>
            <w:tabs>
              <w:tab w:val="left" w:pos="1320"/>
              <w:tab w:val="right" w:leader="dot" w:pos="9060"/>
            </w:tabs>
            <w:rPr>
              <w:rFonts w:asciiTheme="minorHAnsi" w:eastAsiaTheme="minorEastAsia" w:hAnsiTheme="minorHAnsi"/>
              <w:noProof/>
              <w:lang w:val="en-GB" w:eastAsia="en-GB"/>
            </w:rPr>
          </w:pPr>
          <w:hyperlink w:anchor="_Toc487124520" w:history="1">
            <w:r w:rsidRPr="004649D8">
              <w:rPr>
                <w:rStyle w:val="Hyperlink"/>
                <w:noProof/>
              </w:rPr>
              <w:t>3.2.4</w:t>
            </w:r>
            <w:r>
              <w:rPr>
                <w:rFonts w:asciiTheme="minorHAnsi" w:eastAsiaTheme="minorEastAsia" w:hAnsiTheme="minorHAnsi"/>
                <w:noProof/>
                <w:lang w:val="en-GB" w:eastAsia="en-GB"/>
              </w:rPr>
              <w:tab/>
            </w:r>
            <w:r w:rsidRPr="004649D8">
              <w:rPr>
                <w:rStyle w:val="Hyperlink"/>
                <w:noProof/>
              </w:rPr>
              <w:t>Adverse effects</w:t>
            </w:r>
            <w:r>
              <w:rPr>
                <w:noProof/>
                <w:webHidden/>
              </w:rPr>
              <w:tab/>
            </w:r>
            <w:r>
              <w:rPr>
                <w:noProof/>
                <w:webHidden/>
              </w:rPr>
              <w:fldChar w:fldCharType="begin"/>
            </w:r>
            <w:r>
              <w:rPr>
                <w:noProof/>
                <w:webHidden/>
              </w:rPr>
              <w:instrText xml:space="preserve"> PAGEREF _Toc487124520 \h </w:instrText>
            </w:r>
            <w:r>
              <w:rPr>
                <w:noProof/>
                <w:webHidden/>
              </w:rPr>
            </w:r>
            <w:r>
              <w:rPr>
                <w:noProof/>
                <w:webHidden/>
              </w:rPr>
              <w:fldChar w:fldCharType="separate"/>
            </w:r>
            <w:r w:rsidR="0006005F">
              <w:rPr>
                <w:noProof/>
                <w:webHidden/>
              </w:rPr>
              <w:t>11</w:t>
            </w:r>
            <w:r>
              <w:rPr>
                <w:noProof/>
                <w:webHidden/>
              </w:rPr>
              <w:fldChar w:fldCharType="end"/>
            </w:r>
          </w:hyperlink>
        </w:p>
        <w:p w14:paraId="72999C91" w14:textId="77777777" w:rsidR="00016E24" w:rsidRDefault="00016E24">
          <w:pPr>
            <w:pStyle w:val="TOC1"/>
            <w:tabs>
              <w:tab w:val="left" w:pos="426"/>
              <w:tab w:val="right" w:leader="dot" w:pos="9060"/>
            </w:tabs>
            <w:rPr>
              <w:rFonts w:asciiTheme="minorHAnsi" w:eastAsiaTheme="minorEastAsia" w:hAnsiTheme="minorHAnsi"/>
              <w:noProof/>
              <w:lang w:val="en-GB" w:eastAsia="en-GB"/>
            </w:rPr>
          </w:pPr>
          <w:hyperlink w:anchor="_Toc487124521" w:history="1">
            <w:r w:rsidRPr="004649D8">
              <w:rPr>
                <w:rStyle w:val="Hyperlink"/>
                <w:rFonts w:asciiTheme="minorBidi" w:hAnsiTheme="minorBidi"/>
                <w:noProof/>
              </w:rPr>
              <w:t>4.</w:t>
            </w:r>
            <w:r>
              <w:rPr>
                <w:rFonts w:asciiTheme="minorHAnsi" w:eastAsiaTheme="minorEastAsia" w:hAnsiTheme="minorHAnsi"/>
                <w:noProof/>
                <w:lang w:val="en-GB" w:eastAsia="en-GB"/>
              </w:rPr>
              <w:tab/>
            </w:r>
            <w:r w:rsidRPr="004649D8">
              <w:rPr>
                <w:rStyle w:val="Hyperlink"/>
                <w:rFonts w:asciiTheme="minorBidi" w:hAnsiTheme="minorBidi"/>
                <w:noProof/>
              </w:rPr>
              <w:t>Conclusion</w:t>
            </w:r>
            <w:r>
              <w:rPr>
                <w:noProof/>
                <w:webHidden/>
              </w:rPr>
              <w:tab/>
            </w:r>
            <w:r>
              <w:rPr>
                <w:noProof/>
                <w:webHidden/>
              </w:rPr>
              <w:fldChar w:fldCharType="begin"/>
            </w:r>
            <w:r>
              <w:rPr>
                <w:noProof/>
                <w:webHidden/>
              </w:rPr>
              <w:instrText xml:space="preserve"> PAGEREF _Toc487124521 \h </w:instrText>
            </w:r>
            <w:r>
              <w:rPr>
                <w:noProof/>
                <w:webHidden/>
              </w:rPr>
            </w:r>
            <w:r>
              <w:rPr>
                <w:noProof/>
                <w:webHidden/>
              </w:rPr>
              <w:fldChar w:fldCharType="separate"/>
            </w:r>
            <w:r w:rsidR="0006005F">
              <w:rPr>
                <w:noProof/>
                <w:webHidden/>
              </w:rPr>
              <w:t>12</w:t>
            </w:r>
            <w:r>
              <w:rPr>
                <w:noProof/>
                <w:webHidden/>
              </w:rPr>
              <w:fldChar w:fldCharType="end"/>
            </w:r>
          </w:hyperlink>
        </w:p>
        <w:p w14:paraId="0A18508E" w14:textId="77777777" w:rsidR="00016E24" w:rsidRDefault="00016E24">
          <w:pPr>
            <w:pStyle w:val="TOC1"/>
            <w:tabs>
              <w:tab w:val="left" w:pos="426"/>
              <w:tab w:val="right" w:leader="dot" w:pos="9060"/>
            </w:tabs>
            <w:rPr>
              <w:rFonts w:asciiTheme="minorHAnsi" w:eastAsiaTheme="minorEastAsia" w:hAnsiTheme="minorHAnsi"/>
              <w:noProof/>
              <w:lang w:val="en-GB" w:eastAsia="en-GB"/>
            </w:rPr>
          </w:pPr>
          <w:hyperlink w:anchor="_Toc487124522" w:history="1">
            <w:r w:rsidRPr="004649D8">
              <w:rPr>
                <w:rStyle w:val="Hyperlink"/>
                <w:rFonts w:asciiTheme="minorBidi" w:hAnsiTheme="minorBidi"/>
                <w:noProof/>
              </w:rPr>
              <w:t>5.</w:t>
            </w:r>
            <w:r>
              <w:rPr>
                <w:rFonts w:asciiTheme="minorHAnsi" w:eastAsiaTheme="minorEastAsia" w:hAnsiTheme="minorHAnsi"/>
                <w:noProof/>
                <w:lang w:val="en-GB" w:eastAsia="en-GB"/>
              </w:rPr>
              <w:tab/>
            </w:r>
            <w:r w:rsidRPr="004649D8">
              <w:rPr>
                <w:rStyle w:val="Hyperlink"/>
                <w:rFonts w:asciiTheme="minorBidi" w:hAnsiTheme="minorBidi"/>
                <w:noProof/>
              </w:rPr>
              <w:t>Acknowledgment</w:t>
            </w:r>
            <w:r>
              <w:rPr>
                <w:noProof/>
                <w:webHidden/>
              </w:rPr>
              <w:tab/>
            </w:r>
            <w:r>
              <w:rPr>
                <w:noProof/>
                <w:webHidden/>
              </w:rPr>
              <w:fldChar w:fldCharType="begin"/>
            </w:r>
            <w:r>
              <w:rPr>
                <w:noProof/>
                <w:webHidden/>
              </w:rPr>
              <w:instrText xml:space="preserve"> PAGEREF _Toc487124522 \h </w:instrText>
            </w:r>
            <w:r>
              <w:rPr>
                <w:noProof/>
                <w:webHidden/>
              </w:rPr>
            </w:r>
            <w:r>
              <w:rPr>
                <w:noProof/>
                <w:webHidden/>
              </w:rPr>
              <w:fldChar w:fldCharType="separate"/>
            </w:r>
            <w:r w:rsidR="0006005F">
              <w:rPr>
                <w:noProof/>
                <w:webHidden/>
              </w:rPr>
              <w:t>12</w:t>
            </w:r>
            <w:r>
              <w:rPr>
                <w:noProof/>
                <w:webHidden/>
              </w:rPr>
              <w:fldChar w:fldCharType="end"/>
            </w:r>
          </w:hyperlink>
        </w:p>
        <w:p w14:paraId="61D6FE06" w14:textId="77777777" w:rsidR="00016E24" w:rsidRDefault="00016E24">
          <w:pPr>
            <w:pStyle w:val="TOC1"/>
            <w:tabs>
              <w:tab w:val="left" w:pos="426"/>
              <w:tab w:val="right" w:leader="dot" w:pos="9060"/>
            </w:tabs>
            <w:rPr>
              <w:rFonts w:asciiTheme="minorHAnsi" w:eastAsiaTheme="minorEastAsia" w:hAnsiTheme="minorHAnsi"/>
              <w:noProof/>
              <w:lang w:val="en-GB" w:eastAsia="en-GB"/>
            </w:rPr>
          </w:pPr>
          <w:hyperlink w:anchor="_Toc487124523" w:history="1">
            <w:r w:rsidRPr="004649D8">
              <w:rPr>
                <w:rStyle w:val="Hyperlink"/>
                <w:noProof/>
              </w:rPr>
              <w:t>6.</w:t>
            </w:r>
            <w:r>
              <w:rPr>
                <w:rFonts w:asciiTheme="minorHAnsi" w:eastAsiaTheme="minorEastAsia" w:hAnsiTheme="minorHAnsi"/>
                <w:noProof/>
                <w:lang w:val="en-GB" w:eastAsia="en-GB"/>
              </w:rPr>
              <w:tab/>
            </w:r>
            <w:r w:rsidRPr="004649D8">
              <w:rPr>
                <w:rStyle w:val="Hyperlink"/>
                <w:noProof/>
              </w:rPr>
              <w:t>References</w:t>
            </w:r>
            <w:r>
              <w:rPr>
                <w:noProof/>
                <w:webHidden/>
              </w:rPr>
              <w:tab/>
            </w:r>
            <w:r>
              <w:rPr>
                <w:noProof/>
                <w:webHidden/>
              </w:rPr>
              <w:fldChar w:fldCharType="begin"/>
            </w:r>
            <w:r>
              <w:rPr>
                <w:noProof/>
                <w:webHidden/>
              </w:rPr>
              <w:instrText xml:space="preserve"> PAGEREF _Toc487124523 \h </w:instrText>
            </w:r>
            <w:r>
              <w:rPr>
                <w:noProof/>
                <w:webHidden/>
              </w:rPr>
            </w:r>
            <w:r>
              <w:rPr>
                <w:noProof/>
                <w:webHidden/>
              </w:rPr>
              <w:fldChar w:fldCharType="separate"/>
            </w:r>
            <w:r w:rsidR="0006005F">
              <w:rPr>
                <w:noProof/>
                <w:webHidden/>
              </w:rPr>
              <w:t>12</w:t>
            </w:r>
            <w:r>
              <w:rPr>
                <w:noProof/>
                <w:webHidden/>
              </w:rPr>
              <w:fldChar w:fldCharType="end"/>
            </w:r>
          </w:hyperlink>
        </w:p>
        <w:p w14:paraId="0FDC0CFE" w14:textId="77777777" w:rsidR="00016E24" w:rsidRDefault="00016E24">
          <w:pPr>
            <w:pStyle w:val="TOC1"/>
            <w:tabs>
              <w:tab w:val="right" w:leader="dot" w:pos="9060"/>
            </w:tabs>
            <w:rPr>
              <w:rFonts w:asciiTheme="minorHAnsi" w:eastAsiaTheme="minorEastAsia" w:hAnsiTheme="minorHAnsi"/>
              <w:noProof/>
              <w:lang w:val="en-GB" w:eastAsia="en-GB"/>
            </w:rPr>
          </w:pPr>
          <w:hyperlink w:anchor="_Toc487124524" w:history="1">
            <w:r w:rsidRPr="004649D8">
              <w:rPr>
                <w:rStyle w:val="Hyperlink"/>
                <w:rFonts w:asciiTheme="minorBidi" w:hAnsiTheme="minorBidi"/>
                <w:noProof/>
              </w:rPr>
              <w:t>Appendix 1: Database search strategy</w:t>
            </w:r>
            <w:r>
              <w:rPr>
                <w:noProof/>
                <w:webHidden/>
              </w:rPr>
              <w:tab/>
            </w:r>
            <w:r>
              <w:rPr>
                <w:noProof/>
                <w:webHidden/>
              </w:rPr>
              <w:fldChar w:fldCharType="begin"/>
            </w:r>
            <w:r>
              <w:rPr>
                <w:noProof/>
                <w:webHidden/>
              </w:rPr>
              <w:instrText xml:space="preserve"> PAGEREF _Toc487124524 \h </w:instrText>
            </w:r>
            <w:r>
              <w:rPr>
                <w:noProof/>
                <w:webHidden/>
              </w:rPr>
            </w:r>
            <w:r>
              <w:rPr>
                <w:noProof/>
                <w:webHidden/>
              </w:rPr>
              <w:fldChar w:fldCharType="separate"/>
            </w:r>
            <w:r w:rsidR="0006005F">
              <w:rPr>
                <w:noProof/>
                <w:webHidden/>
              </w:rPr>
              <w:t>18</w:t>
            </w:r>
            <w:r>
              <w:rPr>
                <w:noProof/>
                <w:webHidden/>
              </w:rPr>
              <w:fldChar w:fldCharType="end"/>
            </w:r>
          </w:hyperlink>
        </w:p>
        <w:p w14:paraId="07EB1377" w14:textId="77777777" w:rsidR="00016E24" w:rsidRDefault="00016E24">
          <w:pPr>
            <w:pStyle w:val="TOC1"/>
            <w:tabs>
              <w:tab w:val="right" w:leader="dot" w:pos="9060"/>
            </w:tabs>
            <w:rPr>
              <w:rFonts w:asciiTheme="minorHAnsi" w:eastAsiaTheme="minorEastAsia" w:hAnsiTheme="minorHAnsi"/>
              <w:noProof/>
              <w:lang w:val="en-GB" w:eastAsia="en-GB"/>
            </w:rPr>
          </w:pPr>
          <w:hyperlink w:anchor="_Toc487124525" w:history="1">
            <w:r w:rsidRPr="004649D8">
              <w:rPr>
                <w:rStyle w:val="Hyperlink"/>
                <w:noProof/>
                <w:lang w:eastAsia="en-AU"/>
              </w:rPr>
              <w:t>Appendix 2: Studies excluded at full text review</w:t>
            </w:r>
            <w:r>
              <w:rPr>
                <w:noProof/>
                <w:webHidden/>
              </w:rPr>
              <w:tab/>
            </w:r>
            <w:r>
              <w:rPr>
                <w:noProof/>
                <w:webHidden/>
              </w:rPr>
              <w:fldChar w:fldCharType="begin"/>
            </w:r>
            <w:r>
              <w:rPr>
                <w:noProof/>
                <w:webHidden/>
              </w:rPr>
              <w:instrText xml:space="preserve"> PAGEREF _Toc487124525 \h </w:instrText>
            </w:r>
            <w:r>
              <w:rPr>
                <w:noProof/>
                <w:webHidden/>
              </w:rPr>
            </w:r>
            <w:r>
              <w:rPr>
                <w:noProof/>
                <w:webHidden/>
              </w:rPr>
              <w:fldChar w:fldCharType="separate"/>
            </w:r>
            <w:r w:rsidR="0006005F">
              <w:rPr>
                <w:noProof/>
                <w:webHidden/>
              </w:rPr>
              <w:t>20</w:t>
            </w:r>
            <w:r>
              <w:rPr>
                <w:noProof/>
                <w:webHidden/>
              </w:rPr>
              <w:fldChar w:fldCharType="end"/>
            </w:r>
          </w:hyperlink>
        </w:p>
        <w:p w14:paraId="60566FA1" w14:textId="77777777" w:rsidR="00016E24" w:rsidRDefault="00016E24">
          <w:pPr>
            <w:pStyle w:val="TOC1"/>
            <w:tabs>
              <w:tab w:val="right" w:leader="dot" w:pos="9060"/>
            </w:tabs>
            <w:rPr>
              <w:rFonts w:asciiTheme="minorHAnsi" w:eastAsiaTheme="minorEastAsia" w:hAnsiTheme="minorHAnsi"/>
              <w:noProof/>
              <w:lang w:val="en-GB" w:eastAsia="en-GB"/>
            </w:rPr>
          </w:pPr>
          <w:hyperlink w:anchor="_Toc487124526" w:history="1">
            <w:r w:rsidRPr="004649D8">
              <w:rPr>
                <w:rStyle w:val="Hyperlink"/>
                <w:noProof/>
                <w:lang w:eastAsia="en-AU"/>
              </w:rPr>
              <w:t xml:space="preserve">Appendix 3: </w:t>
            </w:r>
            <w:r w:rsidRPr="004649D8">
              <w:rPr>
                <w:rStyle w:val="Hyperlink"/>
                <w:rFonts w:asciiTheme="minorBidi" w:hAnsiTheme="minorBidi"/>
                <w:noProof/>
              </w:rPr>
              <w:t>Characteristics of included strata</w:t>
            </w:r>
            <w:r>
              <w:rPr>
                <w:noProof/>
                <w:webHidden/>
              </w:rPr>
              <w:tab/>
            </w:r>
            <w:r>
              <w:rPr>
                <w:noProof/>
                <w:webHidden/>
              </w:rPr>
              <w:fldChar w:fldCharType="begin"/>
            </w:r>
            <w:r>
              <w:rPr>
                <w:noProof/>
                <w:webHidden/>
              </w:rPr>
              <w:instrText xml:space="preserve"> PAGEREF _Toc487124526 \h </w:instrText>
            </w:r>
            <w:r>
              <w:rPr>
                <w:noProof/>
                <w:webHidden/>
              </w:rPr>
            </w:r>
            <w:r>
              <w:rPr>
                <w:noProof/>
                <w:webHidden/>
              </w:rPr>
              <w:fldChar w:fldCharType="separate"/>
            </w:r>
            <w:r w:rsidR="0006005F">
              <w:rPr>
                <w:noProof/>
                <w:webHidden/>
              </w:rPr>
              <w:t>23</w:t>
            </w:r>
            <w:r>
              <w:rPr>
                <w:noProof/>
                <w:webHidden/>
              </w:rPr>
              <w:fldChar w:fldCharType="end"/>
            </w:r>
          </w:hyperlink>
        </w:p>
        <w:p w14:paraId="6F05648D" w14:textId="77777777" w:rsidR="00016E24" w:rsidRDefault="00016E24">
          <w:pPr>
            <w:pStyle w:val="TOC1"/>
            <w:tabs>
              <w:tab w:val="right" w:leader="dot" w:pos="9060"/>
            </w:tabs>
            <w:rPr>
              <w:rFonts w:asciiTheme="minorHAnsi" w:eastAsiaTheme="minorEastAsia" w:hAnsiTheme="minorHAnsi"/>
              <w:noProof/>
              <w:lang w:val="en-GB" w:eastAsia="en-GB"/>
            </w:rPr>
          </w:pPr>
          <w:hyperlink w:anchor="_Toc487124527" w:history="1">
            <w:r w:rsidRPr="004649D8">
              <w:rPr>
                <w:rStyle w:val="Hyperlink"/>
                <w:rFonts w:asciiTheme="minorBidi" w:hAnsiTheme="minorBidi"/>
                <w:noProof/>
              </w:rPr>
              <w:t>Appendix 4: Summary of risk of bias for the included</w:t>
            </w:r>
            <w:r w:rsidRPr="004649D8">
              <w:rPr>
                <w:rStyle w:val="Hyperlink"/>
                <w:noProof/>
                <w:lang w:eastAsia="en-AU"/>
              </w:rPr>
              <w:t xml:space="preserve"> </w:t>
            </w:r>
            <w:r w:rsidRPr="004649D8">
              <w:rPr>
                <w:rStyle w:val="Hyperlink"/>
                <w:rFonts w:asciiTheme="minorBidi" w:hAnsiTheme="minorBidi"/>
                <w:noProof/>
              </w:rPr>
              <w:t>strata</w:t>
            </w:r>
            <w:r>
              <w:rPr>
                <w:noProof/>
                <w:webHidden/>
              </w:rPr>
              <w:tab/>
            </w:r>
            <w:r>
              <w:rPr>
                <w:noProof/>
                <w:webHidden/>
              </w:rPr>
              <w:fldChar w:fldCharType="begin"/>
            </w:r>
            <w:r>
              <w:rPr>
                <w:noProof/>
                <w:webHidden/>
              </w:rPr>
              <w:instrText xml:space="preserve"> PAGEREF _Toc487124527 \h </w:instrText>
            </w:r>
            <w:r>
              <w:rPr>
                <w:noProof/>
                <w:webHidden/>
              </w:rPr>
            </w:r>
            <w:r>
              <w:rPr>
                <w:noProof/>
                <w:webHidden/>
              </w:rPr>
              <w:fldChar w:fldCharType="separate"/>
            </w:r>
            <w:r w:rsidR="0006005F">
              <w:rPr>
                <w:noProof/>
                <w:webHidden/>
              </w:rPr>
              <w:t>24</w:t>
            </w:r>
            <w:r>
              <w:rPr>
                <w:noProof/>
                <w:webHidden/>
              </w:rPr>
              <w:fldChar w:fldCharType="end"/>
            </w:r>
          </w:hyperlink>
        </w:p>
        <w:p w14:paraId="3CEF7919" w14:textId="77777777" w:rsidR="00016E24" w:rsidRDefault="00016E24">
          <w:pPr>
            <w:pStyle w:val="TOC1"/>
            <w:tabs>
              <w:tab w:val="right" w:leader="dot" w:pos="9060"/>
            </w:tabs>
            <w:rPr>
              <w:rFonts w:asciiTheme="minorHAnsi" w:eastAsiaTheme="minorEastAsia" w:hAnsiTheme="minorHAnsi"/>
              <w:noProof/>
              <w:lang w:val="en-GB" w:eastAsia="en-GB"/>
            </w:rPr>
          </w:pPr>
          <w:hyperlink w:anchor="_Toc487124528" w:history="1">
            <w:r w:rsidRPr="004649D8">
              <w:rPr>
                <w:rStyle w:val="Hyperlink"/>
                <w:rFonts w:asciiTheme="minorBidi" w:hAnsiTheme="minorBidi"/>
                <w:noProof/>
              </w:rPr>
              <w:t>Appendix 5: Risk of bias of strata included in the systematic review</w:t>
            </w:r>
            <w:r>
              <w:rPr>
                <w:noProof/>
                <w:webHidden/>
              </w:rPr>
              <w:tab/>
            </w:r>
            <w:r>
              <w:rPr>
                <w:noProof/>
                <w:webHidden/>
              </w:rPr>
              <w:fldChar w:fldCharType="begin"/>
            </w:r>
            <w:r>
              <w:rPr>
                <w:noProof/>
                <w:webHidden/>
              </w:rPr>
              <w:instrText xml:space="preserve"> PAGEREF _Toc487124528 \h </w:instrText>
            </w:r>
            <w:r>
              <w:rPr>
                <w:noProof/>
                <w:webHidden/>
              </w:rPr>
            </w:r>
            <w:r>
              <w:rPr>
                <w:noProof/>
                <w:webHidden/>
              </w:rPr>
              <w:fldChar w:fldCharType="separate"/>
            </w:r>
            <w:r w:rsidR="0006005F">
              <w:rPr>
                <w:noProof/>
                <w:webHidden/>
              </w:rPr>
              <w:t>25</w:t>
            </w:r>
            <w:r>
              <w:rPr>
                <w:noProof/>
                <w:webHidden/>
              </w:rPr>
              <w:fldChar w:fldCharType="end"/>
            </w:r>
          </w:hyperlink>
        </w:p>
        <w:p w14:paraId="4A0581EF" w14:textId="77777777" w:rsidR="00016E24" w:rsidRDefault="00016E24">
          <w:pPr>
            <w:pStyle w:val="TOC1"/>
            <w:tabs>
              <w:tab w:val="right" w:leader="dot" w:pos="9060"/>
            </w:tabs>
            <w:rPr>
              <w:rFonts w:asciiTheme="minorHAnsi" w:eastAsiaTheme="minorEastAsia" w:hAnsiTheme="minorHAnsi"/>
              <w:noProof/>
              <w:lang w:val="en-GB" w:eastAsia="en-GB"/>
            </w:rPr>
          </w:pPr>
          <w:hyperlink w:anchor="_Toc487124529" w:history="1">
            <w:r w:rsidRPr="004649D8">
              <w:rPr>
                <w:rStyle w:val="Hyperlink"/>
                <w:rFonts w:asciiTheme="minorBidi" w:hAnsiTheme="minorBidi"/>
                <w:noProof/>
              </w:rPr>
              <w:t xml:space="preserve">Appendix 6: </w:t>
            </w:r>
            <w:r w:rsidRPr="004649D8">
              <w:rPr>
                <w:rStyle w:val="Hyperlink"/>
                <w:noProof/>
                <w:lang w:eastAsia="en-AU"/>
              </w:rPr>
              <w:t>GRADE summary of findings tables</w:t>
            </w:r>
            <w:r>
              <w:rPr>
                <w:noProof/>
                <w:webHidden/>
              </w:rPr>
              <w:tab/>
            </w:r>
            <w:r>
              <w:rPr>
                <w:noProof/>
                <w:webHidden/>
              </w:rPr>
              <w:fldChar w:fldCharType="begin"/>
            </w:r>
            <w:r>
              <w:rPr>
                <w:noProof/>
                <w:webHidden/>
              </w:rPr>
              <w:instrText xml:space="preserve"> PAGEREF _Toc487124529 \h </w:instrText>
            </w:r>
            <w:r>
              <w:rPr>
                <w:noProof/>
                <w:webHidden/>
              </w:rPr>
            </w:r>
            <w:r>
              <w:rPr>
                <w:noProof/>
                <w:webHidden/>
              </w:rPr>
              <w:fldChar w:fldCharType="separate"/>
            </w:r>
            <w:r w:rsidR="0006005F">
              <w:rPr>
                <w:noProof/>
                <w:webHidden/>
              </w:rPr>
              <w:t>26</w:t>
            </w:r>
            <w:r>
              <w:rPr>
                <w:noProof/>
                <w:webHidden/>
              </w:rPr>
              <w:fldChar w:fldCharType="end"/>
            </w:r>
          </w:hyperlink>
        </w:p>
        <w:p w14:paraId="2FA0D8D3" w14:textId="6D52C5AE" w:rsidR="00912DAB" w:rsidRDefault="00D035DD" w:rsidP="00DF0E31">
          <w:pPr>
            <w:rPr>
              <w:b/>
              <w:bCs/>
              <w:sz w:val="20"/>
              <w:szCs w:val="20"/>
            </w:rPr>
            <w:sectPr w:rsidR="00912DAB" w:rsidSect="00912DAB">
              <w:footerReference w:type="default" r:id="rId17"/>
              <w:pgSz w:w="11906" w:h="16838"/>
              <w:pgMar w:top="1418" w:right="1418" w:bottom="1418" w:left="1418" w:header="709" w:footer="709" w:gutter="0"/>
              <w:pgNumType w:fmt="lowerRoman" w:start="1"/>
              <w:cols w:space="708"/>
              <w:docGrid w:linePitch="360"/>
            </w:sectPr>
          </w:pPr>
          <w:r w:rsidRPr="00DF0E31">
            <w:rPr>
              <w:b/>
              <w:bCs/>
              <w:sz w:val="20"/>
              <w:szCs w:val="20"/>
            </w:rPr>
            <w:fldChar w:fldCharType="end"/>
          </w:r>
        </w:p>
        <w:p w14:paraId="66FB514F" w14:textId="09662B89" w:rsidR="00D035DD" w:rsidRPr="00DF0E31" w:rsidRDefault="007B660D" w:rsidP="00DF0E31">
          <w:pPr>
            <w:rPr>
              <w:sz w:val="20"/>
              <w:szCs w:val="20"/>
            </w:rPr>
          </w:pPr>
        </w:p>
      </w:sdtContent>
    </w:sdt>
    <w:p w14:paraId="2E100E9D" w14:textId="77777777" w:rsidR="00D035DD" w:rsidRPr="004953D4" w:rsidRDefault="00D035DD" w:rsidP="00D035DD">
      <w:pPr>
        <w:pStyle w:val="Heading1"/>
        <w:rPr>
          <w:rFonts w:asciiTheme="minorBidi" w:hAnsiTheme="minorBidi" w:cstheme="minorBidi"/>
        </w:rPr>
      </w:pPr>
      <w:bookmarkStart w:id="0" w:name="_Toc416952216"/>
      <w:bookmarkStart w:id="1" w:name="_Toc428263157"/>
      <w:bookmarkStart w:id="2" w:name="_Toc487124493"/>
      <w:r w:rsidRPr="004953D4">
        <w:rPr>
          <w:rFonts w:asciiTheme="minorBidi" w:hAnsiTheme="minorBidi" w:cstheme="minorBidi"/>
        </w:rPr>
        <w:t>Executive Summary</w:t>
      </w:r>
      <w:bookmarkEnd w:id="0"/>
      <w:bookmarkEnd w:id="1"/>
      <w:bookmarkEnd w:id="2"/>
    </w:p>
    <w:tbl>
      <w:tblPr>
        <w:tblStyle w:val="TableGrid"/>
        <w:tblW w:w="0" w:type="auto"/>
        <w:jc w:val="center"/>
        <w:tblInd w:w="0" w:type="dxa"/>
        <w:tblLook w:val="04A0" w:firstRow="1" w:lastRow="0" w:firstColumn="1" w:lastColumn="0" w:noHBand="0" w:noVBand="1"/>
        <w:tblDescription w:val="Summary of evidence for the relationship about beta glucan from oats and blood cholesterol. There are two sections to the table. The top part states topic of the systematic review with the outcome and the bottom section lists the five key aspects of the review."/>
      </w:tblPr>
      <w:tblGrid>
        <w:gridCol w:w="2066"/>
        <w:gridCol w:w="6857"/>
      </w:tblGrid>
      <w:tr w:rsidR="00D035DD" w:rsidRPr="004953D4" w14:paraId="292039B3" w14:textId="77777777" w:rsidTr="00B20083">
        <w:trPr>
          <w:trHeight w:val="586"/>
          <w:jc w:val="center"/>
        </w:trPr>
        <w:tc>
          <w:tcPr>
            <w:tcW w:w="8923" w:type="dxa"/>
            <w:gridSpan w:val="2"/>
            <w:tcBorders>
              <w:top w:val="single" w:sz="12" w:space="0" w:color="auto"/>
              <w:left w:val="single" w:sz="12" w:space="0" w:color="auto"/>
              <w:bottom w:val="nil"/>
              <w:right w:val="single" w:sz="12" w:space="0" w:color="auto"/>
            </w:tcBorders>
            <w:vAlign w:val="center"/>
            <w:hideMark/>
          </w:tcPr>
          <w:p w14:paraId="0FC8E5B0" w14:textId="4A9636A7" w:rsidR="00D035DD" w:rsidRPr="004953D4" w:rsidRDefault="00D035DD" w:rsidP="007E2CC7">
            <w:pPr>
              <w:rPr>
                <w:rFonts w:asciiTheme="minorBidi" w:hAnsiTheme="minorBidi"/>
                <w:b/>
                <w:i/>
                <w:sz w:val="18"/>
              </w:rPr>
            </w:pPr>
            <w:r w:rsidRPr="004953D4">
              <w:rPr>
                <w:rFonts w:asciiTheme="minorBidi" w:hAnsiTheme="minorBidi"/>
                <w:b/>
                <w:i/>
              </w:rPr>
              <w:t xml:space="preserve">Does </w:t>
            </w:r>
            <w:r w:rsidR="003F1436" w:rsidRPr="004953D4">
              <w:rPr>
                <w:rFonts w:asciiTheme="minorBidi" w:hAnsiTheme="minorBidi"/>
                <w:b/>
                <w:i/>
              </w:rPr>
              <w:t xml:space="preserve">the </w:t>
            </w:r>
            <w:r w:rsidR="00FF0E0E" w:rsidRPr="004953D4">
              <w:rPr>
                <w:rFonts w:asciiTheme="minorBidi" w:hAnsiTheme="minorBidi"/>
                <w:b/>
                <w:i/>
              </w:rPr>
              <w:t>dietary</w:t>
            </w:r>
            <w:r w:rsidR="003F4246">
              <w:rPr>
                <w:rFonts w:asciiTheme="minorBidi" w:hAnsiTheme="minorBidi"/>
                <w:b/>
                <w:i/>
              </w:rPr>
              <w:t xml:space="preserve"> </w:t>
            </w:r>
            <w:r w:rsidRPr="004953D4">
              <w:rPr>
                <w:rFonts w:asciiTheme="minorBidi" w:hAnsiTheme="minorBidi"/>
                <w:b/>
                <w:i/>
              </w:rPr>
              <w:t xml:space="preserve">intake of </w:t>
            </w:r>
            <w:r w:rsidR="0029138A" w:rsidRPr="004953D4">
              <w:rPr>
                <w:rFonts w:asciiTheme="minorBidi" w:hAnsiTheme="minorBidi"/>
                <w:b/>
                <w:i/>
              </w:rPr>
              <w:t>β</w:t>
            </w:r>
            <w:r w:rsidRPr="004953D4">
              <w:rPr>
                <w:rFonts w:asciiTheme="minorBidi" w:hAnsiTheme="minorBidi"/>
                <w:b/>
                <w:i/>
              </w:rPr>
              <w:t xml:space="preserve">-glucan from oats </w:t>
            </w:r>
            <w:r w:rsidR="003F1436" w:rsidRPr="004953D4">
              <w:rPr>
                <w:rFonts w:asciiTheme="minorBidi" w:hAnsiTheme="minorBidi"/>
                <w:b/>
                <w:i/>
              </w:rPr>
              <w:t>reduce</w:t>
            </w:r>
            <w:r w:rsidRPr="004953D4">
              <w:rPr>
                <w:rFonts w:asciiTheme="minorBidi" w:hAnsiTheme="minorBidi"/>
                <w:b/>
                <w:i/>
              </w:rPr>
              <w:t xml:space="preserve"> </w:t>
            </w:r>
            <w:r w:rsidR="00FE6461">
              <w:rPr>
                <w:rFonts w:asciiTheme="minorBidi" w:hAnsiTheme="minorBidi"/>
                <w:b/>
                <w:i/>
              </w:rPr>
              <w:t xml:space="preserve">peak </w:t>
            </w:r>
            <w:r w:rsidR="00812FED" w:rsidRPr="004953D4">
              <w:rPr>
                <w:rFonts w:asciiTheme="minorBidi" w:hAnsiTheme="minorBidi"/>
                <w:b/>
                <w:i/>
              </w:rPr>
              <w:t>post</w:t>
            </w:r>
            <w:r w:rsidR="003F1436" w:rsidRPr="004953D4">
              <w:rPr>
                <w:rFonts w:asciiTheme="minorBidi" w:hAnsiTheme="minorBidi"/>
                <w:b/>
                <w:i/>
              </w:rPr>
              <w:t xml:space="preserve">prandial </w:t>
            </w:r>
            <w:r w:rsidRPr="004953D4">
              <w:rPr>
                <w:rFonts w:asciiTheme="minorBidi" w:hAnsiTheme="minorBidi"/>
                <w:b/>
                <w:i/>
              </w:rPr>
              <w:t>blood</w:t>
            </w:r>
            <w:r w:rsidR="003F1436" w:rsidRPr="004953D4">
              <w:rPr>
                <w:rFonts w:asciiTheme="minorBidi" w:hAnsiTheme="minorBidi"/>
                <w:b/>
                <w:i/>
              </w:rPr>
              <w:t xml:space="preserve"> </w:t>
            </w:r>
            <w:r w:rsidR="00C57D42">
              <w:rPr>
                <w:rFonts w:asciiTheme="minorBidi" w:hAnsiTheme="minorBidi"/>
                <w:b/>
                <w:i/>
              </w:rPr>
              <w:t>glucose concentration</w:t>
            </w:r>
            <w:r w:rsidRPr="004953D4">
              <w:rPr>
                <w:rFonts w:asciiTheme="minorBidi" w:hAnsiTheme="minorBidi"/>
                <w:b/>
                <w:i/>
              </w:rPr>
              <w:t>?</w:t>
            </w:r>
          </w:p>
        </w:tc>
      </w:tr>
      <w:tr w:rsidR="00D035DD" w:rsidRPr="004953D4" w14:paraId="5CFE94AC" w14:textId="77777777" w:rsidTr="00760BBB">
        <w:trPr>
          <w:trHeight w:val="684"/>
          <w:jc w:val="center"/>
        </w:trPr>
        <w:tc>
          <w:tcPr>
            <w:tcW w:w="2066" w:type="dxa"/>
            <w:tcBorders>
              <w:top w:val="nil"/>
              <w:left w:val="single" w:sz="12" w:space="0" w:color="auto"/>
              <w:bottom w:val="nil"/>
              <w:right w:val="nil"/>
            </w:tcBorders>
            <w:vAlign w:val="center"/>
            <w:hideMark/>
          </w:tcPr>
          <w:p w14:paraId="54525AAC" w14:textId="77777777" w:rsidR="00D035DD" w:rsidRPr="004953D4" w:rsidRDefault="00D035DD" w:rsidP="002044E6">
            <w:pPr>
              <w:rPr>
                <w:rFonts w:asciiTheme="minorBidi" w:hAnsiTheme="minorBidi"/>
                <w:b/>
                <w:sz w:val="20"/>
              </w:rPr>
            </w:pPr>
            <w:r w:rsidRPr="004953D4">
              <w:rPr>
                <w:rFonts w:asciiTheme="minorBidi" w:hAnsiTheme="minorBidi"/>
                <w:b/>
                <w:sz w:val="20"/>
              </w:rPr>
              <w:t>Food-health relationship</w:t>
            </w:r>
          </w:p>
        </w:tc>
        <w:tc>
          <w:tcPr>
            <w:tcW w:w="6857" w:type="dxa"/>
            <w:tcBorders>
              <w:top w:val="nil"/>
              <w:left w:val="nil"/>
              <w:bottom w:val="nil"/>
              <w:right w:val="single" w:sz="12" w:space="0" w:color="auto"/>
            </w:tcBorders>
            <w:vAlign w:val="center"/>
            <w:hideMark/>
          </w:tcPr>
          <w:p w14:paraId="766D5FBC" w14:textId="6DA6BDAE" w:rsidR="00D035DD" w:rsidRPr="004953D4" w:rsidRDefault="00A566C8" w:rsidP="007E2CC7">
            <w:pPr>
              <w:rPr>
                <w:rFonts w:asciiTheme="minorBidi" w:hAnsiTheme="minorBidi"/>
                <w:sz w:val="20"/>
              </w:rPr>
            </w:pPr>
            <w:r w:rsidRPr="004953D4">
              <w:rPr>
                <w:rFonts w:asciiTheme="minorBidi" w:hAnsiTheme="minorBidi"/>
                <w:sz w:val="20"/>
              </w:rPr>
              <w:t xml:space="preserve">Intake of </w:t>
            </w:r>
            <w:r w:rsidR="00D54540" w:rsidRPr="004953D4">
              <w:rPr>
                <w:rFonts w:asciiTheme="minorBidi" w:hAnsiTheme="minorBidi"/>
                <w:sz w:val="20"/>
              </w:rPr>
              <w:t>β</w:t>
            </w:r>
            <w:r w:rsidR="00D035DD" w:rsidRPr="004953D4">
              <w:rPr>
                <w:rFonts w:asciiTheme="minorBidi" w:hAnsiTheme="minorBidi"/>
                <w:sz w:val="20"/>
              </w:rPr>
              <w:t xml:space="preserve">-glucan from </w:t>
            </w:r>
            <w:r w:rsidR="00D035DD" w:rsidRPr="00B20083">
              <w:rPr>
                <w:rFonts w:asciiTheme="minorBidi" w:hAnsiTheme="minorBidi"/>
                <w:iCs/>
                <w:sz w:val="20"/>
              </w:rPr>
              <w:t>oats</w:t>
            </w:r>
            <w:r w:rsidR="00D035DD" w:rsidRPr="004953D4">
              <w:rPr>
                <w:rFonts w:asciiTheme="minorBidi" w:hAnsiTheme="minorBidi"/>
                <w:sz w:val="20"/>
              </w:rPr>
              <w:t xml:space="preserve"> reduces</w:t>
            </w:r>
            <w:r w:rsidR="0023743B">
              <w:rPr>
                <w:rFonts w:asciiTheme="minorBidi" w:hAnsiTheme="minorBidi"/>
                <w:sz w:val="20"/>
              </w:rPr>
              <w:t xml:space="preserve"> </w:t>
            </w:r>
            <w:r w:rsidR="00AC7874">
              <w:rPr>
                <w:rFonts w:asciiTheme="minorBidi" w:hAnsiTheme="minorBidi"/>
                <w:sz w:val="20"/>
              </w:rPr>
              <w:t xml:space="preserve">peak </w:t>
            </w:r>
            <w:r w:rsidR="008C5942" w:rsidRPr="004953D4">
              <w:rPr>
                <w:rFonts w:asciiTheme="minorBidi" w:hAnsiTheme="minorBidi"/>
                <w:sz w:val="20"/>
              </w:rPr>
              <w:t xml:space="preserve">postprandial </w:t>
            </w:r>
            <w:r w:rsidR="0063294A" w:rsidRPr="004953D4">
              <w:rPr>
                <w:rFonts w:asciiTheme="minorBidi" w:hAnsiTheme="minorBidi"/>
                <w:sz w:val="20"/>
              </w:rPr>
              <w:t xml:space="preserve">blood </w:t>
            </w:r>
            <w:r w:rsidR="00C57D42">
              <w:rPr>
                <w:rFonts w:asciiTheme="minorBidi" w:hAnsiTheme="minorBidi"/>
                <w:sz w:val="20"/>
              </w:rPr>
              <w:t>glucose concentration</w:t>
            </w:r>
          </w:p>
        </w:tc>
      </w:tr>
      <w:tr w:rsidR="00D035DD" w:rsidRPr="004953D4" w14:paraId="1850EA67" w14:textId="77777777" w:rsidTr="00760BBB">
        <w:trPr>
          <w:trHeight w:val="677"/>
          <w:jc w:val="center"/>
        </w:trPr>
        <w:tc>
          <w:tcPr>
            <w:tcW w:w="2066" w:type="dxa"/>
            <w:tcBorders>
              <w:top w:val="nil"/>
              <w:left w:val="single" w:sz="12" w:space="0" w:color="auto"/>
              <w:bottom w:val="double" w:sz="4" w:space="0" w:color="auto"/>
              <w:right w:val="nil"/>
            </w:tcBorders>
            <w:vAlign w:val="center"/>
            <w:hideMark/>
          </w:tcPr>
          <w:p w14:paraId="2D9A818C" w14:textId="37879403" w:rsidR="00D035DD" w:rsidRPr="004953D4" w:rsidRDefault="00D035DD" w:rsidP="002044E6">
            <w:pPr>
              <w:rPr>
                <w:rFonts w:asciiTheme="minorBidi" w:hAnsiTheme="minorBidi"/>
                <w:b/>
                <w:sz w:val="20"/>
              </w:rPr>
            </w:pPr>
            <w:r w:rsidRPr="004953D4">
              <w:rPr>
                <w:rFonts w:asciiTheme="minorBidi" w:hAnsiTheme="minorBidi"/>
                <w:b/>
                <w:sz w:val="20"/>
              </w:rPr>
              <w:t xml:space="preserve">Degree of certainty </w:t>
            </w:r>
            <w:r w:rsidRPr="00BB00DF">
              <w:rPr>
                <w:rFonts w:asciiTheme="minorBidi" w:hAnsiTheme="minorBidi"/>
                <w:b/>
                <w:sz w:val="16"/>
                <w:szCs w:val="16"/>
              </w:rPr>
              <w:t>(GRADE rating)</w:t>
            </w:r>
          </w:p>
        </w:tc>
        <w:tc>
          <w:tcPr>
            <w:tcW w:w="6857" w:type="dxa"/>
            <w:tcBorders>
              <w:top w:val="nil"/>
              <w:left w:val="nil"/>
              <w:bottom w:val="single" w:sz="8" w:space="0" w:color="auto"/>
              <w:right w:val="single" w:sz="12" w:space="0" w:color="auto"/>
            </w:tcBorders>
            <w:vAlign w:val="center"/>
            <w:hideMark/>
          </w:tcPr>
          <w:p w14:paraId="1B68A364" w14:textId="4DF80CF1" w:rsidR="00D035DD" w:rsidRPr="004953D4" w:rsidRDefault="001726E4" w:rsidP="00755991">
            <w:pPr>
              <w:rPr>
                <w:rFonts w:asciiTheme="minorBidi" w:hAnsiTheme="minorBidi"/>
                <w:sz w:val="20"/>
              </w:rPr>
            </w:pPr>
            <w:r w:rsidRPr="00CA43D5">
              <w:rPr>
                <w:rFonts w:cs="Arial"/>
                <w:sz w:val="20"/>
              </w:rPr>
              <w:sym w:font="Symbol" w:char="F0C5"/>
            </w:r>
            <w:r>
              <w:rPr>
                <w:rFonts w:cs="Arial"/>
                <w:sz w:val="20"/>
              </w:rPr>
              <w:t xml:space="preserve"> </w:t>
            </w:r>
            <w:r w:rsidR="00755991">
              <w:rPr>
                <w:rFonts w:cs="Arial"/>
                <w:sz w:val="20"/>
              </w:rPr>
              <w:t xml:space="preserve">Very </w:t>
            </w:r>
            <w:r w:rsidR="001062F5">
              <w:rPr>
                <w:rFonts w:asciiTheme="minorBidi" w:hAnsiTheme="minorBidi"/>
                <w:sz w:val="20"/>
              </w:rPr>
              <w:t>Low</w:t>
            </w:r>
          </w:p>
        </w:tc>
      </w:tr>
      <w:tr w:rsidR="00D035DD" w:rsidRPr="004953D4" w14:paraId="062BB76F" w14:textId="77777777" w:rsidTr="00760BBB">
        <w:trPr>
          <w:trHeight w:val="696"/>
          <w:jc w:val="center"/>
        </w:trPr>
        <w:tc>
          <w:tcPr>
            <w:tcW w:w="2066" w:type="dxa"/>
            <w:tcBorders>
              <w:top w:val="double" w:sz="4" w:space="0" w:color="auto"/>
              <w:left w:val="single" w:sz="12" w:space="0" w:color="auto"/>
              <w:bottom w:val="nil"/>
              <w:right w:val="nil"/>
            </w:tcBorders>
            <w:vAlign w:val="center"/>
            <w:hideMark/>
          </w:tcPr>
          <w:p w14:paraId="733D384C" w14:textId="77777777" w:rsidR="00D035DD" w:rsidRPr="004953D4" w:rsidRDefault="00D035DD" w:rsidP="002044E6">
            <w:pPr>
              <w:rPr>
                <w:rFonts w:asciiTheme="minorBidi" w:hAnsiTheme="minorBidi"/>
                <w:b/>
                <w:sz w:val="20"/>
              </w:rPr>
            </w:pPr>
            <w:r w:rsidRPr="004953D4">
              <w:rPr>
                <w:rFonts w:asciiTheme="minorBidi" w:hAnsiTheme="minorBidi"/>
                <w:b/>
                <w:sz w:val="20"/>
              </w:rPr>
              <w:t>Component</w:t>
            </w:r>
          </w:p>
        </w:tc>
        <w:tc>
          <w:tcPr>
            <w:tcW w:w="6857" w:type="dxa"/>
            <w:tcBorders>
              <w:top w:val="double" w:sz="4" w:space="0" w:color="auto"/>
              <w:left w:val="nil"/>
              <w:bottom w:val="nil"/>
              <w:right w:val="single" w:sz="12" w:space="0" w:color="auto"/>
            </w:tcBorders>
            <w:vAlign w:val="center"/>
            <w:hideMark/>
          </w:tcPr>
          <w:p w14:paraId="0EA5B55F" w14:textId="297F3F53" w:rsidR="00D035DD" w:rsidRPr="004953D4" w:rsidRDefault="00D035DD" w:rsidP="002044E6">
            <w:pPr>
              <w:rPr>
                <w:rFonts w:asciiTheme="minorBidi" w:hAnsiTheme="minorBidi"/>
                <w:b/>
                <w:sz w:val="20"/>
              </w:rPr>
            </w:pPr>
            <w:r w:rsidRPr="004953D4">
              <w:rPr>
                <w:rFonts w:asciiTheme="minorBidi" w:hAnsiTheme="minorBidi"/>
                <w:b/>
                <w:sz w:val="20"/>
              </w:rPr>
              <w:t>Notes</w:t>
            </w:r>
          </w:p>
        </w:tc>
      </w:tr>
      <w:tr w:rsidR="00D035DD" w:rsidRPr="004953D4" w14:paraId="6F7749FA" w14:textId="77777777" w:rsidTr="00760BBB">
        <w:trPr>
          <w:trHeight w:val="1351"/>
          <w:jc w:val="center"/>
        </w:trPr>
        <w:tc>
          <w:tcPr>
            <w:tcW w:w="2066" w:type="dxa"/>
            <w:tcBorders>
              <w:top w:val="nil"/>
              <w:left w:val="single" w:sz="12" w:space="0" w:color="auto"/>
              <w:bottom w:val="nil"/>
              <w:right w:val="nil"/>
            </w:tcBorders>
            <w:hideMark/>
          </w:tcPr>
          <w:p w14:paraId="5628E075" w14:textId="77777777" w:rsidR="00D035DD" w:rsidRPr="004953D4" w:rsidRDefault="00D035DD" w:rsidP="001062F5">
            <w:pPr>
              <w:rPr>
                <w:rFonts w:asciiTheme="minorBidi" w:hAnsiTheme="minorBidi"/>
                <w:b/>
                <w:i/>
                <w:sz w:val="20"/>
              </w:rPr>
            </w:pPr>
            <w:r w:rsidRPr="004953D4">
              <w:rPr>
                <w:rFonts w:asciiTheme="minorBidi" w:hAnsiTheme="minorBidi"/>
                <w:b/>
                <w:i/>
                <w:sz w:val="20"/>
              </w:rPr>
              <w:t>Body of evidence</w:t>
            </w:r>
          </w:p>
        </w:tc>
        <w:tc>
          <w:tcPr>
            <w:tcW w:w="6857" w:type="dxa"/>
            <w:tcBorders>
              <w:top w:val="nil"/>
              <w:left w:val="nil"/>
              <w:bottom w:val="nil"/>
              <w:right w:val="single" w:sz="12" w:space="0" w:color="auto"/>
            </w:tcBorders>
            <w:vAlign w:val="center"/>
            <w:hideMark/>
          </w:tcPr>
          <w:p w14:paraId="7937DF1D" w14:textId="6729DE47" w:rsidR="00D035DD" w:rsidRPr="004D46A3" w:rsidRDefault="003F113F" w:rsidP="00ED108E">
            <w:pPr>
              <w:spacing w:after="240"/>
              <w:rPr>
                <w:sz w:val="20"/>
                <w:szCs w:val="20"/>
              </w:rPr>
            </w:pPr>
            <w:r w:rsidRPr="003F113F">
              <w:rPr>
                <w:sz w:val="20"/>
                <w:szCs w:val="20"/>
              </w:rPr>
              <w:t xml:space="preserve">The three strata from two </w:t>
            </w:r>
            <w:r w:rsidR="007E2CC7">
              <w:rPr>
                <w:sz w:val="20"/>
                <w:szCs w:val="20"/>
              </w:rPr>
              <w:t>randomised control</w:t>
            </w:r>
            <w:r w:rsidR="00BA667B">
              <w:rPr>
                <w:sz w:val="20"/>
                <w:szCs w:val="20"/>
              </w:rPr>
              <w:t>led</w:t>
            </w:r>
            <w:r w:rsidR="007E2CC7">
              <w:rPr>
                <w:sz w:val="20"/>
                <w:szCs w:val="20"/>
              </w:rPr>
              <w:t xml:space="preserve"> trials (</w:t>
            </w:r>
            <w:r w:rsidRPr="003F113F">
              <w:rPr>
                <w:sz w:val="20"/>
                <w:szCs w:val="20"/>
              </w:rPr>
              <w:t>RCTs</w:t>
            </w:r>
            <w:r w:rsidR="007E2CC7">
              <w:rPr>
                <w:sz w:val="20"/>
                <w:szCs w:val="20"/>
              </w:rPr>
              <w:t>)</w:t>
            </w:r>
            <w:r w:rsidRPr="003F113F">
              <w:rPr>
                <w:sz w:val="20"/>
                <w:szCs w:val="20"/>
              </w:rPr>
              <w:t xml:space="preserve"> that were included in the systematic review tested 4 g of an enzymatically-modified </w:t>
            </w:r>
            <w:r w:rsidR="00ED108E" w:rsidRPr="003F113F">
              <w:rPr>
                <w:sz w:val="20"/>
                <w:szCs w:val="20"/>
              </w:rPr>
              <w:t xml:space="preserve">β-glucan </w:t>
            </w:r>
            <w:r w:rsidRPr="003F113F">
              <w:rPr>
                <w:sz w:val="20"/>
                <w:szCs w:val="20"/>
              </w:rPr>
              <w:t xml:space="preserve">derived </w:t>
            </w:r>
            <w:r w:rsidR="00ED108E">
              <w:rPr>
                <w:sz w:val="20"/>
                <w:szCs w:val="20"/>
              </w:rPr>
              <w:t xml:space="preserve">from oats </w:t>
            </w:r>
            <w:r w:rsidRPr="003F113F">
              <w:rPr>
                <w:sz w:val="20"/>
                <w:szCs w:val="20"/>
              </w:rPr>
              <w:t>on 15 healthy subjects. Each of the subjects received the modified β-glucan as a drink con</w:t>
            </w:r>
            <w:r w:rsidR="00493A47">
              <w:rPr>
                <w:sz w:val="20"/>
                <w:szCs w:val="20"/>
              </w:rPr>
              <w:t xml:space="preserve">taining 50 g of glucose. </w:t>
            </w:r>
            <w:r w:rsidRPr="003F113F">
              <w:rPr>
                <w:sz w:val="20"/>
                <w:szCs w:val="20"/>
              </w:rPr>
              <w:t>All data come from a single research group.</w:t>
            </w:r>
          </w:p>
        </w:tc>
      </w:tr>
      <w:tr w:rsidR="00D035DD" w:rsidRPr="004953D4" w14:paraId="0A510E5B" w14:textId="77777777" w:rsidTr="00760BBB">
        <w:trPr>
          <w:trHeight w:val="1226"/>
          <w:jc w:val="center"/>
        </w:trPr>
        <w:tc>
          <w:tcPr>
            <w:tcW w:w="2066" w:type="dxa"/>
            <w:tcBorders>
              <w:top w:val="nil"/>
              <w:left w:val="single" w:sz="12" w:space="0" w:color="auto"/>
              <w:bottom w:val="nil"/>
              <w:right w:val="nil"/>
            </w:tcBorders>
            <w:hideMark/>
          </w:tcPr>
          <w:p w14:paraId="0FA508FC" w14:textId="77777777" w:rsidR="00D035DD" w:rsidRDefault="00D035DD" w:rsidP="001062F5">
            <w:pPr>
              <w:rPr>
                <w:rFonts w:asciiTheme="minorBidi" w:hAnsiTheme="minorBidi"/>
                <w:b/>
                <w:i/>
                <w:sz w:val="20"/>
              </w:rPr>
            </w:pPr>
            <w:r w:rsidRPr="004953D4">
              <w:rPr>
                <w:rFonts w:asciiTheme="minorBidi" w:hAnsiTheme="minorBidi"/>
                <w:b/>
                <w:i/>
                <w:sz w:val="20"/>
              </w:rPr>
              <w:t>Consistency</w:t>
            </w:r>
          </w:p>
          <w:p w14:paraId="6365B692" w14:textId="77777777" w:rsidR="00B20083" w:rsidRDefault="00B20083" w:rsidP="001062F5">
            <w:pPr>
              <w:rPr>
                <w:rFonts w:asciiTheme="minorBidi" w:hAnsiTheme="minorBidi"/>
                <w:b/>
                <w:i/>
                <w:sz w:val="20"/>
              </w:rPr>
            </w:pPr>
          </w:p>
          <w:p w14:paraId="79310AEE" w14:textId="77777777" w:rsidR="00B20083" w:rsidRDefault="00B20083" w:rsidP="001062F5">
            <w:pPr>
              <w:rPr>
                <w:rFonts w:asciiTheme="minorBidi" w:hAnsiTheme="minorBidi"/>
                <w:b/>
                <w:i/>
                <w:sz w:val="20"/>
              </w:rPr>
            </w:pPr>
          </w:p>
          <w:p w14:paraId="0B947806" w14:textId="77777777" w:rsidR="00B20083" w:rsidRDefault="00B20083" w:rsidP="001062F5">
            <w:pPr>
              <w:rPr>
                <w:rFonts w:asciiTheme="minorBidi" w:hAnsiTheme="minorBidi"/>
                <w:b/>
                <w:i/>
                <w:sz w:val="20"/>
              </w:rPr>
            </w:pPr>
          </w:p>
          <w:p w14:paraId="4E5DF1FB" w14:textId="27A5E304" w:rsidR="00B20083" w:rsidRPr="004953D4" w:rsidRDefault="00B20083" w:rsidP="001062F5">
            <w:pPr>
              <w:rPr>
                <w:rFonts w:asciiTheme="minorBidi" w:hAnsiTheme="minorBidi"/>
                <w:b/>
                <w:i/>
                <w:sz w:val="20"/>
              </w:rPr>
            </w:pPr>
            <w:r>
              <w:rPr>
                <w:rFonts w:asciiTheme="minorBidi" w:hAnsiTheme="minorBidi"/>
                <w:b/>
                <w:i/>
                <w:sz w:val="20"/>
              </w:rPr>
              <w:t>Causality</w:t>
            </w:r>
          </w:p>
        </w:tc>
        <w:tc>
          <w:tcPr>
            <w:tcW w:w="6857" w:type="dxa"/>
            <w:tcBorders>
              <w:top w:val="nil"/>
              <w:left w:val="nil"/>
              <w:bottom w:val="nil"/>
              <w:right w:val="single" w:sz="12" w:space="0" w:color="auto"/>
            </w:tcBorders>
          </w:tcPr>
          <w:p w14:paraId="2D672EE7" w14:textId="77777777" w:rsidR="00B20083" w:rsidRDefault="001726E4" w:rsidP="00B20083">
            <w:pPr>
              <w:spacing w:after="240"/>
              <w:rPr>
                <w:rFonts w:asciiTheme="minorBidi" w:hAnsiTheme="minorBidi"/>
                <w:sz w:val="20"/>
              </w:rPr>
            </w:pPr>
            <w:r>
              <w:rPr>
                <w:rFonts w:asciiTheme="minorBidi" w:hAnsiTheme="minorBidi"/>
                <w:sz w:val="20"/>
              </w:rPr>
              <w:t xml:space="preserve">All </w:t>
            </w:r>
            <w:r w:rsidR="00BB4DA2">
              <w:rPr>
                <w:rFonts w:asciiTheme="minorBidi" w:hAnsiTheme="minorBidi"/>
                <w:sz w:val="20"/>
              </w:rPr>
              <w:t>three</w:t>
            </w:r>
            <w:r>
              <w:rPr>
                <w:rFonts w:asciiTheme="minorBidi" w:hAnsiTheme="minorBidi"/>
                <w:sz w:val="20"/>
              </w:rPr>
              <w:t xml:space="preserve"> strata from </w:t>
            </w:r>
            <w:r w:rsidR="00BB4DA2">
              <w:rPr>
                <w:rFonts w:asciiTheme="minorBidi" w:hAnsiTheme="minorBidi"/>
                <w:sz w:val="20"/>
              </w:rPr>
              <w:t xml:space="preserve">the </w:t>
            </w:r>
            <w:r>
              <w:rPr>
                <w:rFonts w:asciiTheme="minorBidi" w:hAnsiTheme="minorBidi"/>
                <w:sz w:val="20"/>
              </w:rPr>
              <w:t>RCTs</w:t>
            </w:r>
            <w:r w:rsidR="00B454C7">
              <w:rPr>
                <w:rFonts w:asciiTheme="minorBidi" w:hAnsiTheme="minorBidi"/>
                <w:sz w:val="20"/>
              </w:rPr>
              <w:t xml:space="preserve"> showed a reduction in </w:t>
            </w:r>
            <w:r w:rsidR="00041BA1">
              <w:rPr>
                <w:rFonts w:asciiTheme="minorBidi" w:hAnsiTheme="minorBidi"/>
                <w:sz w:val="20"/>
              </w:rPr>
              <w:t xml:space="preserve">peak </w:t>
            </w:r>
            <w:r w:rsidR="00B454C7">
              <w:rPr>
                <w:rFonts w:asciiTheme="minorBidi" w:hAnsiTheme="minorBidi"/>
                <w:sz w:val="20"/>
              </w:rPr>
              <w:t xml:space="preserve">postprandial blood </w:t>
            </w:r>
            <w:r w:rsidR="00C57D42">
              <w:rPr>
                <w:rFonts w:asciiTheme="minorBidi" w:hAnsiTheme="minorBidi"/>
                <w:sz w:val="20"/>
              </w:rPr>
              <w:t>glucose concentration</w:t>
            </w:r>
            <w:r w:rsidR="00B454C7">
              <w:rPr>
                <w:rFonts w:asciiTheme="minorBidi" w:hAnsiTheme="minorBidi"/>
                <w:sz w:val="20"/>
              </w:rPr>
              <w:t xml:space="preserve"> after consuming the </w:t>
            </w:r>
            <w:r w:rsidR="00FE70F6">
              <w:rPr>
                <w:sz w:val="20"/>
                <w:szCs w:val="20"/>
              </w:rPr>
              <w:t>glucose</w:t>
            </w:r>
            <w:r w:rsidR="00B454C7">
              <w:rPr>
                <w:rFonts w:asciiTheme="minorBidi" w:hAnsiTheme="minorBidi"/>
                <w:sz w:val="20"/>
              </w:rPr>
              <w:t xml:space="preserve">-based beverage </w:t>
            </w:r>
            <w:r w:rsidR="00700076">
              <w:rPr>
                <w:rFonts w:asciiTheme="minorBidi" w:hAnsiTheme="minorBidi"/>
                <w:sz w:val="20"/>
              </w:rPr>
              <w:t xml:space="preserve">containing </w:t>
            </w:r>
            <w:r w:rsidR="00B454C7">
              <w:rPr>
                <w:rFonts w:asciiTheme="minorBidi" w:hAnsiTheme="minorBidi"/>
                <w:sz w:val="20"/>
              </w:rPr>
              <w:t xml:space="preserve">4 g of </w:t>
            </w:r>
            <w:r w:rsidR="00BA667B">
              <w:rPr>
                <w:rFonts w:asciiTheme="minorBidi" w:hAnsiTheme="minorBidi"/>
                <w:sz w:val="20"/>
              </w:rPr>
              <w:t xml:space="preserve">an </w:t>
            </w:r>
            <w:r w:rsidR="00BA667B" w:rsidRPr="00BA667B">
              <w:rPr>
                <w:rFonts w:asciiTheme="minorBidi" w:hAnsiTheme="minorBidi"/>
                <w:sz w:val="20"/>
              </w:rPr>
              <w:t>enzymatically-modified β-glucan derived from oats</w:t>
            </w:r>
            <w:r w:rsidR="00B454C7">
              <w:rPr>
                <w:rFonts w:asciiTheme="minorBidi" w:hAnsiTheme="minorBidi"/>
                <w:sz w:val="20"/>
              </w:rPr>
              <w:t>.</w:t>
            </w:r>
          </w:p>
          <w:p w14:paraId="002E4671" w14:textId="4ABE2D01" w:rsidR="00D035DD" w:rsidRPr="0074093E" w:rsidRDefault="003D252E" w:rsidP="008D3A21">
            <w:pPr>
              <w:spacing w:after="240"/>
              <w:rPr>
                <w:rFonts w:cs="Arial"/>
                <w:sz w:val="20"/>
                <w:highlight w:val="yellow"/>
              </w:rPr>
            </w:pPr>
            <w:r w:rsidRPr="00523873">
              <w:rPr>
                <w:rFonts w:cs="Arial"/>
                <w:sz w:val="20"/>
              </w:rPr>
              <w:t xml:space="preserve">When sufficiently powered, an </w:t>
            </w:r>
            <w:r w:rsidR="00B20083" w:rsidRPr="00523873">
              <w:rPr>
                <w:rFonts w:cs="Arial"/>
                <w:sz w:val="20"/>
              </w:rPr>
              <w:t xml:space="preserve">RCT is a strong study design for demonstrating a causal relationship between </w:t>
            </w:r>
            <w:r w:rsidR="00B20083" w:rsidRPr="00523873">
              <w:rPr>
                <w:rFonts w:asciiTheme="minorBidi" w:hAnsiTheme="minorBidi"/>
                <w:sz w:val="20"/>
              </w:rPr>
              <w:t>intake of food or a property of food and a health outcome</w:t>
            </w:r>
            <w:r w:rsidR="00B20083" w:rsidRPr="00523873">
              <w:rPr>
                <w:rFonts w:cs="Arial"/>
                <w:sz w:val="20"/>
              </w:rPr>
              <w:t xml:space="preserve">. However, </w:t>
            </w:r>
            <w:r w:rsidR="0074093E" w:rsidRPr="00523873">
              <w:rPr>
                <w:rFonts w:cs="Arial"/>
                <w:sz w:val="20"/>
              </w:rPr>
              <w:t xml:space="preserve">consideration of several factors has resulted in the conclusion </w:t>
            </w:r>
            <w:r w:rsidR="0074093E" w:rsidRPr="00523873">
              <w:rPr>
                <w:rFonts w:cs="Arial"/>
                <w:sz w:val="20"/>
                <w:szCs w:val="20"/>
              </w:rPr>
              <w:t>that</w:t>
            </w:r>
            <w:r w:rsidR="0074093E" w:rsidRPr="00523873">
              <w:rPr>
                <w:sz w:val="20"/>
                <w:szCs w:val="20"/>
              </w:rPr>
              <w:t xml:space="preserve"> the data do not provide</w:t>
            </w:r>
            <w:r w:rsidR="0074093E" w:rsidRPr="00523873">
              <w:t xml:space="preserve"> </w:t>
            </w:r>
            <w:r w:rsidR="0074093E" w:rsidRPr="00523873">
              <w:rPr>
                <w:rFonts w:cs="Arial"/>
                <w:sz w:val="20"/>
              </w:rPr>
              <w:t xml:space="preserve">strong causal evidence for the relationship in question. These considerations include </w:t>
            </w:r>
            <w:r w:rsidR="00523873">
              <w:rPr>
                <w:rFonts w:cs="Arial"/>
                <w:sz w:val="20"/>
              </w:rPr>
              <w:t>(</w:t>
            </w:r>
            <w:proofErr w:type="spellStart"/>
            <w:r w:rsidR="00523873">
              <w:rPr>
                <w:rFonts w:cs="Arial"/>
                <w:sz w:val="20"/>
              </w:rPr>
              <w:t>i</w:t>
            </w:r>
            <w:proofErr w:type="spellEnd"/>
            <w:r w:rsidR="00523873">
              <w:rPr>
                <w:rFonts w:cs="Arial"/>
                <w:sz w:val="20"/>
              </w:rPr>
              <w:t xml:space="preserve">) </w:t>
            </w:r>
            <w:r w:rsidR="00126B08">
              <w:rPr>
                <w:rFonts w:cs="Arial"/>
                <w:sz w:val="20"/>
              </w:rPr>
              <w:t xml:space="preserve">uncertainty in </w:t>
            </w:r>
            <w:r w:rsidR="0074093E" w:rsidRPr="00523873">
              <w:rPr>
                <w:rFonts w:cs="Arial"/>
                <w:sz w:val="20"/>
              </w:rPr>
              <w:t xml:space="preserve">the </w:t>
            </w:r>
            <w:r w:rsidR="00BF15CF" w:rsidRPr="00523873">
              <w:rPr>
                <w:rFonts w:cs="Arial"/>
                <w:sz w:val="20"/>
              </w:rPr>
              <w:t xml:space="preserve">degree of similarity of the </w:t>
            </w:r>
            <w:r w:rsidR="0074093E" w:rsidRPr="00523873">
              <w:rPr>
                <w:rFonts w:cs="Arial"/>
                <w:sz w:val="20"/>
              </w:rPr>
              <w:t xml:space="preserve">tested </w:t>
            </w:r>
            <w:r w:rsidR="00126B08">
              <w:rPr>
                <w:rFonts w:cs="Arial"/>
                <w:sz w:val="20"/>
              </w:rPr>
              <w:t xml:space="preserve">modified </w:t>
            </w:r>
            <w:r w:rsidR="00BF15CF" w:rsidRPr="00523873">
              <w:rPr>
                <w:rFonts w:cs="Arial"/>
                <w:sz w:val="20"/>
              </w:rPr>
              <w:t xml:space="preserve">β-glucan </w:t>
            </w:r>
            <w:r w:rsidR="0074093E" w:rsidRPr="00523873">
              <w:rPr>
                <w:rFonts w:cs="Arial"/>
                <w:sz w:val="20"/>
              </w:rPr>
              <w:t xml:space="preserve">and the </w:t>
            </w:r>
            <w:r w:rsidR="0074093E" w:rsidRPr="00523873">
              <w:rPr>
                <w:rFonts w:asciiTheme="minorBidi" w:hAnsiTheme="minorBidi"/>
                <w:sz w:val="20"/>
              </w:rPr>
              <w:t>naturally-occurring β-glucans in oats;</w:t>
            </w:r>
            <w:r w:rsidR="00B20083" w:rsidRPr="00523873">
              <w:rPr>
                <w:rFonts w:asciiTheme="minorBidi" w:hAnsiTheme="minorBidi"/>
                <w:sz w:val="20"/>
              </w:rPr>
              <w:t xml:space="preserve"> </w:t>
            </w:r>
            <w:r w:rsidR="00523873">
              <w:rPr>
                <w:rFonts w:asciiTheme="minorBidi" w:hAnsiTheme="minorBidi"/>
                <w:sz w:val="20"/>
              </w:rPr>
              <w:t xml:space="preserve">(ii) </w:t>
            </w:r>
            <w:r w:rsidR="0074093E" w:rsidRPr="00523873">
              <w:rPr>
                <w:rFonts w:asciiTheme="minorBidi" w:hAnsiTheme="minorBidi"/>
                <w:sz w:val="20"/>
              </w:rPr>
              <w:t xml:space="preserve">the modified β-glucan was </w:t>
            </w:r>
            <w:r w:rsidR="00B20083" w:rsidRPr="00523873">
              <w:rPr>
                <w:rFonts w:asciiTheme="minorBidi" w:hAnsiTheme="minorBidi"/>
                <w:sz w:val="20"/>
              </w:rPr>
              <w:t>provided to a low number of subjects</w:t>
            </w:r>
            <w:r w:rsidR="00523873" w:rsidRPr="00523873">
              <w:rPr>
                <w:rFonts w:asciiTheme="minorBidi" w:hAnsiTheme="minorBidi"/>
                <w:sz w:val="20"/>
              </w:rPr>
              <w:t>;</w:t>
            </w:r>
            <w:r w:rsidR="0074093E" w:rsidRPr="00523873">
              <w:rPr>
                <w:rFonts w:asciiTheme="minorBidi" w:hAnsiTheme="minorBidi"/>
                <w:sz w:val="20"/>
              </w:rPr>
              <w:t xml:space="preserve"> and </w:t>
            </w:r>
            <w:r w:rsidR="00523873">
              <w:rPr>
                <w:rFonts w:asciiTheme="minorBidi" w:hAnsiTheme="minorBidi"/>
                <w:sz w:val="20"/>
              </w:rPr>
              <w:t xml:space="preserve">(iii) </w:t>
            </w:r>
            <w:r w:rsidR="00523873" w:rsidRPr="00523873">
              <w:rPr>
                <w:rFonts w:asciiTheme="minorBidi" w:hAnsiTheme="minorBidi"/>
                <w:sz w:val="20"/>
              </w:rPr>
              <w:t xml:space="preserve">the modified β-glucan was provided </w:t>
            </w:r>
            <w:r w:rsidR="0074093E" w:rsidRPr="00523873">
              <w:rPr>
                <w:rFonts w:asciiTheme="minorBidi" w:hAnsiTheme="minorBidi"/>
                <w:sz w:val="20"/>
              </w:rPr>
              <w:t>at only one dose level</w:t>
            </w:r>
            <w:r w:rsidR="008D3A21">
              <w:rPr>
                <w:rFonts w:asciiTheme="minorBidi" w:hAnsiTheme="minorBidi"/>
                <w:sz w:val="20"/>
              </w:rPr>
              <w:t xml:space="preserve"> of 4 g, an amount unlikely to be present in a single serving of food. T</w:t>
            </w:r>
            <w:r w:rsidR="008D3A21" w:rsidRPr="008D3A21">
              <w:rPr>
                <w:rFonts w:asciiTheme="minorBidi" w:hAnsiTheme="minorBidi"/>
                <w:sz w:val="20"/>
              </w:rPr>
              <w:t>h</w:t>
            </w:r>
            <w:r w:rsidR="008D3A21">
              <w:rPr>
                <w:rFonts w:asciiTheme="minorBidi" w:hAnsiTheme="minorBidi"/>
                <w:sz w:val="20"/>
              </w:rPr>
              <w:t>erefore,</w:t>
            </w:r>
            <w:r w:rsidR="008D3A21" w:rsidRPr="008D3A21">
              <w:rPr>
                <w:rFonts w:asciiTheme="minorBidi" w:hAnsiTheme="minorBidi"/>
                <w:sz w:val="20"/>
              </w:rPr>
              <w:t xml:space="preserve"> a causal relationship for an amount that is more likely to be achieved in a single serving of food cannot be established by extrapolation.</w:t>
            </w:r>
          </w:p>
        </w:tc>
      </w:tr>
      <w:tr w:rsidR="00D035DD" w:rsidRPr="004953D4" w14:paraId="1992AF9F" w14:textId="77777777" w:rsidTr="00B20083">
        <w:trPr>
          <w:trHeight w:val="1012"/>
          <w:jc w:val="center"/>
        </w:trPr>
        <w:tc>
          <w:tcPr>
            <w:tcW w:w="2066" w:type="dxa"/>
            <w:tcBorders>
              <w:top w:val="nil"/>
              <w:left w:val="single" w:sz="12" w:space="0" w:color="auto"/>
              <w:bottom w:val="nil"/>
              <w:right w:val="nil"/>
            </w:tcBorders>
            <w:hideMark/>
          </w:tcPr>
          <w:p w14:paraId="413006E5" w14:textId="6493AF1D" w:rsidR="00D035DD" w:rsidRPr="004953D4" w:rsidRDefault="00D035DD" w:rsidP="001062F5">
            <w:pPr>
              <w:rPr>
                <w:rFonts w:asciiTheme="minorBidi" w:hAnsiTheme="minorBidi"/>
                <w:b/>
                <w:i/>
                <w:sz w:val="20"/>
              </w:rPr>
            </w:pPr>
            <w:r w:rsidRPr="004953D4">
              <w:rPr>
                <w:rFonts w:asciiTheme="minorBidi" w:hAnsiTheme="minorBidi"/>
                <w:b/>
                <w:i/>
                <w:sz w:val="20"/>
              </w:rPr>
              <w:t>Plausibility</w:t>
            </w:r>
          </w:p>
        </w:tc>
        <w:tc>
          <w:tcPr>
            <w:tcW w:w="6857" w:type="dxa"/>
            <w:tcBorders>
              <w:top w:val="nil"/>
              <w:left w:val="nil"/>
              <w:bottom w:val="nil"/>
              <w:right w:val="single" w:sz="12" w:space="0" w:color="auto"/>
            </w:tcBorders>
            <w:hideMark/>
          </w:tcPr>
          <w:p w14:paraId="6A855ECC" w14:textId="5287136C" w:rsidR="00D035DD" w:rsidRPr="004953D4" w:rsidRDefault="001A7884" w:rsidP="000272F9">
            <w:pPr>
              <w:spacing w:after="240"/>
              <w:rPr>
                <w:rFonts w:asciiTheme="minorBidi" w:hAnsiTheme="minorBidi"/>
                <w:sz w:val="20"/>
              </w:rPr>
            </w:pPr>
            <w:r w:rsidRPr="004953D4">
              <w:rPr>
                <w:rFonts w:asciiTheme="minorBidi" w:hAnsiTheme="minorBidi"/>
                <w:sz w:val="20"/>
              </w:rPr>
              <w:t xml:space="preserve">It is plausible </w:t>
            </w:r>
            <w:r w:rsidR="00991184">
              <w:rPr>
                <w:rFonts w:asciiTheme="minorBidi" w:hAnsiTheme="minorBidi"/>
                <w:sz w:val="20"/>
              </w:rPr>
              <w:t>that</w:t>
            </w:r>
            <w:r w:rsidR="00991184" w:rsidRPr="004953D4">
              <w:rPr>
                <w:rFonts w:asciiTheme="minorBidi" w:hAnsiTheme="minorBidi"/>
                <w:sz w:val="20"/>
              </w:rPr>
              <w:t xml:space="preserve"> </w:t>
            </w:r>
            <w:r w:rsidR="00D54540" w:rsidRPr="004953D4">
              <w:rPr>
                <w:rFonts w:asciiTheme="minorBidi" w:hAnsiTheme="minorBidi"/>
                <w:sz w:val="20"/>
              </w:rPr>
              <w:t>β</w:t>
            </w:r>
            <w:r w:rsidR="00D035DD" w:rsidRPr="004953D4">
              <w:rPr>
                <w:rFonts w:asciiTheme="minorBidi" w:hAnsiTheme="minorBidi"/>
                <w:sz w:val="20"/>
              </w:rPr>
              <w:t xml:space="preserve">-glucan </w:t>
            </w:r>
            <w:r w:rsidR="00502922">
              <w:rPr>
                <w:rFonts w:asciiTheme="minorBidi" w:hAnsiTheme="minorBidi"/>
                <w:sz w:val="20"/>
              </w:rPr>
              <w:t xml:space="preserve">from oats </w:t>
            </w:r>
            <w:r w:rsidR="00143161" w:rsidRPr="004953D4">
              <w:rPr>
                <w:rFonts w:asciiTheme="minorBidi" w:hAnsiTheme="minorBidi"/>
                <w:sz w:val="20"/>
              </w:rPr>
              <w:t>reduce</w:t>
            </w:r>
            <w:r w:rsidR="00991184">
              <w:rPr>
                <w:rFonts w:asciiTheme="minorBidi" w:hAnsiTheme="minorBidi"/>
                <w:sz w:val="20"/>
              </w:rPr>
              <w:t>s</w:t>
            </w:r>
            <w:r w:rsidR="00143161" w:rsidRPr="004953D4">
              <w:rPr>
                <w:rFonts w:asciiTheme="minorBidi" w:hAnsiTheme="minorBidi"/>
                <w:sz w:val="20"/>
              </w:rPr>
              <w:t xml:space="preserve"> </w:t>
            </w:r>
            <w:r w:rsidR="00750FC9">
              <w:rPr>
                <w:rFonts w:asciiTheme="minorBidi" w:hAnsiTheme="minorBidi"/>
                <w:sz w:val="20"/>
              </w:rPr>
              <w:t xml:space="preserve">peak </w:t>
            </w:r>
            <w:r w:rsidR="00143161" w:rsidRPr="004953D4">
              <w:rPr>
                <w:rFonts w:asciiTheme="minorBidi" w:hAnsiTheme="minorBidi"/>
                <w:sz w:val="20"/>
              </w:rPr>
              <w:t xml:space="preserve">postprandial </w:t>
            </w:r>
            <w:r w:rsidR="00D035DD" w:rsidRPr="004953D4">
              <w:rPr>
                <w:rFonts w:asciiTheme="minorBidi" w:hAnsiTheme="minorBidi"/>
                <w:sz w:val="20"/>
              </w:rPr>
              <w:t xml:space="preserve">blood </w:t>
            </w:r>
            <w:r w:rsidR="00C57D42">
              <w:rPr>
                <w:rFonts w:asciiTheme="minorBidi" w:hAnsiTheme="minorBidi"/>
                <w:sz w:val="20"/>
              </w:rPr>
              <w:t>glucose concentration</w:t>
            </w:r>
            <w:r w:rsidR="00D035DD" w:rsidRPr="004953D4">
              <w:rPr>
                <w:rFonts w:asciiTheme="minorBidi" w:hAnsiTheme="minorBidi"/>
                <w:sz w:val="20"/>
              </w:rPr>
              <w:t xml:space="preserve"> by increasing </w:t>
            </w:r>
            <w:r w:rsidR="00D02D38" w:rsidRPr="004953D4">
              <w:rPr>
                <w:rFonts w:asciiTheme="minorBidi" w:hAnsiTheme="minorBidi"/>
                <w:sz w:val="20"/>
              </w:rPr>
              <w:t xml:space="preserve">fluid </w:t>
            </w:r>
            <w:r w:rsidR="00D035DD" w:rsidRPr="004953D4">
              <w:rPr>
                <w:rFonts w:asciiTheme="minorBidi" w:hAnsiTheme="minorBidi"/>
                <w:sz w:val="20"/>
              </w:rPr>
              <w:t xml:space="preserve">viscosity in the gastrointestinal tract, thereby reducing </w:t>
            </w:r>
            <w:r w:rsidRPr="004953D4">
              <w:rPr>
                <w:rFonts w:asciiTheme="minorBidi" w:hAnsiTheme="minorBidi"/>
                <w:sz w:val="20"/>
              </w:rPr>
              <w:t xml:space="preserve">glucose </w:t>
            </w:r>
            <w:r w:rsidR="00654569" w:rsidRPr="004953D4">
              <w:rPr>
                <w:rFonts w:asciiTheme="minorBidi" w:hAnsiTheme="minorBidi"/>
                <w:sz w:val="20"/>
              </w:rPr>
              <w:t>uptake</w:t>
            </w:r>
            <w:r w:rsidR="00D035DD" w:rsidRPr="004953D4">
              <w:rPr>
                <w:rFonts w:asciiTheme="minorBidi" w:hAnsiTheme="minorBidi"/>
                <w:sz w:val="20"/>
              </w:rPr>
              <w:t>.</w:t>
            </w:r>
          </w:p>
        </w:tc>
      </w:tr>
      <w:tr w:rsidR="00D035DD" w:rsidRPr="004953D4" w14:paraId="2164FDA5" w14:textId="77777777" w:rsidTr="00B20083">
        <w:trPr>
          <w:trHeight w:val="715"/>
          <w:jc w:val="center"/>
        </w:trPr>
        <w:tc>
          <w:tcPr>
            <w:tcW w:w="2066" w:type="dxa"/>
            <w:tcBorders>
              <w:top w:val="nil"/>
              <w:left w:val="single" w:sz="12" w:space="0" w:color="auto"/>
              <w:bottom w:val="single" w:sz="12" w:space="0" w:color="auto"/>
              <w:right w:val="nil"/>
            </w:tcBorders>
            <w:hideMark/>
          </w:tcPr>
          <w:p w14:paraId="2B6835BD" w14:textId="77777777" w:rsidR="00D035DD" w:rsidRPr="004953D4" w:rsidRDefault="00D035DD" w:rsidP="001062F5">
            <w:pPr>
              <w:rPr>
                <w:rFonts w:asciiTheme="minorBidi" w:hAnsiTheme="minorBidi"/>
                <w:b/>
                <w:i/>
                <w:sz w:val="20"/>
              </w:rPr>
            </w:pPr>
            <w:r w:rsidRPr="004953D4">
              <w:rPr>
                <w:rFonts w:asciiTheme="minorBidi" w:hAnsiTheme="minorBidi"/>
                <w:b/>
                <w:i/>
                <w:sz w:val="20"/>
              </w:rPr>
              <w:t>Generalisability</w:t>
            </w:r>
          </w:p>
        </w:tc>
        <w:tc>
          <w:tcPr>
            <w:tcW w:w="6857" w:type="dxa"/>
            <w:tcBorders>
              <w:top w:val="nil"/>
              <w:left w:val="nil"/>
              <w:bottom w:val="single" w:sz="12" w:space="0" w:color="auto"/>
              <w:right w:val="single" w:sz="12" w:space="0" w:color="auto"/>
            </w:tcBorders>
            <w:hideMark/>
          </w:tcPr>
          <w:p w14:paraId="57E2585E" w14:textId="58630D58" w:rsidR="00D035DD" w:rsidRPr="004953D4" w:rsidRDefault="001C6E97" w:rsidP="00D466A9">
            <w:pPr>
              <w:spacing w:after="240"/>
              <w:rPr>
                <w:rFonts w:asciiTheme="minorBidi" w:hAnsiTheme="minorBidi"/>
                <w:sz w:val="20"/>
              </w:rPr>
            </w:pPr>
            <w:r>
              <w:rPr>
                <w:sz w:val="20"/>
              </w:rPr>
              <w:t>Not applicable because of the</w:t>
            </w:r>
            <w:r w:rsidR="00AB706F">
              <w:rPr>
                <w:sz w:val="20"/>
              </w:rPr>
              <w:t xml:space="preserve"> </w:t>
            </w:r>
            <w:r w:rsidR="001062F5">
              <w:rPr>
                <w:sz w:val="20"/>
              </w:rPr>
              <w:t>low</w:t>
            </w:r>
            <w:r w:rsidR="00AB706F">
              <w:rPr>
                <w:sz w:val="20"/>
              </w:rPr>
              <w:t xml:space="preserve"> quality </w:t>
            </w:r>
            <w:r w:rsidR="00374F4C">
              <w:rPr>
                <w:sz w:val="20"/>
              </w:rPr>
              <w:t xml:space="preserve">of the </w:t>
            </w:r>
            <w:r w:rsidR="00AB706F">
              <w:rPr>
                <w:sz w:val="20"/>
              </w:rPr>
              <w:t>evidence</w:t>
            </w:r>
            <w:r w:rsidR="00245516">
              <w:rPr>
                <w:sz w:val="20"/>
              </w:rPr>
              <w:t xml:space="preserve">, the small </w:t>
            </w:r>
            <w:r w:rsidR="00712DD0">
              <w:rPr>
                <w:sz w:val="20"/>
              </w:rPr>
              <w:t>size</w:t>
            </w:r>
            <w:r w:rsidR="00FA6348">
              <w:rPr>
                <w:sz w:val="20"/>
              </w:rPr>
              <w:t xml:space="preserve"> of the population sample</w:t>
            </w:r>
            <w:r w:rsidR="00712DD0">
              <w:rPr>
                <w:sz w:val="20"/>
              </w:rPr>
              <w:t xml:space="preserve"> </w:t>
            </w:r>
            <w:r w:rsidR="00245516">
              <w:rPr>
                <w:sz w:val="20"/>
              </w:rPr>
              <w:t xml:space="preserve">and </w:t>
            </w:r>
            <w:r w:rsidR="00374F4C">
              <w:rPr>
                <w:sz w:val="20"/>
              </w:rPr>
              <w:t>lack</w:t>
            </w:r>
            <w:r w:rsidR="00245516">
              <w:rPr>
                <w:sz w:val="20"/>
              </w:rPr>
              <w:t xml:space="preserve"> of </w:t>
            </w:r>
            <w:r w:rsidR="00AB706F">
              <w:rPr>
                <w:sz w:val="20"/>
              </w:rPr>
              <w:t>g</w:t>
            </w:r>
            <w:r w:rsidR="002044E6" w:rsidRPr="004953D4">
              <w:rPr>
                <w:sz w:val="20"/>
              </w:rPr>
              <w:t xml:space="preserve">eneralisability to </w:t>
            </w:r>
            <w:r w:rsidR="00D466A9">
              <w:rPr>
                <w:sz w:val="20"/>
              </w:rPr>
              <w:t xml:space="preserve">the naturally-occurring </w:t>
            </w:r>
            <w:r w:rsidR="00D466A9" w:rsidRPr="00D466A9">
              <w:rPr>
                <w:sz w:val="20"/>
              </w:rPr>
              <w:t>β-glucan</w:t>
            </w:r>
            <w:r w:rsidR="00D466A9">
              <w:rPr>
                <w:sz w:val="20"/>
              </w:rPr>
              <w:t>s in oats</w:t>
            </w:r>
            <w:r w:rsidR="00D466A9" w:rsidRPr="00D466A9">
              <w:rPr>
                <w:sz w:val="20"/>
              </w:rPr>
              <w:t xml:space="preserve"> </w:t>
            </w:r>
            <w:r w:rsidR="002044E6" w:rsidRPr="004953D4">
              <w:rPr>
                <w:sz w:val="20"/>
              </w:rPr>
              <w:t>for consumption by healthy individuals.</w:t>
            </w:r>
          </w:p>
        </w:tc>
      </w:tr>
    </w:tbl>
    <w:p w14:paraId="3A636135" w14:textId="73D983FF" w:rsidR="00912DAB" w:rsidRDefault="00912DAB" w:rsidP="00D035DD">
      <w:pPr>
        <w:rPr>
          <w:rFonts w:asciiTheme="minorBidi" w:hAnsiTheme="minorBidi"/>
        </w:rPr>
      </w:pPr>
    </w:p>
    <w:p w14:paraId="7AA9B57C" w14:textId="77777777" w:rsidR="00912DAB" w:rsidRDefault="00912DAB">
      <w:pPr>
        <w:rPr>
          <w:rFonts w:asciiTheme="minorBidi" w:hAnsiTheme="minorBidi"/>
        </w:rPr>
      </w:pPr>
      <w:r>
        <w:rPr>
          <w:rFonts w:asciiTheme="minorBidi" w:hAnsiTheme="minorBidi"/>
        </w:rPr>
        <w:br w:type="page"/>
      </w:r>
    </w:p>
    <w:p w14:paraId="5869F499" w14:textId="77777777" w:rsidR="00D035DD" w:rsidRPr="004953D4" w:rsidRDefault="00D035DD" w:rsidP="00D035DD">
      <w:pPr>
        <w:rPr>
          <w:rFonts w:asciiTheme="minorBidi" w:hAnsiTheme="minorBidi"/>
        </w:rPr>
      </w:pPr>
    </w:p>
    <w:tbl>
      <w:tblPr>
        <w:tblStyle w:val="TableGrid"/>
        <w:tblW w:w="0" w:type="auto"/>
        <w:jc w:val="center"/>
        <w:tblInd w:w="0" w:type="dxa"/>
        <w:tblLook w:val="04A0" w:firstRow="1" w:lastRow="0" w:firstColumn="1" w:lastColumn="0" w:noHBand="0" w:noVBand="1"/>
        <w:tblDescription w:val="Summary of evidence for the relationship about beta glucan from barley and blood cholesterol. There are two sections to the table. The top part states topic of the systematic review with the outcome and the bottom section lists the five key aspects of the review."/>
      </w:tblPr>
      <w:tblGrid>
        <w:gridCol w:w="2176"/>
        <w:gridCol w:w="6857"/>
      </w:tblGrid>
      <w:tr w:rsidR="000272F9" w:rsidRPr="004953D4" w14:paraId="0AE17CC1" w14:textId="77777777" w:rsidTr="00C309E2">
        <w:trPr>
          <w:trHeight w:val="586"/>
          <w:jc w:val="center"/>
        </w:trPr>
        <w:tc>
          <w:tcPr>
            <w:tcW w:w="9033" w:type="dxa"/>
            <w:gridSpan w:val="2"/>
            <w:tcBorders>
              <w:top w:val="single" w:sz="12" w:space="0" w:color="auto"/>
              <w:left w:val="single" w:sz="12" w:space="0" w:color="auto"/>
              <w:bottom w:val="nil"/>
              <w:right w:val="single" w:sz="12" w:space="0" w:color="auto"/>
            </w:tcBorders>
            <w:vAlign w:val="center"/>
            <w:hideMark/>
          </w:tcPr>
          <w:p w14:paraId="46B43852" w14:textId="42F49330" w:rsidR="000272F9" w:rsidRPr="007B660D" w:rsidRDefault="000272F9" w:rsidP="00AC5D77">
            <w:pPr>
              <w:rPr>
                <w:rFonts w:asciiTheme="minorBidi" w:hAnsiTheme="minorBidi"/>
                <w:b/>
                <w:sz w:val="18"/>
              </w:rPr>
            </w:pPr>
            <w:r w:rsidRPr="007B660D">
              <w:rPr>
                <w:rFonts w:asciiTheme="minorBidi" w:hAnsiTheme="minorBidi"/>
                <w:b/>
              </w:rPr>
              <w:t xml:space="preserve">Does the dietary intake of β-glucan from barley reduce peak postprandial blood </w:t>
            </w:r>
            <w:r w:rsidR="00C57D42" w:rsidRPr="007B660D">
              <w:rPr>
                <w:rFonts w:asciiTheme="minorBidi" w:hAnsiTheme="minorBidi"/>
                <w:b/>
              </w:rPr>
              <w:t>glucose concentration</w:t>
            </w:r>
            <w:r w:rsidRPr="007B660D">
              <w:rPr>
                <w:rFonts w:asciiTheme="minorBidi" w:hAnsiTheme="minorBidi"/>
                <w:b/>
              </w:rPr>
              <w:t>?</w:t>
            </w:r>
          </w:p>
        </w:tc>
      </w:tr>
      <w:tr w:rsidR="000272F9" w:rsidRPr="004953D4" w14:paraId="585620C9" w14:textId="77777777" w:rsidTr="00C309E2">
        <w:trPr>
          <w:trHeight w:val="684"/>
          <w:jc w:val="center"/>
        </w:trPr>
        <w:tc>
          <w:tcPr>
            <w:tcW w:w="2176" w:type="dxa"/>
            <w:tcBorders>
              <w:top w:val="nil"/>
              <w:left w:val="single" w:sz="12" w:space="0" w:color="auto"/>
              <w:bottom w:val="nil"/>
              <w:right w:val="nil"/>
            </w:tcBorders>
            <w:vAlign w:val="center"/>
            <w:hideMark/>
          </w:tcPr>
          <w:p w14:paraId="077BBF39" w14:textId="77777777" w:rsidR="000272F9" w:rsidRPr="004953D4" w:rsidRDefault="000272F9" w:rsidP="00966708">
            <w:pPr>
              <w:rPr>
                <w:rFonts w:asciiTheme="minorBidi" w:hAnsiTheme="minorBidi"/>
                <w:b/>
                <w:sz w:val="20"/>
              </w:rPr>
            </w:pPr>
            <w:r w:rsidRPr="004953D4">
              <w:rPr>
                <w:rFonts w:asciiTheme="minorBidi" w:hAnsiTheme="minorBidi"/>
                <w:b/>
                <w:sz w:val="20"/>
              </w:rPr>
              <w:t>Food-health relationship</w:t>
            </w:r>
          </w:p>
        </w:tc>
        <w:tc>
          <w:tcPr>
            <w:tcW w:w="6857" w:type="dxa"/>
            <w:tcBorders>
              <w:top w:val="nil"/>
              <w:left w:val="nil"/>
              <w:bottom w:val="nil"/>
              <w:right w:val="single" w:sz="12" w:space="0" w:color="auto"/>
            </w:tcBorders>
            <w:vAlign w:val="center"/>
            <w:hideMark/>
          </w:tcPr>
          <w:p w14:paraId="3163AFA5" w14:textId="3BBF7CD8" w:rsidR="000272F9" w:rsidRPr="004953D4" w:rsidRDefault="000272F9" w:rsidP="000272F9">
            <w:pPr>
              <w:rPr>
                <w:rFonts w:asciiTheme="minorBidi" w:hAnsiTheme="minorBidi"/>
                <w:sz w:val="20"/>
              </w:rPr>
            </w:pPr>
            <w:r w:rsidRPr="004953D4">
              <w:rPr>
                <w:rFonts w:asciiTheme="minorBidi" w:hAnsiTheme="minorBidi"/>
                <w:sz w:val="20"/>
              </w:rPr>
              <w:t xml:space="preserve">Intake of β-glucan from </w:t>
            </w:r>
            <w:r w:rsidRPr="00C309E2">
              <w:rPr>
                <w:rFonts w:asciiTheme="minorBidi" w:hAnsiTheme="minorBidi"/>
                <w:iCs/>
                <w:sz w:val="20"/>
              </w:rPr>
              <w:t>barley</w:t>
            </w:r>
            <w:r w:rsidRPr="004953D4">
              <w:rPr>
                <w:rFonts w:asciiTheme="minorBidi" w:hAnsiTheme="minorBidi"/>
                <w:sz w:val="20"/>
              </w:rPr>
              <w:t xml:space="preserve"> reduces</w:t>
            </w:r>
            <w:r>
              <w:rPr>
                <w:rFonts w:asciiTheme="minorBidi" w:hAnsiTheme="minorBidi"/>
                <w:sz w:val="20"/>
              </w:rPr>
              <w:t xml:space="preserve"> peak </w:t>
            </w:r>
            <w:r w:rsidRPr="004953D4">
              <w:rPr>
                <w:rFonts w:asciiTheme="minorBidi" w:hAnsiTheme="minorBidi"/>
                <w:sz w:val="20"/>
              </w:rPr>
              <w:t xml:space="preserve">postprandial blood </w:t>
            </w:r>
            <w:r w:rsidR="00C57D42">
              <w:rPr>
                <w:rFonts w:asciiTheme="minorBidi" w:hAnsiTheme="minorBidi"/>
                <w:sz w:val="20"/>
              </w:rPr>
              <w:t>glucose concentration</w:t>
            </w:r>
          </w:p>
        </w:tc>
      </w:tr>
      <w:tr w:rsidR="000272F9" w:rsidRPr="004953D4" w14:paraId="2D272D5D" w14:textId="77777777" w:rsidTr="00C309E2">
        <w:trPr>
          <w:trHeight w:val="677"/>
          <w:jc w:val="center"/>
        </w:trPr>
        <w:tc>
          <w:tcPr>
            <w:tcW w:w="2176" w:type="dxa"/>
            <w:tcBorders>
              <w:top w:val="nil"/>
              <w:left w:val="single" w:sz="12" w:space="0" w:color="auto"/>
              <w:bottom w:val="double" w:sz="4" w:space="0" w:color="auto"/>
              <w:right w:val="nil"/>
            </w:tcBorders>
            <w:vAlign w:val="center"/>
            <w:hideMark/>
          </w:tcPr>
          <w:p w14:paraId="7B34A2AC" w14:textId="426130E0" w:rsidR="000272F9" w:rsidRPr="004953D4" w:rsidRDefault="000272F9" w:rsidP="00966708">
            <w:pPr>
              <w:rPr>
                <w:rFonts w:asciiTheme="minorBidi" w:hAnsiTheme="minorBidi"/>
                <w:b/>
                <w:sz w:val="20"/>
              </w:rPr>
            </w:pPr>
            <w:r w:rsidRPr="004953D4">
              <w:rPr>
                <w:rFonts w:asciiTheme="minorBidi" w:hAnsiTheme="minorBidi"/>
                <w:b/>
                <w:sz w:val="20"/>
              </w:rPr>
              <w:t xml:space="preserve">Degree of certainty </w:t>
            </w:r>
            <w:r w:rsidRPr="007B660D">
              <w:rPr>
                <w:rFonts w:asciiTheme="minorBidi" w:hAnsiTheme="minorBidi"/>
                <w:b/>
                <w:sz w:val="16"/>
                <w:szCs w:val="16"/>
              </w:rPr>
              <w:t>(</w:t>
            </w:r>
            <w:bookmarkStart w:id="3" w:name="_GoBack"/>
            <w:r w:rsidRPr="007B660D">
              <w:rPr>
                <w:rFonts w:asciiTheme="minorBidi" w:hAnsiTheme="minorBidi"/>
                <w:b/>
                <w:sz w:val="16"/>
                <w:szCs w:val="16"/>
              </w:rPr>
              <w:t>GRADE</w:t>
            </w:r>
            <w:bookmarkEnd w:id="3"/>
            <w:r w:rsidRPr="007B660D">
              <w:rPr>
                <w:rFonts w:asciiTheme="minorBidi" w:hAnsiTheme="minorBidi"/>
                <w:b/>
                <w:sz w:val="16"/>
                <w:szCs w:val="16"/>
              </w:rPr>
              <w:t xml:space="preserve"> rating)</w:t>
            </w:r>
          </w:p>
        </w:tc>
        <w:tc>
          <w:tcPr>
            <w:tcW w:w="6857" w:type="dxa"/>
            <w:tcBorders>
              <w:top w:val="nil"/>
              <w:left w:val="nil"/>
              <w:bottom w:val="single" w:sz="8" w:space="0" w:color="auto"/>
              <w:right w:val="single" w:sz="12" w:space="0" w:color="auto"/>
            </w:tcBorders>
            <w:vAlign w:val="center"/>
            <w:hideMark/>
          </w:tcPr>
          <w:p w14:paraId="2D5190A7" w14:textId="561F3673" w:rsidR="000272F9" w:rsidRPr="004953D4" w:rsidRDefault="000272F9" w:rsidP="00966708">
            <w:pPr>
              <w:rPr>
                <w:rFonts w:asciiTheme="minorBidi" w:hAnsiTheme="minorBidi"/>
                <w:sz w:val="20"/>
              </w:rPr>
            </w:pPr>
            <w:r>
              <w:rPr>
                <w:rFonts w:cs="Arial"/>
                <w:sz w:val="20"/>
              </w:rPr>
              <w:t>Not assessable</w:t>
            </w:r>
          </w:p>
        </w:tc>
      </w:tr>
      <w:tr w:rsidR="000272F9" w:rsidRPr="004953D4" w14:paraId="5E77959F" w14:textId="77777777" w:rsidTr="00C309E2">
        <w:trPr>
          <w:trHeight w:val="696"/>
          <w:jc w:val="center"/>
        </w:trPr>
        <w:tc>
          <w:tcPr>
            <w:tcW w:w="2176" w:type="dxa"/>
            <w:tcBorders>
              <w:top w:val="double" w:sz="4" w:space="0" w:color="auto"/>
              <w:left w:val="single" w:sz="12" w:space="0" w:color="auto"/>
              <w:bottom w:val="nil"/>
              <w:right w:val="nil"/>
            </w:tcBorders>
            <w:vAlign w:val="center"/>
            <w:hideMark/>
          </w:tcPr>
          <w:p w14:paraId="53040254" w14:textId="77777777" w:rsidR="000272F9" w:rsidRPr="004953D4" w:rsidRDefault="000272F9" w:rsidP="00966708">
            <w:pPr>
              <w:rPr>
                <w:rFonts w:asciiTheme="minorBidi" w:hAnsiTheme="minorBidi"/>
                <w:b/>
                <w:sz w:val="20"/>
              </w:rPr>
            </w:pPr>
            <w:r w:rsidRPr="004953D4">
              <w:rPr>
                <w:rFonts w:asciiTheme="minorBidi" w:hAnsiTheme="minorBidi"/>
                <w:b/>
                <w:sz w:val="20"/>
              </w:rPr>
              <w:t>Component</w:t>
            </w:r>
          </w:p>
        </w:tc>
        <w:tc>
          <w:tcPr>
            <w:tcW w:w="6857" w:type="dxa"/>
            <w:tcBorders>
              <w:top w:val="double" w:sz="4" w:space="0" w:color="auto"/>
              <w:left w:val="nil"/>
              <w:bottom w:val="nil"/>
              <w:right w:val="single" w:sz="12" w:space="0" w:color="auto"/>
            </w:tcBorders>
            <w:vAlign w:val="center"/>
            <w:hideMark/>
          </w:tcPr>
          <w:p w14:paraId="5BDA3D89" w14:textId="77777777" w:rsidR="000272F9" w:rsidRPr="004953D4" w:rsidRDefault="000272F9" w:rsidP="00966708">
            <w:pPr>
              <w:rPr>
                <w:rFonts w:asciiTheme="minorBidi" w:hAnsiTheme="minorBidi"/>
                <w:b/>
                <w:sz w:val="20"/>
              </w:rPr>
            </w:pPr>
            <w:r w:rsidRPr="004953D4">
              <w:rPr>
                <w:rFonts w:asciiTheme="minorBidi" w:hAnsiTheme="minorBidi"/>
                <w:b/>
                <w:sz w:val="20"/>
              </w:rPr>
              <w:t>Notes</w:t>
            </w:r>
          </w:p>
        </w:tc>
      </w:tr>
      <w:tr w:rsidR="000272F9" w:rsidRPr="004953D4" w14:paraId="0632DE75" w14:textId="77777777" w:rsidTr="00C309E2">
        <w:trPr>
          <w:trHeight w:val="1102"/>
          <w:jc w:val="center"/>
        </w:trPr>
        <w:tc>
          <w:tcPr>
            <w:tcW w:w="2176" w:type="dxa"/>
            <w:tcBorders>
              <w:top w:val="nil"/>
              <w:left w:val="single" w:sz="12" w:space="0" w:color="auto"/>
              <w:bottom w:val="nil"/>
              <w:right w:val="nil"/>
            </w:tcBorders>
            <w:hideMark/>
          </w:tcPr>
          <w:p w14:paraId="2CB3E156" w14:textId="77777777" w:rsidR="000272F9" w:rsidRPr="004953D4" w:rsidRDefault="000272F9" w:rsidP="00966708">
            <w:pPr>
              <w:rPr>
                <w:rFonts w:asciiTheme="minorBidi" w:hAnsiTheme="minorBidi"/>
                <w:b/>
                <w:i/>
                <w:sz w:val="20"/>
              </w:rPr>
            </w:pPr>
            <w:r w:rsidRPr="004953D4">
              <w:rPr>
                <w:rFonts w:asciiTheme="minorBidi" w:hAnsiTheme="minorBidi"/>
                <w:b/>
                <w:i/>
                <w:sz w:val="20"/>
              </w:rPr>
              <w:t>Body of evidence</w:t>
            </w:r>
          </w:p>
        </w:tc>
        <w:tc>
          <w:tcPr>
            <w:tcW w:w="6857" w:type="dxa"/>
            <w:tcBorders>
              <w:top w:val="nil"/>
              <w:left w:val="nil"/>
              <w:bottom w:val="nil"/>
              <w:right w:val="single" w:sz="12" w:space="0" w:color="auto"/>
            </w:tcBorders>
            <w:hideMark/>
          </w:tcPr>
          <w:p w14:paraId="0BD85B4A" w14:textId="13F32D77" w:rsidR="000272F9" w:rsidRPr="004D46A3" w:rsidRDefault="000272F9" w:rsidP="000272F9">
            <w:pPr>
              <w:spacing w:after="240"/>
              <w:rPr>
                <w:sz w:val="20"/>
                <w:szCs w:val="20"/>
              </w:rPr>
            </w:pPr>
            <w:r w:rsidRPr="00293D89">
              <w:rPr>
                <w:rFonts w:asciiTheme="minorBidi" w:hAnsiTheme="minorBidi"/>
                <w:sz w:val="20"/>
              </w:rPr>
              <w:t>No RCT measured the effect of pure β-glucan</w:t>
            </w:r>
            <w:r>
              <w:rPr>
                <w:rFonts w:asciiTheme="minorBidi" w:hAnsiTheme="minorBidi"/>
                <w:sz w:val="20"/>
              </w:rPr>
              <w:t xml:space="preserve"> from barley</w:t>
            </w:r>
            <w:r w:rsidRPr="00293D89">
              <w:rPr>
                <w:rFonts w:asciiTheme="minorBidi" w:hAnsiTheme="minorBidi"/>
                <w:sz w:val="20"/>
              </w:rPr>
              <w:t xml:space="preserve">. All studies, including those which investigated extracted/concentrated barley, included other fibres and food components in addition to </w:t>
            </w:r>
            <w:r w:rsidRPr="00293D89">
              <w:rPr>
                <w:rFonts w:asciiTheme="minorBidi" w:hAnsiTheme="minorBidi"/>
                <w:sz w:val="20"/>
              </w:rPr>
              <w:sym w:font="Symbol" w:char="F062"/>
            </w:r>
            <w:r w:rsidRPr="00293D89">
              <w:rPr>
                <w:rFonts w:asciiTheme="minorBidi" w:hAnsiTheme="minorBidi"/>
                <w:sz w:val="20"/>
              </w:rPr>
              <w:t>-glucan. Therefore, the relationship could not be assessed.</w:t>
            </w:r>
          </w:p>
        </w:tc>
      </w:tr>
      <w:tr w:rsidR="000272F9" w:rsidRPr="004953D4" w14:paraId="0614A830" w14:textId="77777777" w:rsidTr="00C309E2">
        <w:trPr>
          <w:trHeight w:val="922"/>
          <w:jc w:val="center"/>
        </w:trPr>
        <w:tc>
          <w:tcPr>
            <w:tcW w:w="2176" w:type="dxa"/>
            <w:tcBorders>
              <w:top w:val="nil"/>
              <w:left w:val="single" w:sz="12" w:space="0" w:color="auto"/>
              <w:bottom w:val="nil"/>
              <w:right w:val="nil"/>
            </w:tcBorders>
            <w:hideMark/>
          </w:tcPr>
          <w:p w14:paraId="688CE74C" w14:textId="77777777" w:rsidR="000272F9" w:rsidRPr="004953D4" w:rsidRDefault="000272F9" w:rsidP="00966708">
            <w:pPr>
              <w:rPr>
                <w:rFonts w:asciiTheme="minorBidi" w:hAnsiTheme="minorBidi"/>
                <w:b/>
                <w:i/>
                <w:sz w:val="20"/>
              </w:rPr>
            </w:pPr>
            <w:r w:rsidRPr="004953D4">
              <w:rPr>
                <w:rFonts w:asciiTheme="minorBidi" w:hAnsiTheme="minorBidi"/>
                <w:b/>
                <w:i/>
                <w:sz w:val="20"/>
              </w:rPr>
              <w:t>Consistency</w:t>
            </w:r>
          </w:p>
        </w:tc>
        <w:tc>
          <w:tcPr>
            <w:tcW w:w="6857" w:type="dxa"/>
            <w:tcBorders>
              <w:top w:val="nil"/>
              <w:left w:val="nil"/>
              <w:bottom w:val="nil"/>
              <w:right w:val="single" w:sz="12" w:space="0" w:color="auto"/>
            </w:tcBorders>
          </w:tcPr>
          <w:p w14:paraId="009242AD" w14:textId="0785D44D" w:rsidR="000272F9" w:rsidRPr="004953D4" w:rsidRDefault="000272F9" w:rsidP="000272F9">
            <w:pPr>
              <w:rPr>
                <w:rFonts w:asciiTheme="minorBidi" w:hAnsiTheme="minorBidi"/>
                <w:sz w:val="20"/>
              </w:rPr>
            </w:pPr>
            <w:r>
              <w:rPr>
                <w:rFonts w:asciiTheme="minorBidi" w:hAnsiTheme="minorBidi"/>
                <w:sz w:val="20"/>
              </w:rPr>
              <w:t>Consistency c</w:t>
            </w:r>
            <w:r w:rsidRPr="00293D89">
              <w:rPr>
                <w:rFonts w:asciiTheme="minorBidi" w:hAnsiTheme="minorBidi"/>
                <w:sz w:val="20"/>
              </w:rPr>
              <w:t xml:space="preserve">ould not be assessed because there were no trials which would allow the effect of β-glucan </w:t>
            </w:r>
            <w:r>
              <w:rPr>
                <w:rFonts w:asciiTheme="minorBidi" w:hAnsiTheme="minorBidi"/>
                <w:sz w:val="20"/>
              </w:rPr>
              <w:t xml:space="preserve">from barley </w:t>
            </w:r>
            <w:r w:rsidRPr="00293D89">
              <w:rPr>
                <w:rFonts w:asciiTheme="minorBidi" w:hAnsiTheme="minorBidi"/>
                <w:sz w:val="20"/>
              </w:rPr>
              <w:t>to be separated from the effects of other components in the food products.</w:t>
            </w:r>
          </w:p>
        </w:tc>
      </w:tr>
      <w:tr w:rsidR="000272F9" w:rsidRPr="004953D4" w14:paraId="076D48EC" w14:textId="77777777" w:rsidTr="00C309E2">
        <w:trPr>
          <w:trHeight w:val="1076"/>
          <w:jc w:val="center"/>
        </w:trPr>
        <w:tc>
          <w:tcPr>
            <w:tcW w:w="2176" w:type="dxa"/>
            <w:tcBorders>
              <w:top w:val="nil"/>
              <w:left w:val="single" w:sz="12" w:space="0" w:color="auto"/>
              <w:bottom w:val="nil"/>
              <w:right w:val="nil"/>
            </w:tcBorders>
            <w:hideMark/>
          </w:tcPr>
          <w:p w14:paraId="6184FBE6" w14:textId="77777777" w:rsidR="000272F9" w:rsidRPr="004953D4" w:rsidRDefault="000272F9" w:rsidP="00966708">
            <w:pPr>
              <w:rPr>
                <w:rFonts w:asciiTheme="minorBidi" w:hAnsiTheme="minorBidi"/>
                <w:b/>
                <w:i/>
                <w:sz w:val="20"/>
              </w:rPr>
            </w:pPr>
            <w:r w:rsidRPr="004953D4">
              <w:rPr>
                <w:rFonts w:asciiTheme="minorBidi" w:hAnsiTheme="minorBidi"/>
                <w:b/>
                <w:i/>
                <w:sz w:val="20"/>
              </w:rPr>
              <w:t>Causality</w:t>
            </w:r>
          </w:p>
        </w:tc>
        <w:tc>
          <w:tcPr>
            <w:tcW w:w="6857" w:type="dxa"/>
            <w:tcBorders>
              <w:top w:val="nil"/>
              <w:left w:val="nil"/>
              <w:bottom w:val="nil"/>
              <w:right w:val="single" w:sz="12" w:space="0" w:color="auto"/>
            </w:tcBorders>
          </w:tcPr>
          <w:p w14:paraId="342E53E2" w14:textId="3BB52B51" w:rsidR="000272F9" w:rsidRDefault="000272F9" w:rsidP="000272F9">
            <w:pPr>
              <w:rPr>
                <w:rFonts w:asciiTheme="minorBidi" w:hAnsiTheme="minorBidi"/>
                <w:sz w:val="20"/>
              </w:rPr>
            </w:pPr>
            <w:r>
              <w:rPr>
                <w:rFonts w:cs="Arial"/>
                <w:sz w:val="20"/>
              </w:rPr>
              <w:t xml:space="preserve">When sufficiently powered, </w:t>
            </w:r>
            <w:r w:rsidR="003D252E">
              <w:rPr>
                <w:rFonts w:cs="Arial"/>
                <w:sz w:val="20"/>
              </w:rPr>
              <w:t>an RCT is a</w:t>
            </w:r>
            <w:r w:rsidRPr="00CA43D5">
              <w:rPr>
                <w:rFonts w:cs="Arial"/>
                <w:sz w:val="20"/>
              </w:rPr>
              <w:t xml:space="preserve"> strong study design for</w:t>
            </w:r>
            <w:r>
              <w:rPr>
                <w:rFonts w:cs="Arial"/>
                <w:sz w:val="20"/>
              </w:rPr>
              <w:t xml:space="preserve"> demonstrating a causal relationship between </w:t>
            </w:r>
            <w:r>
              <w:rPr>
                <w:rFonts w:asciiTheme="minorBidi" w:hAnsiTheme="minorBidi"/>
                <w:sz w:val="20"/>
              </w:rPr>
              <w:t>intake of food or a property of food and a health outcome</w:t>
            </w:r>
            <w:r>
              <w:rPr>
                <w:rFonts w:cs="Arial"/>
                <w:sz w:val="20"/>
              </w:rPr>
              <w:t xml:space="preserve">. </w:t>
            </w:r>
            <w:r w:rsidRPr="00293D89">
              <w:rPr>
                <w:rFonts w:asciiTheme="minorBidi" w:hAnsiTheme="minorBidi"/>
                <w:sz w:val="20"/>
              </w:rPr>
              <w:t>However, because no available RCT used pure β-glucan</w:t>
            </w:r>
            <w:r>
              <w:rPr>
                <w:rFonts w:asciiTheme="minorBidi" w:hAnsiTheme="minorBidi"/>
                <w:sz w:val="20"/>
              </w:rPr>
              <w:t xml:space="preserve"> from barley</w:t>
            </w:r>
            <w:r w:rsidRPr="00293D89">
              <w:rPr>
                <w:rFonts w:asciiTheme="minorBidi" w:hAnsiTheme="minorBidi"/>
                <w:sz w:val="20"/>
              </w:rPr>
              <w:t xml:space="preserve">, no conclusion can be drawn regarding the consumption of β-glucan from barley and </w:t>
            </w:r>
            <w:r w:rsidRPr="004953D4">
              <w:rPr>
                <w:rFonts w:asciiTheme="minorBidi" w:hAnsiTheme="minorBidi"/>
                <w:sz w:val="20"/>
              </w:rPr>
              <w:t xml:space="preserve">a reduction in </w:t>
            </w:r>
            <w:r>
              <w:rPr>
                <w:rFonts w:asciiTheme="minorBidi" w:hAnsiTheme="minorBidi"/>
                <w:sz w:val="20"/>
              </w:rPr>
              <w:t xml:space="preserve">peak </w:t>
            </w:r>
            <w:r w:rsidRPr="004953D4">
              <w:rPr>
                <w:rFonts w:asciiTheme="minorBidi" w:hAnsiTheme="minorBidi"/>
                <w:sz w:val="20"/>
              </w:rPr>
              <w:t xml:space="preserve">postprandial blood </w:t>
            </w:r>
            <w:r w:rsidR="00C57D42">
              <w:rPr>
                <w:rFonts w:asciiTheme="minorBidi" w:hAnsiTheme="minorBidi"/>
                <w:sz w:val="20"/>
              </w:rPr>
              <w:t>glucose concentration</w:t>
            </w:r>
            <w:r w:rsidRPr="00293D89">
              <w:rPr>
                <w:rFonts w:asciiTheme="minorBidi" w:hAnsiTheme="minorBidi"/>
                <w:sz w:val="20"/>
              </w:rPr>
              <w:t>.</w:t>
            </w:r>
          </w:p>
          <w:p w14:paraId="45C09051" w14:textId="73D81CBE" w:rsidR="000272F9" w:rsidRPr="00EF1C1F" w:rsidRDefault="000272F9" w:rsidP="000272F9">
            <w:pPr>
              <w:rPr>
                <w:rFonts w:asciiTheme="minorBidi" w:hAnsiTheme="minorBidi"/>
                <w:sz w:val="20"/>
              </w:rPr>
            </w:pPr>
          </w:p>
        </w:tc>
      </w:tr>
      <w:tr w:rsidR="000272F9" w:rsidRPr="004953D4" w14:paraId="7F6EB22A" w14:textId="77777777" w:rsidTr="00C309E2">
        <w:trPr>
          <w:trHeight w:val="967"/>
          <w:jc w:val="center"/>
        </w:trPr>
        <w:tc>
          <w:tcPr>
            <w:tcW w:w="2176" w:type="dxa"/>
            <w:tcBorders>
              <w:top w:val="nil"/>
              <w:left w:val="single" w:sz="12" w:space="0" w:color="auto"/>
              <w:bottom w:val="nil"/>
              <w:right w:val="nil"/>
            </w:tcBorders>
            <w:hideMark/>
          </w:tcPr>
          <w:p w14:paraId="069342E1" w14:textId="77777777" w:rsidR="000272F9" w:rsidRPr="004953D4" w:rsidRDefault="000272F9" w:rsidP="00966708">
            <w:pPr>
              <w:rPr>
                <w:rFonts w:asciiTheme="minorBidi" w:hAnsiTheme="minorBidi"/>
                <w:b/>
                <w:i/>
                <w:sz w:val="20"/>
              </w:rPr>
            </w:pPr>
            <w:r w:rsidRPr="004953D4">
              <w:rPr>
                <w:rFonts w:asciiTheme="minorBidi" w:hAnsiTheme="minorBidi"/>
                <w:b/>
                <w:i/>
                <w:sz w:val="20"/>
              </w:rPr>
              <w:t>Plausibility</w:t>
            </w:r>
          </w:p>
        </w:tc>
        <w:tc>
          <w:tcPr>
            <w:tcW w:w="6857" w:type="dxa"/>
            <w:tcBorders>
              <w:top w:val="nil"/>
              <w:left w:val="nil"/>
              <w:bottom w:val="nil"/>
              <w:right w:val="single" w:sz="12" w:space="0" w:color="auto"/>
            </w:tcBorders>
            <w:hideMark/>
          </w:tcPr>
          <w:p w14:paraId="5A796D9B" w14:textId="5EBCD81E" w:rsidR="000272F9" w:rsidRPr="004953D4" w:rsidRDefault="000272F9" w:rsidP="000272F9">
            <w:pPr>
              <w:spacing w:after="240"/>
              <w:rPr>
                <w:rFonts w:asciiTheme="minorBidi" w:hAnsiTheme="minorBidi"/>
                <w:sz w:val="20"/>
              </w:rPr>
            </w:pPr>
            <w:r w:rsidRPr="004953D4">
              <w:rPr>
                <w:rFonts w:asciiTheme="minorBidi" w:hAnsiTheme="minorBidi"/>
                <w:sz w:val="20"/>
              </w:rPr>
              <w:t xml:space="preserve">It is plausible </w:t>
            </w:r>
            <w:r>
              <w:rPr>
                <w:rFonts w:asciiTheme="minorBidi" w:hAnsiTheme="minorBidi"/>
                <w:sz w:val="20"/>
              </w:rPr>
              <w:t>that</w:t>
            </w:r>
            <w:r w:rsidRPr="004953D4">
              <w:rPr>
                <w:rFonts w:asciiTheme="minorBidi" w:hAnsiTheme="minorBidi"/>
                <w:sz w:val="20"/>
              </w:rPr>
              <w:t xml:space="preserve"> β-glucan </w:t>
            </w:r>
            <w:r>
              <w:rPr>
                <w:rFonts w:asciiTheme="minorBidi" w:hAnsiTheme="minorBidi"/>
                <w:sz w:val="20"/>
              </w:rPr>
              <w:t xml:space="preserve">from barley </w:t>
            </w:r>
            <w:r w:rsidRPr="004953D4">
              <w:rPr>
                <w:rFonts w:asciiTheme="minorBidi" w:hAnsiTheme="minorBidi"/>
                <w:sz w:val="20"/>
              </w:rPr>
              <w:t>reduce</w:t>
            </w:r>
            <w:r>
              <w:rPr>
                <w:rFonts w:asciiTheme="minorBidi" w:hAnsiTheme="minorBidi"/>
                <w:sz w:val="20"/>
              </w:rPr>
              <w:t>s</w:t>
            </w:r>
            <w:r w:rsidRPr="004953D4">
              <w:rPr>
                <w:rFonts w:asciiTheme="minorBidi" w:hAnsiTheme="minorBidi"/>
                <w:sz w:val="20"/>
              </w:rPr>
              <w:t xml:space="preserve"> </w:t>
            </w:r>
            <w:r>
              <w:rPr>
                <w:rFonts w:asciiTheme="minorBidi" w:hAnsiTheme="minorBidi"/>
                <w:sz w:val="20"/>
              </w:rPr>
              <w:t xml:space="preserve">peak </w:t>
            </w:r>
            <w:r w:rsidRPr="004953D4">
              <w:rPr>
                <w:rFonts w:asciiTheme="minorBidi" w:hAnsiTheme="minorBidi"/>
                <w:sz w:val="20"/>
              </w:rPr>
              <w:t xml:space="preserve">postprandial blood </w:t>
            </w:r>
            <w:r w:rsidR="00C57D42">
              <w:rPr>
                <w:rFonts w:asciiTheme="minorBidi" w:hAnsiTheme="minorBidi"/>
                <w:sz w:val="20"/>
              </w:rPr>
              <w:t>glucose concentration</w:t>
            </w:r>
            <w:r w:rsidRPr="004953D4">
              <w:rPr>
                <w:rFonts w:asciiTheme="minorBidi" w:hAnsiTheme="minorBidi"/>
                <w:sz w:val="20"/>
              </w:rPr>
              <w:t xml:space="preserve"> by increasing fluid viscosity in the gastrointestinal tract, thereby reducing glucose uptake.</w:t>
            </w:r>
          </w:p>
        </w:tc>
      </w:tr>
      <w:tr w:rsidR="000272F9" w:rsidRPr="004953D4" w14:paraId="25EA2ACD" w14:textId="77777777" w:rsidTr="00C309E2">
        <w:trPr>
          <w:trHeight w:val="427"/>
          <w:jc w:val="center"/>
        </w:trPr>
        <w:tc>
          <w:tcPr>
            <w:tcW w:w="2176" w:type="dxa"/>
            <w:tcBorders>
              <w:top w:val="nil"/>
              <w:left w:val="single" w:sz="12" w:space="0" w:color="auto"/>
              <w:bottom w:val="single" w:sz="12" w:space="0" w:color="auto"/>
              <w:right w:val="nil"/>
            </w:tcBorders>
            <w:hideMark/>
          </w:tcPr>
          <w:p w14:paraId="54B5F3D0" w14:textId="77777777" w:rsidR="000272F9" w:rsidRPr="004953D4" w:rsidRDefault="000272F9" w:rsidP="00966708">
            <w:pPr>
              <w:rPr>
                <w:rFonts w:asciiTheme="minorBidi" w:hAnsiTheme="minorBidi"/>
                <w:b/>
                <w:i/>
                <w:sz w:val="20"/>
              </w:rPr>
            </w:pPr>
            <w:r w:rsidRPr="004953D4">
              <w:rPr>
                <w:rFonts w:asciiTheme="minorBidi" w:hAnsiTheme="minorBidi"/>
                <w:b/>
                <w:i/>
                <w:sz w:val="20"/>
              </w:rPr>
              <w:t>Generalisability</w:t>
            </w:r>
          </w:p>
        </w:tc>
        <w:tc>
          <w:tcPr>
            <w:tcW w:w="6857" w:type="dxa"/>
            <w:tcBorders>
              <w:top w:val="nil"/>
              <w:left w:val="nil"/>
              <w:bottom w:val="single" w:sz="12" w:space="0" w:color="auto"/>
              <w:right w:val="single" w:sz="12" w:space="0" w:color="auto"/>
            </w:tcBorders>
            <w:hideMark/>
          </w:tcPr>
          <w:p w14:paraId="63574475" w14:textId="386BD3DD" w:rsidR="000272F9" w:rsidRPr="004953D4" w:rsidRDefault="002F6ADE" w:rsidP="002F6ADE">
            <w:pPr>
              <w:spacing w:after="240"/>
              <w:rPr>
                <w:rFonts w:asciiTheme="minorBidi" w:hAnsiTheme="minorBidi"/>
                <w:sz w:val="20"/>
              </w:rPr>
            </w:pPr>
            <w:r>
              <w:rPr>
                <w:sz w:val="20"/>
              </w:rPr>
              <w:t>Not applicable due to the lack of the evidence</w:t>
            </w:r>
            <w:r w:rsidRPr="004953D4">
              <w:rPr>
                <w:sz w:val="20"/>
              </w:rPr>
              <w:t>.</w:t>
            </w:r>
          </w:p>
        </w:tc>
      </w:tr>
    </w:tbl>
    <w:p w14:paraId="119505EC" w14:textId="77777777" w:rsidR="00D035DD" w:rsidRPr="004953D4" w:rsidRDefault="00D035DD" w:rsidP="00D035DD"/>
    <w:p w14:paraId="31B11D9A" w14:textId="1D1AA091" w:rsidR="00F16A27" w:rsidRDefault="00A566C8" w:rsidP="00F16A27">
      <w:pPr>
        <w:rPr>
          <w:i/>
          <w:iCs/>
        </w:rPr>
      </w:pPr>
      <w:r w:rsidRPr="004942E1">
        <w:t>FSANZ has conducted a system</w:t>
      </w:r>
      <w:r w:rsidR="00EF35AA">
        <w:t>at</w:t>
      </w:r>
      <w:r w:rsidRPr="004942E1">
        <w:t xml:space="preserve">ic review on the intake of </w:t>
      </w:r>
      <w:r w:rsidR="00D54540" w:rsidRPr="004942E1">
        <w:t>β</w:t>
      </w:r>
      <w:r w:rsidRPr="004942E1">
        <w:t xml:space="preserve">-glucan derived from oats or barley on the reduction of </w:t>
      </w:r>
      <w:r w:rsidR="00A02B24">
        <w:t xml:space="preserve">peak </w:t>
      </w:r>
      <w:r w:rsidRPr="004942E1">
        <w:t>postprandial blood glucose concentrations</w:t>
      </w:r>
      <w:r w:rsidR="004A6F5D" w:rsidRPr="004942E1">
        <w:t xml:space="preserve"> in humans</w:t>
      </w:r>
      <w:r w:rsidRPr="004942E1">
        <w:t>. In doing this review, FSANZ has followed the</w:t>
      </w:r>
      <w:r w:rsidR="00F16A27" w:rsidRPr="004942E1">
        <w:t xml:space="preserve"> required elements of a systematic review given in the mandatory information requirements in Part 3 of the FSANZ </w:t>
      </w:r>
      <w:r w:rsidR="00F16A27" w:rsidRPr="004942E1">
        <w:rPr>
          <w:i/>
        </w:rPr>
        <w:t>Application Handbook</w:t>
      </w:r>
      <w:r w:rsidR="00F16A27" w:rsidRPr="004942E1">
        <w:t xml:space="preserve"> and Schedule 6 – Required elements of a systematic review in the </w:t>
      </w:r>
      <w:r w:rsidR="00F16A27" w:rsidRPr="004942E1">
        <w:rPr>
          <w:i/>
          <w:iCs/>
        </w:rPr>
        <w:t>Australia New Zealand Food Standards Code.</w:t>
      </w:r>
    </w:p>
    <w:p w14:paraId="10663055" w14:textId="77777777" w:rsidR="00BE3F2B" w:rsidRPr="004942E1" w:rsidRDefault="00BE3F2B" w:rsidP="00F16A27"/>
    <w:p w14:paraId="426376C0" w14:textId="098587A3" w:rsidR="003A59ED" w:rsidRDefault="003A59ED" w:rsidP="005D53DD">
      <w:r>
        <w:t xml:space="preserve">Of the 1192 articles retrieved from </w:t>
      </w:r>
      <w:r w:rsidR="00A16C36">
        <w:t>the</w:t>
      </w:r>
      <w:r>
        <w:t xml:space="preserve"> literature search for evidence to assess the food-health relationship</w:t>
      </w:r>
      <w:r w:rsidR="0098225F">
        <w:t>s</w:t>
      </w:r>
      <w:r>
        <w:t xml:space="preserve"> in question, all but </w:t>
      </w:r>
      <w:r w:rsidR="00CD75F2">
        <w:t xml:space="preserve">48 </w:t>
      </w:r>
      <w:r>
        <w:t>articles were rejected</w:t>
      </w:r>
      <w:r w:rsidR="00CD75F2">
        <w:t xml:space="preserve"> based on their titles and abstracts.</w:t>
      </w:r>
      <w:r w:rsidR="000C4716">
        <w:t xml:space="preserve"> Forty-six of the 48 articles were rejected after full-text </w:t>
      </w:r>
      <w:r w:rsidR="005D53DD">
        <w:t>screening</w:t>
      </w:r>
      <w:r w:rsidR="000C4716">
        <w:t xml:space="preserve"> </w:t>
      </w:r>
      <w:r>
        <w:t xml:space="preserve">because they did not meet the </w:t>
      </w:r>
      <w:r w:rsidRPr="00E23B20">
        <w:rPr>
          <w:i/>
        </w:rPr>
        <w:t>a priori</w:t>
      </w:r>
      <w:r>
        <w:t xml:space="preserve"> inclusion criteria – mainly due to the use of interventions that confound the interpretation of data such as the use of dietary fibres that contain </w:t>
      </w:r>
      <w:r>
        <w:rPr>
          <w:rFonts w:cs="Arial"/>
        </w:rPr>
        <w:t>β</w:t>
      </w:r>
      <w:r>
        <w:t xml:space="preserve">-glucan-like substances </w:t>
      </w:r>
      <w:r w:rsidR="00794A24">
        <w:t>which</w:t>
      </w:r>
      <w:r w:rsidR="004C5941">
        <w:t xml:space="preserve"> </w:t>
      </w:r>
      <w:r>
        <w:t xml:space="preserve">are known to </w:t>
      </w:r>
      <w:r w:rsidR="00EF35AA">
        <w:t>a</w:t>
      </w:r>
      <w:r>
        <w:t xml:space="preserve">ffect glucose absorption.  </w:t>
      </w:r>
    </w:p>
    <w:p w14:paraId="7CCF7F16" w14:textId="77777777" w:rsidR="003A59ED" w:rsidRDefault="003A59ED" w:rsidP="003A59ED"/>
    <w:p w14:paraId="286FD107" w14:textId="652F4DA1" w:rsidR="006A387A" w:rsidRDefault="00AC5D77" w:rsidP="004F6907">
      <w:r>
        <w:t xml:space="preserve">Two related </w:t>
      </w:r>
      <w:r w:rsidR="008C283D" w:rsidRPr="008C283D">
        <w:t>articles were included in the review and both originate</w:t>
      </w:r>
      <w:r w:rsidR="00364896">
        <w:t>d</w:t>
      </w:r>
      <w:r w:rsidR="008C283D" w:rsidRPr="008C283D">
        <w:t xml:space="preserve"> from a single </w:t>
      </w:r>
      <w:r w:rsidR="00763270">
        <w:t xml:space="preserve">Canadian </w:t>
      </w:r>
      <w:r>
        <w:t xml:space="preserve">research group. </w:t>
      </w:r>
      <w:r w:rsidR="00FE54E1">
        <w:t>F</w:t>
      </w:r>
      <w:r w:rsidR="003D05A1">
        <w:t xml:space="preserve">or the purpose of </w:t>
      </w:r>
      <w:r w:rsidR="00FE54E1" w:rsidRPr="008C283D">
        <w:t>met</w:t>
      </w:r>
      <w:r w:rsidR="00FE54E1">
        <w:t>a</w:t>
      </w:r>
      <w:r w:rsidR="00FE54E1" w:rsidRPr="008C283D">
        <w:t>-analysis</w:t>
      </w:r>
      <w:r w:rsidR="00FE54E1">
        <w:t>,</w:t>
      </w:r>
      <w:r w:rsidR="00FE54E1" w:rsidRPr="008C283D">
        <w:t xml:space="preserve"> </w:t>
      </w:r>
      <w:r w:rsidR="00FE54E1">
        <w:t>d</w:t>
      </w:r>
      <w:r w:rsidR="008C283D" w:rsidRPr="008C283D">
        <w:t xml:space="preserve">ata from three of the nine reported strata </w:t>
      </w:r>
      <w:r w:rsidR="00EF35AA">
        <w:t>were</w:t>
      </w:r>
      <w:r w:rsidR="00EF35AA" w:rsidRPr="008C283D">
        <w:t xml:space="preserve"> </w:t>
      </w:r>
      <w:r w:rsidR="008C283D" w:rsidRPr="008C283D">
        <w:t xml:space="preserve">extracted from the </w:t>
      </w:r>
      <w:r w:rsidR="00276235">
        <w:t>blood glucose</w:t>
      </w:r>
      <w:r w:rsidR="00791CF7">
        <w:t xml:space="preserve"> concentration</w:t>
      </w:r>
      <w:r w:rsidR="00276235">
        <w:t xml:space="preserve">-time curves that were shown in the </w:t>
      </w:r>
      <w:r w:rsidR="008C283D" w:rsidRPr="008C283D">
        <w:t>articles</w:t>
      </w:r>
      <w:r w:rsidR="00763270">
        <w:t>.</w:t>
      </w:r>
      <w:r w:rsidR="008C283D" w:rsidRPr="008C283D">
        <w:t xml:space="preserve"> </w:t>
      </w:r>
      <w:r w:rsidR="00763270">
        <w:t xml:space="preserve">These strata were comprised of the </w:t>
      </w:r>
      <w:r w:rsidR="00763270" w:rsidRPr="00763270">
        <w:t>same 15 subjects</w:t>
      </w:r>
      <w:r w:rsidR="00763270">
        <w:t xml:space="preserve">. The analysis </w:t>
      </w:r>
      <w:r w:rsidR="008C283D" w:rsidRPr="008C283D">
        <w:t>showed a significant effect (-</w:t>
      </w:r>
      <w:r w:rsidR="006D3C3D">
        <w:rPr>
          <w:lang w:eastAsia="en-AU"/>
        </w:rPr>
        <w:t xml:space="preserve">0.96 </w:t>
      </w:r>
      <w:proofErr w:type="spellStart"/>
      <w:r w:rsidR="008C283D" w:rsidRPr="008C283D">
        <w:t>mmol</w:t>
      </w:r>
      <w:proofErr w:type="spellEnd"/>
      <w:r w:rsidR="008C283D" w:rsidRPr="008C283D">
        <w:t>/L, 95% CI</w:t>
      </w:r>
      <w:r w:rsidR="006D3C3D">
        <w:t xml:space="preserve">: </w:t>
      </w:r>
      <w:r w:rsidR="006D3C3D">
        <w:rPr>
          <w:rFonts w:cs="Arial"/>
          <w:lang w:eastAsia="en-AU"/>
        </w:rPr>
        <w:t>-1.34, -0.58</w:t>
      </w:r>
      <w:r w:rsidR="008C283D" w:rsidRPr="008C283D">
        <w:t>) that favoured intervention.</w:t>
      </w:r>
      <w:r w:rsidR="00763270" w:rsidRPr="00763270">
        <w:t xml:space="preserve"> </w:t>
      </w:r>
      <w:r w:rsidR="008C283D" w:rsidRPr="008C283D">
        <w:t xml:space="preserve">However, the interventions described in </w:t>
      </w:r>
      <w:r w:rsidR="00F66923">
        <w:t>both</w:t>
      </w:r>
      <w:r w:rsidR="008C283D" w:rsidRPr="008C283D">
        <w:t xml:space="preserve"> articles were semi-synthetic β-glucans </w:t>
      </w:r>
      <w:r w:rsidR="00F66923">
        <w:t>that</w:t>
      </w:r>
      <w:r w:rsidR="008C283D" w:rsidRPr="008C283D">
        <w:t xml:space="preserve"> were obtained by enzymatic hydrolysis of oat-derived β-glucans</w:t>
      </w:r>
      <w:r w:rsidR="009A33FF">
        <w:t xml:space="preserve">. </w:t>
      </w:r>
      <w:r w:rsidR="00F66923">
        <w:t>Furthermore,</w:t>
      </w:r>
      <w:r w:rsidR="008C283D" w:rsidRPr="008C283D">
        <w:t xml:space="preserve"> </w:t>
      </w:r>
      <w:r w:rsidR="00F66923">
        <w:t>they</w:t>
      </w:r>
      <w:r w:rsidR="008C283D" w:rsidRPr="008C283D">
        <w:t xml:space="preserve"> were used in amounts that are unlikely to be present in a single serving of food.</w:t>
      </w:r>
    </w:p>
    <w:p w14:paraId="5A5BFDB5" w14:textId="77777777" w:rsidR="006A387A" w:rsidRDefault="006A387A" w:rsidP="006A387A"/>
    <w:p w14:paraId="69DB3DD9" w14:textId="412CFA21" w:rsidR="00992598" w:rsidRDefault="0055596D" w:rsidP="00FF7B9D">
      <w:pPr>
        <w:rPr>
          <w:rFonts w:cs="Arial"/>
          <w:lang w:eastAsia="en-AU"/>
        </w:rPr>
      </w:pPr>
      <w:r>
        <w:rPr>
          <w:rFonts w:cs="Arial"/>
          <w:lang w:eastAsia="en-AU"/>
        </w:rPr>
        <w:t>W</w:t>
      </w:r>
      <w:r w:rsidR="00BD2F94">
        <w:rPr>
          <w:rFonts w:cs="Arial"/>
          <w:lang w:eastAsia="en-AU"/>
        </w:rPr>
        <w:t>ith</w:t>
      </w:r>
      <w:r>
        <w:rPr>
          <w:rFonts w:cs="Arial"/>
          <w:lang w:eastAsia="en-AU"/>
        </w:rPr>
        <w:t xml:space="preserve"> </w:t>
      </w:r>
      <w:r w:rsidR="00254B0F">
        <w:rPr>
          <w:rFonts w:cs="Arial"/>
          <w:lang w:eastAsia="en-AU"/>
        </w:rPr>
        <w:t>low</w:t>
      </w:r>
      <w:r w:rsidR="008577F2" w:rsidRPr="007D3C0D">
        <w:rPr>
          <w:rFonts w:cs="Arial"/>
          <w:lang w:eastAsia="en-AU"/>
        </w:rPr>
        <w:t xml:space="preserve"> </w:t>
      </w:r>
      <w:r w:rsidR="00BD2F94" w:rsidRPr="007D3C0D">
        <w:rPr>
          <w:rFonts w:cs="Arial"/>
          <w:lang w:eastAsia="en-AU"/>
        </w:rPr>
        <w:t>risk</w:t>
      </w:r>
      <w:r w:rsidR="007D3C0D">
        <w:rPr>
          <w:rFonts w:cs="Arial"/>
          <w:lang w:eastAsia="en-AU"/>
        </w:rPr>
        <w:t>s</w:t>
      </w:r>
      <w:r w:rsidR="00BD2F94" w:rsidRPr="007D3C0D">
        <w:rPr>
          <w:rFonts w:cs="Arial"/>
          <w:lang w:eastAsia="en-AU"/>
        </w:rPr>
        <w:t xml:space="preserve"> of</w:t>
      </w:r>
      <w:r w:rsidR="008577F2" w:rsidRPr="00A739FE">
        <w:rPr>
          <w:rFonts w:cs="Arial"/>
          <w:lang w:eastAsia="en-AU"/>
        </w:rPr>
        <w:t xml:space="preserve"> </w:t>
      </w:r>
      <w:r w:rsidR="00FF7B9D">
        <w:rPr>
          <w:rFonts w:cs="Arial"/>
          <w:lang w:eastAsia="en-AU"/>
        </w:rPr>
        <w:t xml:space="preserve">selection (random sequence generation), </w:t>
      </w:r>
      <w:r w:rsidR="007A57B6">
        <w:rPr>
          <w:rFonts w:cs="Arial"/>
          <w:lang w:eastAsia="en-AU"/>
        </w:rPr>
        <w:t xml:space="preserve">performance (blinding of subjects), </w:t>
      </w:r>
      <w:r w:rsidR="00FF7B9D" w:rsidRPr="00A739FE">
        <w:rPr>
          <w:rFonts w:cs="Arial"/>
          <w:lang w:eastAsia="en-AU"/>
        </w:rPr>
        <w:t>attrition</w:t>
      </w:r>
      <w:r w:rsidR="00FF7B9D">
        <w:rPr>
          <w:rFonts w:cs="Arial"/>
          <w:lang w:eastAsia="en-AU"/>
        </w:rPr>
        <w:t xml:space="preserve"> and</w:t>
      </w:r>
      <w:r w:rsidR="00FF7B9D" w:rsidRPr="00A739FE">
        <w:rPr>
          <w:rFonts w:cs="Arial"/>
          <w:lang w:eastAsia="en-AU"/>
        </w:rPr>
        <w:t xml:space="preserve"> reporting</w:t>
      </w:r>
      <w:r w:rsidR="00FF7B9D" w:rsidRPr="007D3C0D">
        <w:rPr>
          <w:rFonts w:cs="Arial"/>
          <w:lang w:eastAsia="en-AU"/>
        </w:rPr>
        <w:t xml:space="preserve"> bias</w:t>
      </w:r>
      <w:r w:rsidR="00FF7B9D">
        <w:rPr>
          <w:rFonts w:cs="Arial"/>
          <w:lang w:eastAsia="en-AU"/>
        </w:rPr>
        <w:t>es combined with unclear risk of selection (allocation concealment), and detection biases</w:t>
      </w:r>
      <w:r>
        <w:rPr>
          <w:rFonts w:cs="Arial"/>
          <w:lang w:eastAsia="en-AU"/>
        </w:rPr>
        <w:t xml:space="preserve"> in all </w:t>
      </w:r>
      <w:r w:rsidR="007D3C0D">
        <w:rPr>
          <w:rFonts w:cs="Arial"/>
          <w:lang w:eastAsia="en-AU"/>
        </w:rPr>
        <w:t>three</w:t>
      </w:r>
      <w:r>
        <w:rPr>
          <w:rFonts w:cs="Arial"/>
          <w:lang w:eastAsia="en-AU"/>
        </w:rPr>
        <w:t xml:space="preserve"> included strata, an overall </w:t>
      </w:r>
      <w:r w:rsidR="00FF7B9D">
        <w:rPr>
          <w:rFonts w:cs="Arial"/>
          <w:lang w:eastAsia="en-AU"/>
        </w:rPr>
        <w:t>moderate</w:t>
      </w:r>
      <w:r w:rsidR="00FF7B9D" w:rsidRPr="009B6A83">
        <w:rPr>
          <w:rFonts w:cs="Arial"/>
          <w:lang w:eastAsia="en-AU"/>
        </w:rPr>
        <w:t xml:space="preserve"> </w:t>
      </w:r>
      <w:r w:rsidRPr="009B6A83">
        <w:rPr>
          <w:rFonts w:cs="Arial"/>
          <w:lang w:eastAsia="en-AU"/>
        </w:rPr>
        <w:t xml:space="preserve">risk of bias </w:t>
      </w:r>
      <w:r w:rsidR="007520BA">
        <w:rPr>
          <w:rFonts w:cs="Arial"/>
          <w:lang w:eastAsia="en-AU"/>
        </w:rPr>
        <w:t xml:space="preserve">was </w:t>
      </w:r>
      <w:r w:rsidR="00FE54E1">
        <w:rPr>
          <w:rFonts w:cs="Arial"/>
          <w:lang w:eastAsia="en-AU"/>
        </w:rPr>
        <w:t xml:space="preserve">determined </w:t>
      </w:r>
      <w:r w:rsidR="007520BA">
        <w:rPr>
          <w:rFonts w:cs="Arial"/>
          <w:lang w:eastAsia="en-AU"/>
        </w:rPr>
        <w:t xml:space="preserve">for </w:t>
      </w:r>
      <w:r w:rsidRPr="00A25B7E">
        <w:rPr>
          <w:rFonts w:cs="Arial"/>
          <w:lang w:eastAsia="en-AU"/>
        </w:rPr>
        <w:t xml:space="preserve">the </w:t>
      </w:r>
      <w:r w:rsidR="00A00A4F">
        <w:rPr>
          <w:rFonts w:cs="Arial"/>
          <w:lang w:eastAsia="en-AU"/>
        </w:rPr>
        <w:t xml:space="preserve">three </w:t>
      </w:r>
      <w:r>
        <w:rPr>
          <w:rFonts w:cs="Arial"/>
          <w:lang w:eastAsia="en-AU"/>
        </w:rPr>
        <w:t>strata</w:t>
      </w:r>
      <w:r w:rsidR="007D3C0D">
        <w:rPr>
          <w:rFonts w:cs="Arial"/>
          <w:lang w:eastAsia="en-AU"/>
        </w:rPr>
        <w:t xml:space="preserve"> that were included in the meta-analysis</w:t>
      </w:r>
      <w:r>
        <w:rPr>
          <w:rFonts w:cs="Arial"/>
          <w:lang w:eastAsia="en-AU"/>
        </w:rPr>
        <w:t>.</w:t>
      </w:r>
    </w:p>
    <w:p w14:paraId="0D2CC47D" w14:textId="77777777" w:rsidR="005B4401" w:rsidRPr="00E55EF0" w:rsidRDefault="005B4401" w:rsidP="00992598">
      <w:pPr>
        <w:rPr>
          <w:color w:val="31849B" w:themeColor="accent5" w:themeShade="BF"/>
        </w:rPr>
      </w:pPr>
    </w:p>
    <w:p w14:paraId="790BD4F8" w14:textId="02BCA3ED" w:rsidR="004609A8" w:rsidRDefault="008C283D" w:rsidP="008577F2">
      <w:r w:rsidRPr="008C283D">
        <w:t>The relationship</w:t>
      </w:r>
      <w:r w:rsidR="00D05BD9">
        <w:t xml:space="preserve"> was</w:t>
      </w:r>
      <w:r w:rsidRPr="008C283D">
        <w:t xml:space="preserve"> </w:t>
      </w:r>
      <w:r w:rsidR="00966708">
        <w:t>down</w:t>
      </w:r>
      <w:r w:rsidR="00D05BD9">
        <w:t xml:space="preserve"> </w:t>
      </w:r>
      <w:r w:rsidR="00966708">
        <w:t xml:space="preserve">rated because </w:t>
      </w:r>
      <w:r w:rsidRPr="008C283D">
        <w:t>the rheological properties of the semi-synthetic β-glucans compared with those of the naturally occurring β-glucans in oats is unclear</w:t>
      </w:r>
      <w:r w:rsidR="00DA58E5">
        <w:t>,</w:t>
      </w:r>
      <w:r w:rsidR="007A57B6">
        <w:t xml:space="preserve"> there were few subjects and authors do not describe whether subjects were given instructions that reduce the variation in test results due to background diet and exercise</w:t>
      </w:r>
      <w:r w:rsidRPr="008C283D">
        <w:t>.  Furthermore, the amounts used in the interventions limit any conclusions that can be made about generali</w:t>
      </w:r>
      <w:r w:rsidR="008577F2">
        <w:t>s</w:t>
      </w:r>
      <w:r w:rsidRPr="008C283D">
        <w:t>ability to Australian and New Zealand populations.</w:t>
      </w:r>
    </w:p>
    <w:p w14:paraId="7EFA21E5" w14:textId="77777777" w:rsidR="008C283D" w:rsidRDefault="008C283D" w:rsidP="0071264F"/>
    <w:p w14:paraId="3CB8EBCD" w14:textId="508FB5CE" w:rsidR="00941453" w:rsidRDefault="00941453" w:rsidP="00B069A8">
      <w:pPr>
        <w:rPr>
          <w:lang w:eastAsia="en-AU"/>
        </w:rPr>
      </w:pPr>
      <w:r>
        <w:t xml:space="preserve">FSANZ concludes that there is a </w:t>
      </w:r>
      <w:r w:rsidR="00673D9E">
        <w:t xml:space="preserve">“very </w:t>
      </w:r>
      <w:r>
        <w:t>low</w:t>
      </w:r>
      <w:r w:rsidR="00673D9E">
        <w:t>”</w:t>
      </w:r>
      <w:r>
        <w:t xml:space="preserve"> degree of certainty in the relationship between </w:t>
      </w:r>
      <w:r w:rsidRPr="004953D4">
        <w:t xml:space="preserve">the </w:t>
      </w:r>
      <w:r w:rsidRPr="004953D4">
        <w:rPr>
          <w:lang w:eastAsia="en-AU"/>
        </w:rPr>
        <w:t xml:space="preserve">intake of β-glucan </w:t>
      </w:r>
      <w:r>
        <w:rPr>
          <w:lang w:eastAsia="en-AU"/>
        </w:rPr>
        <w:t xml:space="preserve">from oats </w:t>
      </w:r>
      <w:r w:rsidRPr="004953D4">
        <w:rPr>
          <w:lang w:eastAsia="en-AU"/>
        </w:rPr>
        <w:t xml:space="preserve">and the reduction </w:t>
      </w:r>
      <w:r w:rsidR="00BD54B8">
        <w:rPr>
          <w:lang w:eastAsia="en-AU"/>
        </w:rPr>
        <w:t xml:space="preserve">in peak </w:t>
      </w:r>
      <w:r w:rsidRPr="004953D4">
        <w:rPr>
          <w:lang w:eastAsia="en-AU"/>
        </w:rPr>
        <w:t xml:space="preserve">postprandial blood </w:t>
      </w:r>
      <w:r w:rsidR="00C57D42">
        <w:rPr>
          <w:lang w:eastAsia="en-AU"/>
        </w:rPr>
        <w:t>glucose concentration</w:t>
      </w:r>
      <w:r>
        <w:rPr>
          <w:lang w:eastAsia="en-AU"/>
        </w:rPr>
        <w:t xml:space="preserve">. The available evidence </w:t>
      </w:r>
      <w:r w:rsidR="00364896">
        <w:rPr>
          <w:lang w:eastAsia="en-AU"/>
        </w:rPr>
        <w:t xml:space="preserve">also </w:t>
      </w:r>
      <w:r>
        <w:rPr>
          <w:lang w:eastAsia="en-AU"/>
        </w:rPr>
        <w:t xml:space="preserve">relates to a quantity of </w:t>
      </w:r>
      <w:r w:rsidR="00C30B6D">
        <w:rPr>
          <w:rFonts w:cs="Arial"/>
          <w:lang w:eastAsia="en-AU"/>
        </w:rPr>
        <w:t>β</w:t>
      </w:r>
      <w:r>
        <w:rPr>
          <w:lang w:eastAsia="en-AU"/>
        </w:rPr>
        <w:t xml:space="preserve">-glucan that </w:t>
      </w:r>
      <w:r w:rsidR="002917B5">
        <w:rPr>
          <w:lang w:eastAsia="en-AU"/>
        </w:rPr>
        <w:t>is unlikely to be achieved in a</w:t>
      </w:r>
      <w:r w:rsidR="00C30B6D">
        <w:rPr>
          <w:lang w:eastAsia="en-AU"/>
        </w:rPr>
        <w:t xml:space="preserve"> single eating occasion.</w:t>
      </w:r>
    </w:p>
    <w:p w14:paraId="55489F4A" w14:textId="77777777" w:rsidR="00966708" w:rsidRDefault="00966708" w:rsidP="00B069A8">
      <w:pPr>
        <w:rPr>
          <w:lang w:eastAsia="en-AU"/>
        </w:rPr>
      </w:pPr>
    </w:p>
    <w:p w14:paraId="3F04F719" w14:textId="343E6FC9" w:rsidR="00966708" w:rsidRDefault="00966708" w:rsidP="00B069A8">
      <w:pPr>
        <w:rPr>
          <w:lang w:eastAsia="en-AU"/>
        </w:rPr>
      </w:pPr>
      <w:r>
        <w:rPr>
          <w:lang w:eastAsia="en-AU"/>
        </w:rPr>
        <w:t xml:space="preserve">As there were no studies that tested </w:t>
      </w:r>
      <w:r w:rsidR="00FE54E1" w:rsidRPr="00FE54E1">
        <w:rPr>
          <w:lang w:eastAsia="en-AU"/>
        </w:rPr>
        <w:t>purified β-glucan derived</w:t>
      </w:r>
      <w:r w:rsidR="00FE54E1">
        <w:rPr>
          <w:lang w:eastAsia="en-AU"/>
        </w:rPr>
        <w:t xml:space="preserve"> from </w:t>
      </w:r>
      <w:r>
        <w:rPr>
          <w:lang w:eastAsia="en-AU"/>
        </w:rPr>
        <w:t xml:space="preserve">barley, </w:t>
      </w:r>
      <w:r>
        <w:t xml:space="preserve">FSANZ concludes that the relationship between </w:t>
      </w:r>
      <w:r w:rsidRPr="004953D4">
        <w:t xml:space="preserve">the </w:t>
      </w:r>
      <w:r w:rsidRPr="004953D4">
        <w:rPr>
          <w:lang w:eastAsia="en-AU"/>
        </w:rPr>
        <w:t xml:space="preserve">intake of β-glucan </w:t>
      </w:r>
      <w:r>
        <w:rPr>
          <w:lang w:eastAsia="en-AU"/>
        </w:rPr>
        <w:t xml:space="preserve">from barley </w:t>
      </w:r>
      <w:r w:rsidRPr="004953D4">
        <w:rPr>
          <w:lang w:eastAsia="en-AU"/>
        </w:rPr>
        <w:t xml:space="preserve">and the reduction </w:t>
      </w:r>
      <w:r>
        <w:rPr>
          <w:lang w:eastAsia="en-AU"/>
        </w:rPr>
        <w:t xml:space="preserve">in peak </w:t>
      </w:r>
      <w:r w:rsidRPr="004953D4">
        <w:rPr>
          <w:lang w:eastAsia="en-AU"/>
        </w:rPr>
        <w:t xml:space="preserve">postprandial blood </w:t>
      </w:r>
      <w:r w:rsidR="00C57D42">
        <w:rPr>
          <w:lang w:eastAsia="en-AU"/>
        </w:rPr>
        <w:t>glucose concentration</w:t>
      </w:r>
      <w:r>
        <w:rPr>
          <w:lang w:eastAsia="en-AU"/>
        </w:rPr>
        <w:t xml:space="preserve"> is not assessable. </w:t>
      </w:r>
    </w:p>
    <w:p w14:paraId="3E74767D" w14:textId="13FC7AD5" w:rsidR="006D3C3D" w:rsidRPr="004953D4" w:rsidRDefault="006D3C3D" w:rsidP="006D3C3D">
      <w:pPr>
        <w:sectPr w:rsidR="006D3C3D" w:rsidRPr="004953D4" w:rsidSect="00912DAB">
          <w:footerReference w:type="default" r:id="rId18"/>
          <w:pgSz w:w="11906" w:h="16838"/>
          <w:pgMar w:top="1418" w:right="1418" w:bottom="1418" w:left="1418" w:header="709" w:footer="709" w:gutter="0"/>
          <w:pgNumType w:fmt="lowerRoman" w:start="1"/>
          <w:cols w:space="708"/>
          <w:docGrid w:linePitch="360"/>
        </w:sectPr>
      </w:pPr>
      <w:r>
        <w:t xml:space="preserve"> </w:t>
      </w:r>
    </w:p>
    <w:p w14:paraId="224A8DBA" w14:textId="77777777" w:rsidR="00D035DD" w:rsidRPr="004953D4" w:rsidRDefault="00D035DD" w:rsidP="005B418A">
      <w:pPr>
        <w:pStyle w:val="Heading1"/>
        <w:numPr>
          <w:ilvl w:val="0"/>
          <w:numId w:val="14"/>
        </w:numPr>
        <w:ind w:hanging="574"/>
        <w:rPr>
          <w:rFonts w:asciiTheme="minorBidi" w:hAnsiTheme="minorBidi" w:cstheme="minorBidi"/>
          <w:szCs w:val="36"/>
        </w:rPr>
      </w:pPr>
      <w:bookmarkStart w:id="4" w:name="_Toc416952217"/>
      <w:bookmarkStart w:id="5" w:name="_Toc428263158"/>
      <w:bookmarkStart w:id="6" w:name="_Toc487124494"/>
      <w:r w:rsidRPr="004953D4">
        <w:rPr>
          <w:rFonts w:asciiTheme="minorBidi" w:hAnsiTheme="minorBidi" w:cstheme="minorBidi"/>
          <w:szCs w:val="36"/>
        </w:rPr>
        <w:lastRenderedPageBreak/>
        <w:t>Introduction</w:t>
      </w:r>
      <w:bookmarkEnd w:id="4"/>
      <w:bookmarkEnd w:id="5"/>
      <w:bookmarkEnd w:id="6"/>
    </w:p>
    <w:p w14:paraId="5D128E1C" w14:textId="1617FB43" w:rsidR="00D035DD" w:rsidRPr="004953D4" w:rsidRDefault="00CB2D5E" w:rsidP="00EF446D">
      <w:pPr>
        <w:rPr>
          <w:rFonts w:cs="Arial"/>
        </w:rPr>
      </w:pPr>
      <w:r w:rsidRPr="004953D4">
        <w:rPr>
          <w:rFonts w:cs="Arial"/>
        </w:rPr>
        <w:t xml:space="preserve">In 2012, the European Union authorised </w:t>
      </w:r>
      <w:r w:rsidR="00263180">
        <w:rPr>
          <w:rFonts w:cs="Arial"/>
        </w:rPr>
        <w:t>the</w:t>
      </w:r>
      <w:r w:rsidRPr="004953D4">
        <w:rPr>
          <w:rFonts w:cs="Arial"/>
        </w:rPr>
        <w:t xml:space="preserve"> health claim that: “Consumption of </w:t>
      </w:r>
      <w:r w:rsidR="00D54540" w:rsidRPr="004953D4">
        <w:rPr>
          <w:rFonts w:cs="Arial"/>
        </w:rPr>
        <w:t>β</w:t>
      </w:r>
      <w:r w:rsidRPr="004953D4">
        <w:rPr>
          <w:rFonts w:cs="Arial"/>
        </w:rPr>
        <w:t>-glucans from oats or barley as part of a meal contributes to the reduction of the blood glucose rise after that meal”.</w:t>
      </w:r>
      <w:r w:rsidR="005005E3" w:rsidRPr="004953D4">
        <w:rPr>
          <w:rFonts w:cs="Arial"/>
        </w:rPr>
        <w:t xml:space="preserve"> </w:t>
      </w:r>
      <w:r w:rsidR="00C8233F" w:rsidRPr="004953D4">
        <w:rPr>
          <w:rFonts w:cs="Arial"/>
        </w:rPr>
        <w:t>T</w:t>
      </w:r>
      <w:r w:rsidR="005005E3" w:rsidRPr="004953D4">
        <w:rPr>
          <w:rFonts w:cs="Arial"/>
        </w:rPr>
        <w:t xml:space="preserve">he conditions </w:t>
      </w:r>
      <w:r w:rsidR="00C8233F" w:rsidRPr="004953D4">
        <w:rPr>
          <w:rFonts w:cs="Arial"/>
        </w:rPr>
        <w:t>for using</w:t>
      </w:r>
      <w:r w:rsidR="005005E3" w:rsidRPr="004953D4">
        <w:rPr>
          <w:rFonts w:cs="Arial"/>
        </w:rPr>
        <w:t xml:space="preserve"> this claim</w:t>
      </w:r>
      <w:r w:rsidR="00C8233F" w:rsidRPr="004953D4">
        <w:rPr>
          <w:rFonts w:cs="Arial"/>
        </w:rPr>
        <w:t xml:space="preserve"> states that</w:t>
      </w:r>
      <w:r w:rsidR="00C936F5" w:rsidRPr="004953D4">
        <w:rPr>
          <w:rFonts w:cs="Arial"/>
        </w:rPr>
        <w:t xml:space="preserve"> it</w:t>
      </w:r>
      <w:r w:rsidR="005005E3" w:rsidRPr="004953D4">
        <w:rPr>
          <w:rFonts w:cs="Arial"/>
        </w:rPr>
        <w:t xml:space="preserve"> </w:t>
      </w:r>
      <w:r w:rsidR="00C8233F" w:rsidRPr="004953D4">
        <w:rPr>
          <w:rFonts w:cs="Arial"/>
        </w:rPr>
        <w:t>“</w:t>
      </w:r>
      <w:r w:rsidR="005005E3" w:rsidRPr="004953D4">
        <w:rPr>
          <w:rFonts w:cs="Arial"/>
        </w:rPr>
        <w:t xml:space="preserve">may be used only for food which contains at least 4 g of </w:t>
      </w:r>
      <w:r w:rsidR="00D54540" w:rsidRPr="004953D4">
        <w:rPr>
          <w:rFonts w:cs="Arial"/>
        </w:rPr>
        <w:t>β</w:t>
      </w:r>
      <w:r w:rsidR="005005E3" w:rsidRPr="004953D4">
        <w:rPr>
          <w:rFonts w:cs="Arial"/>
        </w:rPr>
        <w:t xml:space="preserve">-glucans from oats or barley for each 30 g of available carbohydrates in a quantified portion as part of the meal. In order to bear the claim information shall be given to the consumer that the beneficial effect is obtained by consuming the </w:t>
      </w:r>
      <w:r w:rsidR="00D54540" w:rsidRPr="004953D4">
        <w:rPr>
          <w:rFonts w:cs="Arial"/>
        </w:rPr>
        <w:t>β</w:t>
      </w:r>
      <w:r w:rsidR="005005E3" w:rsidRPr="004953D4">
        <w:rPr>
          <w:rFonts w:cs="Arial"/>
        </w:rPr>
        <w:t>-glucans from oats or barley as part of the meal”</w:t>
      </w:r>
      <w:r w:rsidR="00A9456B" w:rsidRPr="004953D4">
        <w:rPr>
          <w:rFonts w:cs="Arial"/>
        </w:rPr>
        <w:t xml:space="preserve"> </w:t>
      </w:r>
      <w:r w:rsidR="00A9456B" w:rsidRPr="004953D4">
        <w:rPr>
          <w:rFonts w:cs="Arial"/>
        </w:rPr>
        <w:fldChar w:fldCharType="begin" w:fldLock="1"/>
      </w:r>
      <w:r w:rsidR="00A63950">
        <w:rPr>
          <w:rFonts w:cs="Arial"/>
        </w:rPr>
        <w:instrText>ADDIN CSL_CITATION { "citationItems" : [ { "id" : "ITEM-1", "itemData" : { "author" : [ { "dropping-particle" : "", "family" : "The European Commission", "given" : "", "non-dropping-particle" : "", "parse-names" : false, "suffix" : "" } ], "container-title" : "Official Journal of the European Union", "id" : "ITEM-1", "issued" : { "date-parts" : [ [ "2012" ] ] }, "page" : "1-40", "title" : "Comission Regulation (EU) No 432/2012 of 16 May 2012 establishing a list of permitted health claims made on foods, other than those referring to the reduction of disease risk and to children\u2019s development and health", "type" : "article-journal", "volume" : "L136" }, "uris" : [ "http://www.mendeley.com/documents/?uuid=549e80fa-8dd5-468e-a320-74b7c8c25bd1" ] } ], "mendeley" : { "formattedCitation" : "(The European Commission 2012)", "plainTextFormattedCitation" : "(The European Commission 2012)", "previouslyFormattedCitation" : "(The European Commission 2012)" }, "properties" : { "noteIndex" : 0 }, "schema" : "https://github.com/citation-style-language/schema/raw/master/csl-citation.json" }</w:instrText>
      </w:r>
      <w:r w:rsidR="00A9456B" w:rsidRPr="004953D4">
        <w:rPr>
          <w:rFonts w:cs="Arial"/>
          <w:vertAlign w:val="superscript"/>
        </w:rPr>
        <w:fldChar w:fldCharType="separate"/>
      </w:r>
      <w:r w:rsidR="00972279" w:rsidRPr="00972279">
        <w:rPr>
          <w:rFonts w:cs="Arial"/>
          <w:noProof/>
        </w:rPr>
        <w:t>(The European Commission 2012)</w:t>
      </w:r>
      <w:r w:rsidR="00A9456B" w:rsidRPr="004953D4">
        <w:rPr>
          <w:rFonts w:cs="Arial"/>
        </w:rPr>
        <w:fldChar w:fldCharType="end"/>
      </w:r>
      <w:r w:rsidR="005005E3" w:rsidRPr="004953D4">
        <w:rPr>
          <w:rFonts w:cs="Arial"/>
        </w:rPr>
        <w:t>.</w:t>
      </w:r>
    </w:p>
    <w:p w14:paraId="6DB59E65" w14:textId="331D67D1" w:rsidR="00240C3F" w:rsidRPr="004953D4" w:rsidRDefault="00240C3F" w:rsidP="005005E3"/>
    <w:p w14:paraId="1633B66F" w14:textId="54628F56" w:rsidR="007A6FA3" w:rsidRDefault="007A6FA3" w:rsidP="00613866">
      <w:r w:rsidRPr="004953D4">
        <w:rPr>
          <w:rFonts w:cs="Arial"/>
        </w:rPr>
        <w:t>In examining the evidence to support this claim, the European Food Safety Authority (EFSA) concluded that the claim was established based on</w:t>
      </w:r>
      <w:r w:rsidR="007E1563" w:rsidRPr="004953D4">
        <w:rPr>
          <w:rFonts w:cs="Arial"/>
        </w:rPr>
        <w:t xml:space="preserve"> human </w:t>
      </w:r>
      <w:r w:rsidR="003F2C19" w:rsidRPr="004953D4">
        <w:rPr>
          <w:rFonts w:cs="Arial"/>
        </w:rPr>
        <w:t xml:space="preserve">dietary </w:t>
      </w:r>
      <w:r w:rsidR="007E1563" w:rsidRPr="004953D4">
        <w:rPr>
          <w:rFonts w:cs="Arial"/>
        </w:rPr>
        <w:t xml:space="preserve">intervention studies investigating the </w:t>
      </w:r>
      <w:r w:rsidR="007E1563" w:rsidRPr="004953D4">
        <w:t xml:space="preserve">effects of </w:t>
      </w:r>
      <w:r w:rsidR="00313D52" w:rsidRPr="004953D4">
        <w:t xml:space="preserve">concentrated </w:t>
      </w:r>
      <w:r w:rsidR="007E1563" w:rsidRPr="004953D4">
        <w:t>dietary fibre</w:t>
      </w:r>
      <w:r w:rsidR="003F2C19" w:rsidRPr="004953D4">
        <w:t xml:space="preserve">s </w:t>
      </w:r>
      <w:r w:rsidR="00313D52" w:rsidRPr="004953D4">
        <w:t xml:space="preserve">derived </w:t>
      </w:r>
      <w:r w:rsidR="003F2C19" w:rsidRPr="004953D4">
        <w:t>from oats</w:t>
      </w:r>
      <w:r w:rsidR="00F46ABA" w:rsidRPr="004953D4">
        <w:t xml:space="preserve"> or barley</w:t>
      </w:r>
      <w:r w:rsidR="007E1563" w:rsidRPr="004953D4">
        <w:t xml:space="preserve"> on </w:t>
      </w:r>
      <w:r w:rsidR="00A05B48" w:rsidRPr="004953D4">
        <w:t>postprandial glycaemic responses</w:t>
      </w:r>
      <w:r w:rsidR="00E65DF5" w:rsidRPr="004953D4">
        <w:t xml:space="preserve"> </w:t>
      </w:r>
      <w:r w:rsidR="00E65DF5" w:rsidRPr="004953D4">
        <w:rPr>
          <w:rFonts w:cs="Arial"/>
        </w:rPr>
        <w:fldChar w:fldCharType="begin" w:fldLock="1"/>
      </w:r>
      <w:r w:rsidR="00EF446D" w:rsidRPr="004953D4">
        <w:rPr>
          <w:rFonts w:cs="Arial"/>
        </w:rPr>
        <w:instrText>ADDIN CSL_CITATION { "citationItems" : [ { "id" : "ITEM-1", "itemData" : { "author" : [ { "dropping-particle" : "", "family" : "EFSA", "given" : "", "non-dropping-particle" : "", "parse-names" : false, "suffix" : "" } ], "container-title" : "EFSA Journal", "id" : "ITEM-1", "issue" : "6", "issued" : { "date-parts" : [ [ "2011" ] ] }, "page" : "2207", "title" : "Scientific Opinion on the substantiation of health claims related to beta-glucans from oats and barley and reduction of post-prandial glycaemic responses (ID 821, 824)", "type" : "article-journal", "volume" : "9" }, "uris" : [ "http://www.mendeley.com/documents/?uuid=7099cac6-47c6-4833-89f4-d177b8ee071e" ] } ], "mendeley" : { "formattedCitation" : "(EFSA 2011)", "plainTextFormattedCitation" : "(EFSA 2011)", "previouslyFormattedCitation" : "(EFSA 2011)" }, "properties" : { "noteIndex" : 0 }, "schema" : "https://github.com/citation-style-language/schema/raw/master/csl-citation.json" }</w:instrText>
      </w:r>
      <w:r w:rsidR="00E65DF5" w:rsidRPr="004953D4">
        <w:rPr>
          <w:rFonts w:cs="Arial"/>
          <w:vertAlign w:val="superscript"/>
        </w:rPr>
        <w:fldChar w:fldCharType="separate"/>
      </w:r>
      <w:r w:rsidR="00EF446D" w:rsidRPr="004953D4">
        <w:rPr>
          <w:rFonts w:cs="Arial"/>
          <w:noProof/>
        </w:rPr>
        <w:t>(EFSA 2011)</w:t>
      </w:r>
      <w:r w:rsidR="00E65DF5" w:rsidRPr="004953D4">
        <w:rPr>
          <w:rFonts w:cs="Arial"/>
        </w:rPr>
        <w:fldChar w:fldCharType="end"/>
      </w:r>
      <w:r w:rsidR="00F46ABA" w:rsidRPr="004953D4">
        <w:t>.</w:t>
      </w:r>
      <w:r w:rsidR="003F2C19" w:rsidRPr="004953D4">
        <w:t xml:space="preserve"> </w:t>
      </w:r>
      <w:r w:rsidR="00A60415" w:rsidRPr="004953D4">
        <w:t>Changes in the</w:t>
      </w:r>
      <w:r w:rsidR="00812FED" w:rsidRPr="004953D4">
        <w:t xml:space="preserve"> post</w:t>
      </w:r>
      <w:r w:rsidR="00ED4062" w:rsidRPr="004953D4">
        <w:t>prandial glucose</w:t>
      </w:r>
      <w:r w:rsidR="000C3331" w:rsidRPr="004953D4">
        <w:t xml:space="preserve"> </w:t>
      </w:r>
      <w:r w:rsidR="00750FC9">
        <w:t xml:space="preserve">concentrations </w:t>
      </w:r>
      <w:r w:rsidR="000C3331" w:rsidRPr="004953D4">
        <w:t xml:space="preserve">in the studies </w:t>
      </w:r>
      <w:r w:rsidR="00055C2F">
        <w:t>that were considered</w:t>
      </w:r>
      <w:r w:rsidR="000C3331" w:rsidRPr="004953D4">
        <w:t xml:space="preserve"> by EFSA</w:t>
      </w:r>
      <w:r w:rsidR="00ED4062" w:rsidRPr="004953D4">
        <w:t xml:space="preserve"> </w:t>
      </w:r>
      <w:r w:rsidR="00704F5B" w:rsidRPr="004953D4">
        <w:t xml:space="preserve">were </w:t>
      </w:r>
      <w:r w:rsidR="00653118">
        <w:t xml:space="preserve">nominally </w:t>
      </w:r>
      <w:r w:rsidR="00704F5B" w:rsidRPr="004953D4">
        <w:t xml:space="preserve">ascribed </w:t>
      </w:r>
      <w:r w:rsidR="00ED4062" w:rsidRPr="004953D4">
        <w:t xml:space="preserve">to </w:t>
      </w:r>
      <w:r w:rsidR="00055C2F">
        <w:t xml:space="preserve">the </w:t>
      </w:r>
      <w:r w:rsidR="00D54540" w:rsidRPr="004953D4">
        <w:t>β</w:t>
      </w:r>
      <w:r w:rsidR="00ED4062" w:rsidRPr="004953D4">
        <w:t>-glucan</w:t>
      </w:r>
      <w:r w:rsidR="00055C2F">
        <w:t>s</w:t>
      </w:r>
      <w:r w:rsidR="00ED4062" w:rsidRPr="004953D4">
        <w:t xml:space="preserve"> </w:t>
      </w:r>
      <w:r w:rsidR="000C3331" w:rsidRPr="004953D4">
        <w:t xml:space="preserve">in the </w:t>
      </w:r>
      <w:r w:rsidR="00055C2F">
        <w:t>meals</w:t>
      </w:r>
      <w:r w:rsidR="003F2C19" w:rsidRPr="004953D4">
        <w:t>.</w:t>
      </w:r>
      <w:r w:rsidR="00AA2EB9">
        <w:t xml:space="preserve"> </w:t>
      </w:r>
      <w:r w:rsidR="000D42B3">
        <w:t>T</w:t>
      </w:r>
      <w:r w:rsidR="00613866">
        <w:t xml:space="preserve">he conclusion </w:t>
      </w:r>
      <w:r w:rsidR="007E3E12">
        <w:t>by</w:t>
      </w:r>
      <w:r w:rsidR="00613866">
        <w:t xml:space="preserve"> </w:t>
      </w:r>
      <w:r w:rsidR="00AA2EB9" w:rsidRPr="000A2F8E">
        <w:t xml:space="preserve">EFSA </w:t>
      </w:r>
      <w:r w:rsidR="00613866">
        <w:t>was</w:t>
      </w:r>
      <w:r w:rsidR="00AA2EB9" w:rsidRPr="000A2F8E">
        <w:t xml:space="preserve"> drawn from </w:t>
      </w:r>
      <w:r w:rsidR="00DC7166">
        <w:t xml:space="preserve">a </w:t>
      </w:r>
      <w:r w:rsidR="00613866">
        <w:t xml:space="preserve">narrative review of the </w:t>
      </w:r>
      <w:r w:rsidR="00AA2EB9" w:rsidRPr="000A2F8E">
        <w:t>scientific literature</w:t>
      </w:r>
      <w:r w:rsidR="000D42B3">
        <w:t>. EFSA did not perform</w:t>
      </w:r>
      <w:r w:rsidR="00AA2EB9">
        <w:t xml:space="preserve"> a </w:t>
      </w:r>
      <w:r w:rsidR="00AA2EB9" w:rsidRPr="004942E1">
        <w:t>systematic review</w:t>
      </w:r>
      <w:r w:rsidR="00AA2EB9">
        <w:t xml:space="preserve"> of the literature.</w:t>
      </w:r>
    </w:p>
    <w:p w14:paraId="33749D73" w14:textId="77777777" w:rsidR="004942E1" w:rsidRPr="004953D4" w:rsidRDefault="004942E1" w:rsidP="005005E3">
      <w:pPr>
        <w:rPr>
          <w:rFonts w:cs="Arial"/>
        </w:rPr>
      </w:pPr>
    </w:p>
    <w:p w14:paraId="2FB8CEF4" w14:textId="68F4626D" w:rsidR="00D57079" w:rsidRDefault="00AA2EB9" w:rsidP="00207EAA">
      <w:r>
        <w:t xml:space="preserve">FSANZ is considering whether a relationship between </w:t>
      </w:r>
      <w:r w:rsidR="00A83F41">
        <w:t xml:space="preserve">the </w:t>
      </w:r>
      <w:proofErr w:type="gramStart"/>
      <w:r w:rsidR="00A83F41">
        <w:t>intake</w:t>
      </w:r>
      <w:proofErr w:type="gramEnd"/>
      <w:r w:rsidR="00A83F41">
        <w:t xml:space="preserve"> of </w:t>
      </w:r>
      <w:r w:rsidR="00544267" w:rsidRPr="00544267">
        <w:rPr>
          <w:rFonts w:cs="Arial"/>
        </w:rPr>
        <w:t>β</w:t>
      </w:r>
      <w:r w:rsidR="00544267" w:rsidRPr="00544267">
        <w:t xml:space="preserve">-glucan derived from oats or barley </w:t>
      </w:r>
      <w:r w:rsidR="006C486C" w:rsidRPr="006C486C">
        <w:t xml:space="preserve">in a meal </w:t>
      </w:r>
      <w:r>
        <w:t xml:space="preserve">and </w:t>
      </w:r>
      <w:r w:rsidR="00544267" w:rsidRPr="00544267">
        <w:t xml:space="preserve">reduced peak postprandial </w:t>
      </w:r>
      <w:r w:rsidR="002C72DE">
        <w:t xml:space="preserve">blood </w:t>
      </w:r>
      <w:r w:rsidR="00C57D42">
        <w:t>glucose concentration</w:t>
      </w:r>
      <w:r w:rsidR="00544267" w:rsidRPr="00544267">
        <w:t xml:space="preserve"> </w:t>
      </w:r>
      <w:r>
        <w:t xml:space="preserve">can be incorporated into </w:t>
      </w:r>
      <w:r>
        <w:rPr>
          <w:rFonts w:cs="Arial"/>
        </w:rPr>
        <w:t xml:space="preserve">Schedule 4 – Nutrition, health and related claims </w:t>
      </w:r>
      <w:r w:rsidRPr="00051FCC">
        <w:t xml:space="preserve">in the </w:t>
      </w:r>
      <w:r w:rsidRPr="00051FCC">
        <w:rPr>
          <w:i/>
          <w:iCs/>
        </w:rPr>
        <w:t>Australia New Zealand Food Standards Code</w:t>
      </w:r>
      <w:r>
        <w:t xml:space="preserve">. </w:t>
      </w:r>
      <w:r w:rsidR="007D213B" w:rsidRPr="00B942DB">
        <w:t xml:space="preserve">FSANZ considers that </w:t>
      </w:r>
      <w:r w:rsidR="007D213B">
        <w:t xml:space="preserve">4 g of </w:t>
      </w:r>
      <w:r w:rsidR="00A83F41" w:rsidRPr="00544267">
        <w:rPr>
          <w:rFonts w:cs="Arial"/>
        </w:rPr>
        <w:t>β</w:t>
      </w:r>
      <w:r w:rsidR="007D213B">
        <w:t>-glucan</w:t>
      </w:r>
      <w:r w:rsidR="00A83F41">
        <w:t>,</w:t>
      </w:r>
      <w:r w:rsidR="007D213B" w:rsidRPr="00B942DB">
        <w:t xml:space="preserve"> </w:t>
      </w:r>
      <w:r w:rsidR="00A83F41">
        <w:t xml:space="preserve">which is </w:t>
      </w:r>
      <w:r w:rsidR="007D213B">
        <w:t xml:space="preserve">the </w:t>
      </w:r>
      <w:r w:rsidR="00A83F41">
        <w:t xml:space="preserve">amount </w:t>
      </w:r>
      <w:r w:rsidR="007D213B">
        <w:t xml:space="preserve">of </w:t>
      </w:r>
      <w:r w:rsidR="002C72DE">
        <w:rPr>
          <w:rFonts w:cs="Arial"/>
        </w:rPr>
        <w:t>β</w:t>
      </w:r>
      <w:r w:rsidR="007D213B">
        <w:t xml:space="preserve">-glucan </w:t>
      </w:r>
      <w:r w:rsidR="00370A23">
        <w:t>stated</w:t>
      </w:r>
      <w:r w:rsidR="00A83F41">
        <w:t xml:space="preserve"> in</w:t>
      </w:r>
      <w:r w:rsidR="007D213B">
        <w:t xml:space="preserve"> the EU </w:t>
      </w:r>
      <w:r w:rsidR="00A83F41">
        <w:t xml:space="preserve">authorised health </w:t>
      </w:r>
      <w:r w:rsidR="007D213B">
        <w:t>claim</w:t>
      </w:r>
      <w:r w:rsidR="00A83F41">
        <w:t xml:space="preserve">, </w:t>
      </w:r>
      <w:r w:rsidR="007D213B" w:rsidRPr="00B942DB">
        <w:t>is unlikely to be obtain</w:t>
      </w:r>
      <w:r w:rsidR="00940CA9">
        <w:t>ed</w:t>
      </w:r>
      <w:r w:rsidR="007D213B" w:rsidRPr="00B942DB">
        <w:t xml:space="preserve"> from a single food</w:t>
      </w:r>
      <w:r w:rsidR="007D213B">
        <w:t xml:space="preserve"> on a single eating occasion but that smaller </w:t>
      </w:r>
      <w:r w:rsidR="00A83F41">
        <w:t>amounts</w:t>
      </w:r>
      <w:r w:rsidR="007D213B">
        <w:t xml:space="preserve"> could be obtained. </w:t>
      </w:r>
      <w:r w:rsidR="007D213B" w:rsidRPr="00B942DB">
        <w:t xml:space="preserve">No relevant systematic reviews </w:t>
      </w:r>
      <w:r w:rsidR="00A83F41">
        <w:t xml:space="preserve">on the topic </w:t>
      </w:r>
      <w:r w:rsidR="007D213B" w:rsidRPr="00B942DB">
        <w:t>were identified</w:t>
      </w:r>
      <w:r w:rsidR="007D213B">
        <w:t>.</w:t>
      </w:r>
      <w:r w:rsidR="007D213B" w:rsidRPr="00B942DB">
        <w:t xml:space="preserve"> </w:t>
      </w:r>
    </w:p>
    <w:p w14:paraId="75FFDD3A" w14:textId="77777777" w:rsidR="00D57079" w:rsidRDefault="00D57079" w:rsidP="00207EAA"/>
    <w:p w14:paraId="3A273B82" w14:textId="492A6A3A" w:rsidR="00AA2EB9" w:rsidRPr="00544267" w:rsidRDefault="00AA2EB9" w:rsidP="00207EAA">
      <w:r w:rsidRPr="005313D0">
        <w:t xml:space="preserve">The </w:t>
      </w:r>
      <w:r w:rsidRPr="00B421B8">
        <w:t xml:space="preserve">purpose of this paper is to systematically review the </w:t>
      </w:r>
      <w:r w:rsidR="00E14191">
        <w:t xml:space="preserve">totality of available </w:t>
      </w:r>
      <w:r w:rsidRPr="00B421B8">
        <w:t>evidence for the relationship</w:t>
      </w:r>
      <w:r w:rsidR="008356FB">
        <w:t>s</w:t>
      </w:r>
      <w:r w:rsidRPr="00B421B8">
        <w:t xml:space="preserve"> between </w:t>
      </w:r>
      <w:r w:rsidR="00207EAA">
        <w:t xml:space="preserve">the </w:t>
      </w:r>
      <w:r w:rsidR="00207EAA" w:rsidRPr="00544267">
        <w:t xml:space="preserve">intake </w:t>
      </w:r>
      <w:r w:rsidR="00207EAA">
        <w:t xml:space="preserve">of </w:t>
      </w:r>
      <w:r w:rsidR="00544267" w:rsidRPr="00544267">
        <w:t xml:space="preserve">β-glucan derived from oats or barley </w:t>
      </w:r>
      <w:r w:rsidR="006C486C" w:rsidRPr="006C486C">
        <w:t xml:space="preserve">in a meal </w:t>
      </w:r>
      <w:r w:rsidR="00544267" w:rsidRPr="00544267">
        <w:t xml:space="preserve">and </w:t>
      </w:r>
      <w:r w:rsidR="00207EAA">
        <w:t xml:space="preserve">a </w:t>
      </w:r>
      <w:r w:rsidR="008356FB">
        <w:t>reduction in</w:t>
      </w:r>
      <w:r w:rsidR="00544267" w:rsidRPr="00544267">
        <w:t xml:space="preserve"> peak postprandial </w:t>
      </w:r>
      <w:r w:rsidR="002C72DE">
        <w:t xml:space="preserve">blood </w:t>
      </w:r>
      <w:r w:rsidR="00C57D42">
        <w:t>glucose concentration</w:t>
      </w:r>
      <w:r w:rsidRPr="00544267">
        <w:t>.</w:t>
      </w:r>
    </w:p>
    <w:p w14:paraId="6E4B7FE9" w14:textId="77777777" w:rsidR="007A6FA3" w:rsidRPr="004953D4" w:rsidRDefault="007A6FA3" w:rsidP="000E6DF9">
      <w:pPr>
        <w:pStyle w:val="Heading2"/>
        <w:numPr>
          <w:ilvl w:val="1"/>
          <w:numId w:val="16"/>
        </w:numPr>
      </w:pPr>
      <w:bookmarkStart w:id="7" w:name="_Toc416952218"/>
      <w:bookmarkStart w:id="8" w:name="_Toc428263159"/>
      <w:bookmarkStart w:id="9" w:name="_Toc487124495"/>
      <w:r w:rsidRPr="004953D4">
        <w:t>Food or property of food</w:t>
      </w:r>
      <w:bookmarkEnd w:id="7"/>
      <w:bookmarkEnd w:id="8"/>
      <w:bookmarkEnd w:id="9"/>
      <w:r w:rsidRPr="004953D4">
        <w:t xml:space="preserve"> </w:t>
      </w:r>
    </w:p>
    <w:p w14:paraId="6E25D579" w14:textId="08CD5A82" w:rsidR="0035351F" w:rsidRPr="004953D4" w:rsidRDefault="00AC5DA8" w:rsidP="007630CC">
      <w:pPr>
        <w:rPr>
          <w:rFonts w:asciiTheme="minorBidi" w:hAnsiTheme="minorBidi"/>
        </w:rPr>
      </w:pPr>
      <w:r w:rsidRPr="00293D89">
        <w:rPr>
          <w:rFonts w:asciiTheme="minorBidi" w:hAnsiTheme="minorBidi"/>
        </w:rPr>
        <w:sym w:font="Symbol" w:char="F062"/>
      </w:r>
      <w:r w:rsidRPr="00293D89">
        <w:rPr>
          <w:rFonts w:asciiTheme="minorBidi" w:hAnsiTheme="minorBidi"/>
        </w:rPr>
        <w:t>-</w:t>
      </w:r>
      <w:r w:rsidR="00E14191">
        <w:rPr>
          <w:rFonts w:asciiTheme="minorBidi" w:hAnsiTheme="minorBidi"/>
        </w:rPr>
        <w:t>G</w:t>
      </w:r>
      <w:r w:rsidRPr="00293D89">
        <w:rPr>
          <w:rFonts w:asciiTheme="minorBidi" w:hAnsiTheme="minorBidi"/>
        </w:rPr>
        <w:t xml:space="preserve">lucans are non-starch polysaccharides </w:t>
      </w:r>
      <w:r w:rsidR="001659B7" w:rsidRPr="00CA43D5">
        <w:rPr>
          <w:rFonts w:cs="Arial"/>
        </w:rPr>
        <w:t xml:space="preserve">made of glucose molecules linked by </w:t>
      </w:r>
      <w:r w:rsidR="001659B7" w:rsidRPr="00CA43D5">
        <w:rPr>
          <w:rFonts w:cs="Arial"/>
        </w:rPr>
        <w:sym w:font="Symbol" w:char="F062"/>
      </w:r>
      <w:r w:rsidR="001659B7" w:rsidRPr="00CA43D5">
        <w:rPr>
          <w:rFonts w:cs="Arial"/>
        </w:rPr>
        <w:t>-</w:t>
      </w:r>
      <w:proofErr w:type="spellStart"/>
      <w:r w:rsidR="001659B7" w:rsidRPr="00CA43D5">
        <w:rPr>
          <w:rFonts w:cs="Arial"/>
        </w:rPr>
        <w:t>glycosidic</w:t>
      </w:r>
      <w:proofErr w:type="spellEnd"/>
      <w:r w:rsidR="001659B7" w:rsidRPr="00CA43D5">
        <w:rPr>
          <w:rFonts w:cs="Arial"/>
        </w:rPr>
        <w:t xml:space="preserve"> bonds and located</w:t>
      </w:r>
      <w:r w:rsidRPr="00293D89">
        <w:rPr>
          <w:rFonts w:asciiTheme="minorBidi" w:hAnsiTheme="minorBidi"/>
        </w:rPr>
        <w:t xml:space="preserve"> in the endosperm cell walls </w:t>
      </w:r>
      <w:r w:rsidRPr="00293D89">
        <w:rPr>
          <w:rFonts w:asciiTheme="minorBidi" w:hAnsiTheme="minorBidi"/>
        </w:rPr>
        <w:fldChar w:fldCharType="begin">
          <w:fldData xml:space="preserve">PFJlZm1hbj48Q2l0ZT48QXV0aG9yPldvb2Q8L0F1dGhvcj48WWVhcj4yMDAyPC9ZZWFyPjxSZWNO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</w:fldData>
        </w:fldChar>
      </w:r>
      <w:r w:rsidRPr="00561807">
        <w:rPr>
          <w:rFonts w:asciiTheme="minorBidi" w:hAnsiTheme="minorBidi"/>
        </w:rPr>
        <w:instrText xml:space="preserve"> ADDIN REFMGR.CITE </w:instrText>
      </w:r>
      <w:r w:rsidRPr="00561807">
        <w:rPr>
          <w:rFonts w:asciiTheme="minorBidi" w:hAnsiTheme="minorBidi"/>
        </w:rPr>
        <w:fldChar w:fldCharType="begin">
          <w:fldData xml:space="preserve">PFJlZm1hbj48Q2l0ZT48QXV0aG9yPldvb2Q8L0F1dGhvcj48WWVhcj4yMDAyPC9ZZWFyPjxSZWNO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</w:fldData>
        </w:fldChar>
      </w:r>
      <w:r w:rsidRPr="004B38A9">
        <w:rPr>
          <w:rFonts w:asciiTheme="minorBidi" w:hAnsiTheme="minorBidi"/>
        </w:rPr>
        <w:instrText xml:space="preserve"> ADDIN EN.CITE.DATA </w:instrText>
      </w:r>
      <w:r w:rsidRPr="00561807">
        <w:rPr>
          <w:rFonts w:asciiTheme="minorBidi" w:hAnsiTheme="minorBidi"/>
        </w:rPr>
      </w:r>
      <w:r w:rsidRPr="00561807">
        <w:rPr>
          <w:rFonts w:asciiTheme="minorBidi" w:hAnsiTheme="minorBidi"/>
        </w:rPr>
        <w:fldChar w:fldCharType="end"/>
      </w:r>
      <w:r w:rsidRPr="00293D89">
        <w:rPr>
          <w:rFonts w:asciiTheme="minorBidi" w:hAnsiTheme="minorBidi"/>
        </w:rPr>
      </w:r>
      <w:r w:rsidRPr="00293D89">
        <w:rPr>
          <w:rFonts w:asciiTheme="minorBidi" w:hAnsiTheme="minorBidi"/>
        </w:rPr>
        <w:fldChar w:fldCharType="separate"/>
      </w:r>
      <w:r w:rsidRPr="00293D89">
        <w:rPr>
          <w:rFonts w:asciiTheme="minorBidi" w:hAnsiTheme="minorBidi"/>
          <w:noProof/>
        </w:rPr>
        <w:t>(Wood 2002; Vasanthan and Temelli 2008)</w:t>
      </w:r>
      <w:r w:rsidRPr="00293D89">
        <w:rPr>
          <w:rFonts w:asciiTheme="minorBidi" w:hAnsiTheme="minorBidi"/>
        </w:rPr>
        <w:fldChar w:fldCharType="end"/>
      </w:r>
      <w:r w:rsidRPr="00293D89">
        <w:rPr>
          <w:rFonts w:asciiTheme="minorBidi" w:hAnsiTheme="minorBidi"/>
        </w:rPr>
        <w:t xml:space="preserve">. </w:t>
      </w:r>
      <w:r w:rsidR="007A6FA3" w:rsidRPr="004953D4">
        <w:rPr>
          <w:rFonts w:asciiTheme="minorBidi" w:hAnsiTheme="minorBidi"/>
        </w:rPr>
        <w:t xml:space="preserve">The content and molecular weight of </w:t>
      </w:r>
      <w:r w:rsidR="00D54540" w:rsidRPr="004953D4">
        <w:rPr>
          <w:rFonts w:asciiTheme="minorBidi" w:hAnsiTheme="minorBidi"/>
        </w:rPr>
        <w:t>β</w:t>
      </w:r>
      <w:r w:rsidR="007A6FA3" w:rsidRPr="004953D4">
        <w:rPr>
          <w:rFonts w:asciiTheme="minorBidi" w:hAnsiTheme="minorBidi"/>
        </w:rPr>
        <w:t>-glucan varies between</w:t>
      </w:r>
      <w:r w:rsidR="00CF76D6" w:rsidRPr="004953D4">
        <w:rPr>
          <w:rFonts w:asciiTheme="minorBidi" w:hAnsiTheme="minorBidi"/>
        </w:rPr>
        <w:t xml:space="preserve"> and within cereals</w:t>
      </w:r>
      <w:r w:rsidR="00D150AE">
        <w:rPr>
          <w:rFonts w:asciiTheme="minorBidi" w:hAnsiTheme="minorBidi"/>
        </w:rPr>
        <w:t>,</w:t>
      </w:r>
      <w:r w:rsidR="007A6FA3" w:rsidRPr="004953D4">
        <w:rPr>
          <w:rFonts w:asciiTheme="minorBidi" w:hAnsiTheme="minorBidi"/>
        </w:rPr>
        <w:t xml:space="preserve"> with higher molecular weight forms having greater viscosity and lower water-solubility</w:t>
      </w:r>
      <w:r w:rsidR="007E1563" w:rsidRPr="004953D4">
        <w:rPr>
          <w:rFonts w:asciiTheme="minorBidi" w:hAnsiTheme="minorBidi"/>
        </w:rPr>
        <w:t xml:space="preserve"> </w:t>
      </w:r>
      <w:r w:rsidR="007E1563" w:rsidRPr="004953D4">
        <w:rPr>
          <w:rFonts w:asciiTheme="minorBidi" w:hAnsiTheme="minorBidi"/>
        </w:rPr>
        <w:fldChar w:fldCharType="begin" w:fldLock="1"/>
      </w:r>
      <w:r w:rsidR="008E63B4">
        <w:rPr>
          <w:rFonts w:asciiTheme="minorBidi" w:hAnsiTheme="minorBidi"/>
        </w:rPr>
        <w:instrText>ADDIN CSL_CITATION { "citationItems" : [ { "id" : "ITEM-1", "itemData" : { "DOI" : "10.1021/jf305348j", "ISSN" : "0021-8561", "PMID" : "23469761", "author" : [ { "dropping-particle" : "", "family" : "Kim", "given" : "Hyun Jung", "non-dropping-particle" : "", "parse-names" : false, "suffix" : "" }, { "dropping-particle" : "", "family" : "White", "given" : "Pamela J", "non-dropping-particle" : "", "parse-names" : false, "suffix" : "" } ], "container-title" : "Journal of Agricultural and Food Chemistry", "id" : "ITEM-1", "issue" : "13", "issued" : { "date-parts" : [ [ "2013", "4", "3" ] ] }, "page" : "3270-3277", "title" : "Impact of the molecular weight, viscosity, and solubility of \u03b2-glucan on in vitro oat starch digestibility", "type" : "article-journal", "volume" : "61" }, "uris" : [ "http://www.mendeley.com/documents/?uuid=69cc2180-2503-4d5b-b92c-9c6a52b69871" ] } ], "mendeley" : { "formattedCitation" : "(Kim and White 2013)", "manualFormatting" : "(Kim and White, 2013)", "plainTextFormattedCitation" : "(Kim and White 2013)", "previouslyFormattedCitation" : "(Kim and White 2013)" }, "properties" : { "noteIndex" : 0 }, "schema" : "https://github.com/citation-style-language/schema/raw/master/csl-citation.json" }</w:instrText>
      </w:r>
      <w:r w:rsidR="007E1563" w:rsidRPr="004953D4">
        <w:rPr>
          <w:rFonts w:asciiTheme="minorBidi" w:hAnsiTheme="minorBidi"/>
        </w:rPr>
        <w:fldChar w:fldCharType="separate"/>
      </w:r>
      <w:r w:rsidR="00EF446D" w:rsidRPr="004953D4">
        <w:rPr>
          <w:rFonts w:asciiTheme="minorBidi" w:hAnsiTheme="minorBidi"/>
          <w:noProof/>
        </w:rPr>
        <w:t>(Kim and White</w:t>
      </w:r>
      <w:r w:rsidR="0085288F">
        <w:rPr>
          <w:rFonts w:asciiTheme="minorBidi" w:hAnsiTheme="minorBidi"/>
          <w:noProof/>
        </w:rPr>
        <w:t>, 2013</w:t>
      </w:r>
      <w:r w:rsidR="00EF446D" w:rsidRPr="004953D4">
        <w:rPr>
          <w:rFonts w:asciiTheme="minorBidi" w:hAnsiTheme="minorBidi"/>
          <w:noProof/>
        </w:rPr>
        <w:t>)</w:t>
      </w:r>
      <w:r w:rsidR="007E1563" w:rsidRPr="004953D4">
        <w:rPr>
          <w:rFonts w:asciiTheme="minorBidi" w:hAnsiTheme="minorBidi"/>
        </w:rPr>
        <w:fldChar w:fldCharType="end"/>
      </w:r>
      <w:r w:rsidR="007A6FA3" w:rsidRPr="004953D4">
        <w:rPr>
          <w:rFonts w:asciiTheme="minorBidi" w:hAnsiTheme="minorBidi"/>
        </w:rPr>
        <w:t xml:space="preserve">. </w:t>
      </w:r>
      <w:r w:rsidR="001659B7">
        <w:rPr>
          <w:rFonts w:asciiTheme="minorBidi" w:hAnsiTheme="minorBidi"/>
        </w:rPr>
        <w:t>High levels</w:t>
      </w:r>
      <w:r w:rsidR="002C72DE" w:rsidRPr="004953D4">
        <w:rPr>
          <w:rFonts w:asciiTheme="minorBidi" w:hAnsiTheme="minorBidi"/>
        </w:rPr>
        <w:t xml:space="preserve"> </w:t>
      </w:r>
      <w:r w:rsidR="007A6FA3" w:rsidRPr="004953D4">
        <w:rPr>
          <w:rFonts w:asciiTheme="minorBidi" w:hAnsiTheme="minorBidi"/>
        </w:rPr>
        <w:t xml:space="preserve">of </w:t>
      </w:r>
      <w:r w:rsidR="00D54540" w:rsidRPr="004953D4">
        <w:rPr>
          <w:rFonts w:asciiTheme="minorBidi" w:hAnsiTheme="minorBidi"/>
        </w:rPr>
        <w:t>β</w:t>
      </w:r>
      <w:r w:rsidR="007A6FA3" w:rsidRPr="004953D4">
        <w:rPr>
          <w:rFonts w:asciiTheme="minorBidi" w:hAnsiTheme="minorBidi"/>
        </w:rPr>
        <w:t>-glucan are found in the bran of oats (</w:t>
      </w:r>
      <w:proofErr w:type="spellStart"/>
      <w:r w:rsidR="007A6FA3" w:rsidRPr="004953D4">
        <w:rPr>
          <w:rFonts w:asciiTheme="minorBidi" w:hAnsiTheme="minorBidi"/>
          <w:i/>
          <w:iCs/>
        </w:rPr>
        <w:t>Avena</w:t>
      </w:r>
      <w:proofErr w:type="spellEnd"/>
      <w:r w:rsidR="007A6FA3" w:rsidRPr="004953D4">
        <w:rPr>
          <w:rFonts w:asciiTheme="minorBidi" w:hAnsiTheme="minorBidi"/>
          <w:i/>
          <w:iCs/>
        </w:rPr>
        <w:t xml:space="preserve"> </w:t>
      </w:r>
      <w:proofErr w:type="spellStart"/>
      <w:r w:rsidR="007A6FA3" w:rsidRPr="004953D4">
        <w:rPr>
          <w:rFonts w:asciiTheme="minorBidi" w:hAnsiTheme="minorBidi"/>
          <w:i/>
          <w:iCs/>
        </w:rPr>
        <w:t>sativa</w:t>
      </w:r>
      <w:proofErr w:type="spellEnd"/>
      <w:r w:rsidR="007A6FA3" w:rsidRPr="004953D4">
        <w:rPr>
          <w:rFonts w:asciiTheme="minorBidi" w:hAnsiTheme="minorBidi"/>
        </w:rPr>
        <w:t>) and barley (</w:t>
      </w:r>
      <w:proofErr w:type="spellStart"/>
      <w:r w:rsidR="007A6FA3" w:rsidRPr="004953D4">
        <w:rPr>
          <w:rFonts w:asciiTheme="minorBidi" w:hAnsiTheme="minorBidi"/>
          <w:i/>
          <w:iCs/>
        </w:rPr>
        <w:t>Hordeum</w:t>
      </w:r>
      <w:proofErr w:type="spellEnd"/>
      <w:r w:rsidR="007A6FA3" w:rsidRPr="004953D4">
        <w:rPr>
          <w:rFonts w:asciiTheme="minorBidi" w:hAnsiTheme="minorBidi"/>
          <w:i/>
          <w:iCs/>
        </w:rPr>
        <w:t xml:space="preserve"> vulgare</w:t>
      </w:r>
      <w:r w:rsidR="007A6FA3" w:rsidRPr="004953D4">
        <w:rPr>
          <w:rFonts w:asciiTheme="minorBidi" w:hAnsiTheme="minorBidi"/>
        </w:rPr>
        <w:t xml:space="preserve">) with an average content </w:t>
      </w:r>
      <w:r w:rsidR="007630CC">
        <w:rPr>
          <w:rFonts w:asciiTheme="minorBidi" w:hAnsiTheme="minorBidi"/>
        </w:rPr>
        <w:t xml:space="preserve">between </w:t>
      </w:r>
      <w:r w:rsidR="00860598">
        <w:rPr>
          <w:rFonts w:asciiTheme="minorBidi" w:hAnsiTheme="minorBidi"/>
        </w:rPr>
        <w:t>3.7</w:t>
      </w:r>
      <w:r w:rsidR="007630CC">
        <w:rPr>
          <w:rFonts w:asciiTheme="minorBidi" w:hAnsiTheme="minorBidi"/>
        </w:rPr>
        <w:t xml:space="preserve"> and</w:t>
      </w:r>
      <w:r w:rsidR="007A6FA3" w:rsidRPr="004953D4">
        <w:rPr>
          <w:rFonts w:asciiTheme="minorBidi" w:hAnsiTheme="minorBidi"/>
        </w:rPr>
        <w:t xml:space="preserve"> </w:t>
      </w:r>
      <w:r w:rsidR="00860598">
        <w:rPr>
          <w:rFonts w:asciiTheme="minorBidi" w:hAnsiTheme="minorBidi"/>
        </w:rPr>
        <w:t>6.5</w:t>
      </w:r>
      <w:r w:rsidR="007A6FA3" w:rsidRPr="004953D4">
        <w:rPr>
          <w:rFonts w:asciiTheme="minorBidi" w:hAnsiTheme="minorBidi"/>
        </w:rPr>
        <w:t xml:space="preserve">% w/w, with much lower </w:t>
      </w:r>
      <w:r w:rsidR="00B45A30">
        <w:rPr>
          <w:rFonts w:asciiTheme="minorBidi" w:hAnsiTheme="minorBidi"/>
        </w:rPr>
        <w:t>amounts</w:t>
      </w:r>
      <w:r w:rsidR="007A6FA3" w:rsidRPr="004953D4">
        <w:rPr>
          <w:rFonts w:asciiTheme="minorBidi" w:hAnsiTheme="minorBidi"/>
        </w:rPr>
        <w:t xml:space="preserve"> in other grains such as wheat and rye</w:t>
      </w:r>
      <w:r w:rsidR="007E1563" w:rsidRPr="004953D4">
        <w:rPr>
          <w:rFonts w:asciiTheme="minorBidi" w:hAnsiTheme="minorBidi"/>
        </w:rPr>
        <w:t xml:space="preserve"> </w:t>
      </w:r>
      <w:r w:rsidR="007E1563" w:rsidRPr="004953D4">
        <w:rPr>
          <w:rFonts w:asciiTheme="minorBidi" w:hAnsiTheme="minorBidi"/>
        </w:rPr>
        <w:fldChar w:fldCharType="begin" w:fldLock="1"/>
      </w:r>
      <w:r w:rsidR="00EF446D" w:rsidRPr="004953D4">
        <w:rPr>
          <w:rFonts w:asciiTheme="minorBidi" w:hAnsiTheme="minorBidi"/>
        </w:rPr>
        <w:instrText>ADDIN CSL_CITATION { "citationItems" : [ { "id" : "ITEM-1", "itemData" : { "author" : [ { "dropping-particle" : "", "family" : "Wood", "given" : "P J", "non-dropping-particle" : "", "parse-names" : false, "suffix" : "" } ], "container-title" : "Trends in Food Science and Technology", "id" : "ITEM-1", "issued" : { "date-parts" : [ [ "2002" ] ] }, "page" : "313-320", "title" : "Relationships between solution properties of cereal beta-glucans and physiological effects - a review", "type" : "article", "volume" : "13" }, "uris" : [ "http://www.mendeley.com/documents/?uuid=0b6bae74-beff-4047-b5c8-830610682d64" ] }, { "id" : "ITEM-2", "itemData" : { "DOI" : "10.1021/jf3054092", "ISBN" : "1520-5118 (Electronic) 0021-8561 (Linking)", "ISSN" : "00218561", "PMID" : "23414336", "abstract" : "The wheat grain comprises three groups of major components, starch, protein, and cell wall polysaccharides (dietary fiber), and a range of minor components that may confer benefits to human health. Detailed analyses of dietary fiber and other bioactive components were carried out under the EU FP6 HEALTHGRAIN program on 150 bread wheat lines grown on a single site, 50 lines of other wheat species and other cereals grown on the same site, and 23-26 bread wheat lines grown in six environments. Principal component analysis allowed the 150 bread wheat lines to be classified on the basis of differences in their contents of bioactive components and wheat species (bread, durum, spelt, emmer, and einkorn wheats) to be clearly separated from related cereals (barley, rye, and oats). Such multivariate analyses could be used to define substantial equivalence when novel (including transgenic) cereals are considered.", "author" : [ { "dropping-particle" : "", "family" : "Shewry", "given" : "Peter R", "non-dropping-particle" : "", "parse-names" : false, "suffix" : "" }, { "dropping-particle" : "", "family" : "Hawkesford", "given" : "Malcolm J", "non-dropping-particle" : "", "parse-names" : false, "suffix" : "" }, { "dropping-particle" : "", "family" : "Piironen", "given" : "Vieno", "non-dropping-particle" : "", "parse-names" : false, "suffix" : "" }, { "dropping-particle" : "", "family" : "Lampi", "given" : "Ann Maija", "non-dropping-particle" : "", "parse-names" : false, "suffix" : "" }, { "dropping-particle" : "", "family" : "Gebruers", "given" : "Kurt", "non-dropping-particle" : "", "parse-names" : false, "suffix" : "" }, { "dropping-particle" : "", "family" : "Boros", "given" : "Danuta", "non-dropping-particle" : "", "parse-names" : false, "suffix" : "" }, { "dropping-particle" : "", "family" : "Andersson", "given" : "Annica a M", "non-dropping-particle" : "", "parse-names" : false, "suffix" : "" }, { "dropping-particle" : "", "family" : "\u00c5man", "given" : "Per", "non-dropping-particle" : "", "parse-names" : false, "suffix" : "" }, { "dropping-particle" : "", "family" : "Rakszegi", "given" : "Mariann", "non-dropping-particle" : "", "parse-names" : false, "suffix" : "" }, { "dropping-particle" : "", "family" : "Bedo", "given" : "Zoltan", "non-dropping-particle" : "", "parse-names" : false, "suffix" : "" }, { "dropping-particle" : "", "family" : "Ward", "given" : "Jane L", "non-dropping-particle" : "", "parse-names" : false, "suffix" : "" } ], "container-title" : "Journal of Agricultural and Food Chemistry", "id" : "ITEM-2", "issue" : "35", "issued" : { "date-parts" : [ [ "2013" ] ] }, "page" : "8295-8303", "title" : "Natural variation in grain composition of wheat and related cereals", "type" : "article-journal", "volume" : "61" }, "uris" : [ "http://www.mendeley.com/documents/?uuid=a61fbc10-f7cb-49d6-a5b0-5f489f6b73d0" ] } ], "mendeley" : { "formattedCitation" : "(Wood 2002; Shewry et al. 2013)", "plainTextFormattedCitation" : "(Wood 2002; Shewry et al. 2013)", "previouslyFormattedCitation" : "(Wood 2002; Shewry et al. 2013)" }, "properties" : { "noteIndex" : 0 }, "schema" : "https://github.com/citation-style-language/schema/raw/master/csl-citation.json" }</w:instrText>
      </w:r>
      <w:r w:rsidR="007E1563" w:rsidRPr="004953D4">
        <w:rPr>
          <w:rFonts w:asciiTheme="minorBidi" w:hAnsiTheme="minorBidi"/>
        </w:rPr>
        <w:fldChar w:fldCharType="separate"/>
      </w:r>
      <w:r w:rsidR="00EF446D" w:rsidRPr="004953D4">
        <w:rPr>
          <w:rFonts w:asciiTheme="minorBidi" w:hAnsiTheme="minorBidi"/>
          <w:noProof/>
        </w:rPr>
        <w:t>(Wood 2002; Shewry et al. 2013)</w:t>
      </w:r>
      <w:r w:rsidR="007E1563" w:rsidRPr="004953D4">
        <w:rPr>
          <w:rFonts w:asciiTheme="minorBidi" w:hAnsiTheme="minorBidi"/>
        </w:rPr>
        <w:fldChar w:fldCharType="end"/>
      </w:r>
      <w:r w:rsidR="007A6FA3" w:rsidRPr="004953D4">
        <w:rPr>
          <w:rFonts w:asciiTheme="minorBidi" w:hAnsiTheme="minorBidi"/>
        </w:rPr>
        <w:t xml:space="preserve">. </w:t>
      </w:r>
      <w:r w:rsidR="007E3E12">
        <w:rPr>
          <w:rFonts w:asciiTheme="minorBidi" w:hAnsiTheme="minorBidi"/>
        </w:rPr>
        <w:t>T</w:t>
      </w:r>
      <w:r w:rsidR="007A6FA3" w:rsidRPr="004953D4">
        <w:rPr>
          <w:rFonts w:asciiTheme="minorBidi" w:hAnsiTheme="minorBidi"/>
        </w:rPr>
        <w:t xml:space="preserve">echnologies for concentrating and extracting </w:t>
      </w:r>
      <w:r w:rsidR="00D54540" w:rsidRPr="004953D4">
        <w:rPr>
          <w:rFonts w:asciiTheme="minorBidi" w:hAnsiTheme="minorBidi"/>
        </w:rPr>
        <w:t>β</w:t>
      </w:r>
      <w:r w:rsidR="007A6FA3" w:rsidRPr="004953D4">
        <w:rPr>
          <w:rFonts w:asciiTheme="minorBidi" w:hAnsiTheme="minorBidi"/>
        </w:rPr>
        <w:t xml:space="preserve">-glucan from oats and barley can increase </w:t>
      </w:r>
      <w:r w:rsidR="00D54540" w:rsidRPr="004953D4">
        <w:rPr>
          <w:rFonts w:asciiTheme="minorBidi" w:hAnsiTheme="minorBidi"/>
        </w:rPr>
        <w:t>β</w:t>
      </w:r>
      <w:r w:rsidR="007A6FA3" w:rsidRPr="004953D4">
        <w:rPr>
          <w:rFonts w:asciiTheme="minorBidi" w:hAnsiTheme="minorBidi"/>
        </w:rPr>
        <w:t>-glucan by up to 30% by dry separation processes and up to 65% by wet separation processes</w:t>
      </w:r>
      <w:r w:rsidR="007E1563" w:rsidRPr="004953D4">
        <w:rPr>
          <w:rFonts w:asciiTheme="minorBidi" w:hAnsiTheme="minorBidi"/>
        </w:rPr>
        <w:t xml:space="preserve"> </w:t>
      </w:r>
      <w:r w:rsidR="007E1563" w:rsidRPr="004953D4">
        <w:rPr>
          <w:rFonts w:asciiTheme="minorBidi" w:hAnsiTheme="minorBidi"/>
        </w:rPr>
        <w:fldChar w:fldCharType="begin" w:fldLock="1"/>
      </w:r>
      <w:r w:rsidR="00EF446D" w:rsidRPr="004953D4">
        <w:rPr>
          <w:rFonts w:asciiTheme="minorBidi" w:hAnsiTheme="minorBidi"/>
        </w:rPr>
        <w:instrText>ADDIN CSL_CITATION { "citationItems" : [ { "id" : "ITEM-1", "itemData" : { "ISBN" : "0963-9969", "author" : [ { "dropping-particle" : "", "family" : "Vasanthan", "given" : "Thava", "non-dropping-particle" : "", "parse-names" : false, "suffix" : "" }, { "dropping-particle" : "", "family" : "Temelli", "given" : "Feral", "non-dropping-particle" : "", "parse-names" : false, "suffix" : "" } ], "container-title" : "Food Research International", "id" : "ITEM-1", "issue" : "9", "issued" : { "date-parts" : [ [ "2008" ] ] }, "page" : "876-881", "publisher" : "Elsevier", "title" : "Grain fractionation technologies for cereal beta-glucan concentration", "type" : "article", "volume" : "41" }, "uris" : [ "http://www.mendeley.com/documents/?uuid=4e4d0919-915c-463b-9530-d6e8db8c10f7" ] }, { "id" : "ITEM-2", "itemData" : { "DOI" : "10.1016/j.foodchem.2013.12.104", "ISSN" : "03088146", "PMID" : "24518319", "abstract" : "Barley is rarely used in the food industry, even though it is a main source of \u03b2-glucans, which have important health benefits and a technological role in food. This work evaluated the humid extraction of barley \u03b2-glucans and partially characterized them. The extraction was studied using surface response methodology with both temperature and pH as variables. The extracted \u03b2-glucans were characterized by chemical and rheological analysis, infrared spectroscopy and scanning electron microscopy. The effect on extraction of linear and quadratic terms of pH and temperature corresponding to the regression model was significant, and we obtained a maximum concentration of 53.4% at pH 7.56 and temperature 45.5 C, with protein and mainly starch contamination. The extracted \u03b2-glucans presented a higher apparent viscosity than the commercial ones, the behavior of the commercial and extracted samples can be described as Newtonian and pseudoplastic, respectively. The results of infrared spectroscopy and scanning electron microscopy were characteristic of commercial \u03b2-glucans, indicating that this method is efficient for extracting \u03b2-glucans. \u00a9 2014 Elsevier Ltd. All rights reserved.", "author" : [ { "dropping-particle" : "", "family" : "Limberger-Bayer", "given" : "Val\u00e9ria M", "non-dropping-particle" : "", "parse-names" : false, "suffix" : "" }, { "dropping-particle" : "", "family" : "Francisco", "given" : "Alicia", "non-dropping-particle" : "De", "parse-names" : false, "suffix" : "" }, { "dropping-particle" : "", "family" : "Chan", "given" : "Aline", "non-dropping-particle" : "", "parse-names" : false, "suffix" : "" }, { "dropping-particle" : "", "family" : "Oro", "given" : "Tatiana", "non-dropping-particle" : "", "parse-names" : false, "suffix" : "" }, { "dropping-particle" : "", "family" : "Ogliari", "given" : "Paulo J", "non-dropping-particle" : "", "parse-names" : false, "suffix" : "" }, { "dropping-particle" : "", "family" : "Barreto", "given" : "Pedro L M", "non-dropping-particle" : "", "parse-names" : false, "suffix" : "" } ], "container-title" : "Food Chemistry", "id" : "ITEM-2", "issued" : { "date-parts" : [ [ "2014" ] ] }, "page" : "84-89", "title" : "Barley \u03b2-glucans extraction and partial characterization", "type" : "article-journal", "volume" : "154" }, "uris" : [ "http://www.mendeley.com/documents/?uuid=e1db4a59-c92d-4300-b57c-a8983fbd2aec" ] } ], "mendeley" : { "formattedCitation" : "(Vasanthan and Temelli 2008; Limberger-Bayer et al. 2014)", "plainTextFormattedCitation" : "(Vasanthan and Temelli 2008; Limberger-Bayer et al. 2014)", "previouslyFormattedCitation" : "(Vasanthan and Temelli 2008; Limberger-Bayer et al. 2014)" }, "properties" : { "noteIndex" : 0 }, "schema" : "https://github.com/citation-style-language/schema/raw/master/csl-citation.json" }</w:instrText>
      </w:r>
      <w:r w:rsidR="007E1563" w:rsidRPr="004953D4">
        <w:rPr>
          <w:rFonts w:asciiTheme="minorBidi" w:hAnsiTheme="minorBidi"/>
        </w:rPr>
        <w:fldChar w:fldCharType="separate"/>
      </w:r>
      <w:r w:rsidR="00EF446D" w:rsidRPr="004953D4">
        <w:rPr>
          <w:rFonts w:asciiTheme="minorBidi" w:hAnsiTheme="minorBidi"/>
          <w:noProof/>
        </w:rPr>
        <w:t>(Vasanthan and Temelli 2008; Limberger-Bayer et al. 2014)</w:t>
      </w:r>
      <w:r w:rsidR="007E1563" w:rsidRPr="004953D4">
        <w:rPr>
          <w:rFonts w:asciiTheme="minorBidi" w:hAnsiTheme="minorBidi"/>
        </w:rPr>
        <w:fldChar w:fldCharType="end"/>
      </w:r>
      <w:r w:rsidR="007A6FA3" w:rsidRPr="004953D4">
        <w:rPr>
          <w:rFonts w:asciiTheme="minorBidi" w:hAnsiTheme="minorBidi"/>
        </w:rPr>
        <w:t xml:space="preserve">. Specialised plant breeding programs can also produce cultivars with naturally higher </w:t>
      </w:r>
      <w:r w:rsidR="00683F2E">
        <w:rPr>
          <w:rFonts w:asciiTheme="minorBidi" w:hAnsiTheme="minorBidi"/>
        </w:rPr>
        <w:t>amounts</w:t>
      </w:r>
      <w:r w:rsidR="00683F2E" w:rsidRPr="004953D4">
        <w:rPr>
          <w:rFonts w:asciiTheme="minorBidi" w:hAnsiTheme="minorBidi"/>
        </w:rPr>
        <w:t xml:space="preserve"> </w:t>
      </w:r>
      <w:r w:rsidR="007A6FA3" w:rsidRPr="004953D4">
        <w:rPr>
          <w:rFonts w:asciiTheme="minorBidi" w:hAnsiTheme="minorBidi"/>
        </w:rPr>
        <w:t xml:space="preserve">of </w:t>
      </w:r>
      <w:r w:rsidR="00D54540" w:rsidRPr="004953D4">
        <w:rPr>
          <w:rFonts w:asciiTheme="minorBidi" w:hAnsiTheme="minorBidi"/>
        </w:rPr>
        <w:t>β</w:t>
      </w:r>
      <w:r w:rsidR="007A6FA3" w:rsidRPr="004953D4">
        <w:rPr>
          <w:rFonts w:asciiTheme="minorBidi" w:hAnsiTheme="minorBidi"/>
        </w:rPr>
        <w:t>-glucan</w:t>
      </w:r>
      <w:r w:rsidR="00C853DD" w:rsidRPr="004953D4">
        <w:rPr>
          <w:rFonts w:asciiTheme="minorBidi" w:hAnsiTheme="minorBidi"/>
        </w:rPr>
        <w:t>,</w:t>
      </w:r>
      <w:r w:rsidR="007A6FA3" w:rsidRPr="004953D4">
        <w:rPr>
          <w:rFonts w:asciiTheme="minorBidi" w:hAnsiTheme="minorBidi"/>
        </w:rPr>
        <w:t xml:space="preserve"> e.g. </w:t>
      </w:r>
      <w:proofErr w:type="spellStart"/>
      <w:r w:rsidR="007A6FA3" w:rsidRPr="004953D4">
        <w:rPr>
          <w:rFonts w:asciiTheme="minorBidi" w:hAnsiTheme="minorBidi"/>
        </w:rPr>
        <w:t>BarleyMax</w:t>
      </w:r>
      <w:r w:rsidR="007A6FA3" w:rsidRPr="004953D4">
        <w:rPr>
          <w:rFonts w:asciiTheme="minorBidi" w:hAnsiTheme="minorBidi"/>
          <w:vertAlign w:val="superscript"/>
        </w:rPr>
        <w:t>TM</w:t>
      </w:r>
      <w:proofErr w:type="spellEnd"/>
      <w:r w:rsidR="00B45A30">
        <w:rPr>
          <w:rFonts w:asciiTheme="minorBidi" w:hAnsiTheme="minorBidi"/>
        </w:rPr>
        <w:t xml:space="preserve"> produced by the </w:t>
      </w:r>
      <w:r w:rsidR="00866CBE" w:rsidRPr="00866CBE">
        <w:rPr>
          <w:rFonts w:asciiTheme="minorBidi" w:hAnsiTheme="minorBidi"/>
        </w:rPr>
        <w:t>Commonwealth Scientific and Industrial Research Organisation</w:t>
      </w:r>
      <w:r w:rsidR="00866CBE">
        <w:rPr>
          <w:rFonts w:asciiTheme="minorBidi" w:hAnsiTheme="minorBidi"/>
        </w:rPr>
        <w:t xml:space="preserve"> (</w:t>
      </w:r>
      <w:r w:rsidR="00B45A30">
        <w:rPr>
          <w:rFonts w:asciiTheme="minorBidi" w:hAnsiTheme="minorBidi"/>
        </w:rPr>
        <w:t>CSIRO</w:t>
      </w:r>
      <w:r w:rsidR="00866CBE">
        <w:rPr>
          <w:rFonts w:asciiTheme="minorBidi" w:hAnsiTheme="minorBidi"/>
        </w:rPr>
        <w:t>)</w:t>
      </w:r>
      <w:r w:rsidR="007A6FA3" w:rsidRPr="004953D4">
        <w:rPr>
          <w:rFonts w:asciiTheme="minorBidi" w:hAnsiTheme="minorBidi"/>
        </w:rPr>
        <w:t xml:space="preserve"> contains 10% w/w </w:t>
      </w:r>
      <w:r w:rsidR="00D54540" w:rsidRPr="004953D4">
        <w:rPr>
          <w:rFonts w:asciiTheme="minorBidi" w:hAnsiTheme="minorBidi"/>
        </w:rPr>
        <w:t>β</w:t>
      </w:r>
      <w:r w:rsidR="007A6FA3" w:rsidRPr="004953D4">
        <w:rPr>
          <w:rFonts w:asciiTheme="minorBidi" w:hAnsiTheme="minorBidi"/>
        </w:rPr>
        <w:t>-glucan</w:t>
      </w:r>
      <w:r w:rsidR="005F285B" w:rsidRPr="004953D4">
        <w:rPr>
          <w:rFonts w:asciiTheme="minorBidi" w:hAnsiTheme="minorBidi"/>
        </w:rPr>
        <w:t xml:space="preserve"> </w:t>
      </w:r>
      <w:r w:rsidR="005F285B" w:rsidRPr="004953D4">
        <w:rPr>
          <w:rFonts w:asciiTheme="minorBidi" w:hAnsiTheme="minorBidi"/>
        </w:rPr>
        <w:fldChar w:fldCharType="begin" w:fldLock="1"/>
      </w:r>
      <w:r w:rsidR="00EF446D" w:rsidRPr="004953D4">
        <w:rPr>
          <w:rFonts w:asciiTheme="minorBidi" w:hAnsiTheme="minorBidi"/>
        </w:rPr>
        <w:instrText>ADDIN CSL_CITATION { "citationItems" : [ { "id" : "ITEM-1", "itemData" : { "author" : [ { "dropping-particle" : "", "family" : "Topping", "given" : "D L", "non-dropping-particle" : "", "parse-names" : false, "suffix" : "" }, { "dropping-particle" : "", "family" : "Morell", "given" : "M K", "non-dropping-particle" : "", "parse-names" : false, "suffix" : "" }, { "dropping-particle" : "", "family" : "King", "given" : "R A", "non-dropping-particle" : "", "parse-names" : false, "suffix" : "" }, { "dropping-particle" : "", "family" : "Li", "given" : "Z", "non-dropping-particle" : "", "parse-names" : false, "suffix" : "" }, { "dropping-particle" : "", "family" : "Bird", "given" : "A R", "non-dropping-particle" : "", "parse-names" : false, "suffix" : "" }, { "dropping-particle" : "", "family" : "Noakes", "given" : "M", "non-dropping-particle" : "", "parse-names" : false, "suffix" : "" } ], "container-title" : "Starch", "id" : "ITEM-1", "issue" : "12", "issued" : { "date-parts" : [ [ "2003" ] ] }, "page" : "539-545", "title" : "Resistant starch and health - Himalaya 292, a novel barley cultivar to deliver benefits to consumers", "type" : "article", "volume" : "55" }, "uris" : [ "http://www.mendeley.com/documents/?uuid=60a70d74-1a76-47c9-9ccd-a5a3511097ba" ] } ], "mendeley" : { "formattedCitation" : "(Topping et al. 2003)", "plainTextFormattedCitation" : "(Topping et al. 2003)", "previouslyFormattedCitation" : "(Topping et al. 2003)" }, "properties" : { "noteIndex" : 0 }, "schema" : "https://github.com/citation-style-language/schema/raw/master/csl-citation.json" }</w:instrText>
      </w:r>
      <w:r w:rsidR="005F285B" w:rsidRPr="004953D4">
        <w:rPr>
          <w:rFonts w:asciiTheme="minorBidi" w:hAnsiTheme="minorBidi"/>
        </w:rPr>
        <w:fldChar w:fldCharType="separate"/>
      </w:r>
      <w:r w:rsidR="00EF446D" w:rsidRPr="004953D4">
        <w:rPr>
          <w:rFonts w:asciiTheme="minorBidi" w:hAnsiTheme="minorBidi"/>
          <w:noProof/>
        </w:rPr>
        <w:t>(Topping et al. 2003)</w:t>
      </w:r>
      <w:r w:rsidR="005F285B" w:rsidRPr="004953D4">
        <w:rPr>
          <w:rFonts w:asciiTheme="minorBidi" w:hAnsiTheme="minorBidi"/>
        </w:rPr>
        <w:fldChar w:fldCharType="end"/>
      </w:r>
      <w:r w:rsidR="007A6FA3" w:rsidRPr="004953D4">
        <w:rPr>
          <w:rFonts w:asciiTheme="minorBidi" w:hAnsiTheme="minorBidi"/>
        </w:rPr>
        <w:t xml:space="preserve">. Other sources of </w:t>
      </w:r>
      <w:r w:rsidR="00D54540" w:rsidRPr="004953D4">
        <w:rPr>
          <w:rFonts w:asciiTheme="minorBidi" w:hAnsiTheme="minorBidi"/>
        </w:rPr>
        <w:t>β</w:t>
      </w:r>
      <w:r w:rsidR="007A6FA3" w:rsidRPr="004953D4">
        <w:rPr>
          <w:rFonts w:asciiTheme="minorBidi" w:hAnsiTheme="minorBidi"/>
        </w:rPr>
        <w:t>-glucan include baker’s yeast and fungi</w:t>
      </w:r>
      <w:r w:rsidR="002C72DE">
        <w:rPr>
          <w:rFonts w:asciiTheme="minorBidi" w:hAnsiTheme="minorBidi"/>
        </w:rPr>
        <w:t>.</w:t>
      </w:r>
      <w:r w:rsidR="007A6FA3" w:rsidRPr="004953D4">
        <w:rPr>
          <w:rFonts w:asciiTheme="minorBidi" w:hAnsiTheme="minorBidi"/>
        </w:rPr>
        <w:t xml:space="preserve"> </w:t>
      </w:r>
      <w:r w:rsidR="002C72DE">
        <w:rPr>
          <w:rFonts w:asciiTheme="minorBidi" w:hAnsiTheme="minorBidi"/>
        </w:rPr>
        <w:t xml:space="preserve">However, </w:t>
      </w:r>
      <w:r w:rsidR="007A6FA3" w:rsidRPr="004953D4">
        <w:rPr>
          <w:rFonts w:asciiTheme="minorBidi" w:hAnsiTheme="minorBidi"/>
        </w:rPr>
        <w:t xml:space="preserve">it is important to note that </w:t>
      </w:r>
      <w:r w:rsidR="00D54540" w:rsidRPr="004953D4">
        <w:rPr>
          <w:rFonts w:asciiTheme="minorBidi" w:hAnsiTheme="minorBidi"/>
        </w:rPr>
        <w:t>β</w:t>
      </w:r>
      <w:r w:rsidR="007A6FA3" w:rsidRPr="004953D4">
        <w:rPr>
          <w:rFonts w:asciiTheme="minorBidi" w:hAnsiTheme="minorBidi"/>
        </w:rPr>
        <w:t xml:space="preserve">-glucan from </w:t>
      </w:r>
      <w:r w:rsidR="00CE7836" w:rsidRPr="004953D4">
        <w:rPr>
          <w:rFonts w:asciiTheme="minorBidi" w:hAnsiTheme="minorBidi"/>
        </w:rPr>
        <w:t>th</w:t>
      </w:r>
      <w:r w:rsidR="00CE7836">
        <w:rPr>
          <w:rFonts w:asciiTheme="minorBidi" w:hAnsiTheme="minorBidi"/>
        </w:rPr>
        <w:t>o</w:t>
      </w:r>
      <w:r w:rsidR="00CE7836" w:rsidRPr="004953D4">
        <w:rPr>
          <w:rFonts w:asciiTheme="minorBidi" w:hAnsiTheme="minorBidi"/>
        </w:rPr>
        <w:t xml:space="preserve">se </w:t>
      </w:r>
      <w:r w:rsidR="00CE7836">
        <w:rPr>
          <w:rFonts w:asciiTheme="minorBidi" w:hAnsiTheme="minorBidi"/>
        </w:rPr>
        <w:t xml:space="preserve">alternative </w:t>
      </w:r>
      <w:r w:rsidR="007A6FA3" w:rsidRPr="004953D4">
        <w:rPr>
          <w:rFonts w:asciiTheme="minorBidi" w:hAnsiTheme="minorBidi"/>
        </w:rPr>
        <w:t xml:space="preserve">sources </w:t>
      </w:r>
      <w:r w:rsidR="00384203">
        <w:rPr>
          <w:rFonts w:asciiTheme="minorBidi" w:hAnsiTheme="minorBidi"/>
        </w:rPr>
        <w:t xml:space="preserve">is </w:t>
      </w:r>
      <w:r w:rsidR="007A6FA3" w:rsidRPr="00B16706">
        <w:rPr>
          <w:rFonts w:asciiTheme="minorBidi" w:hAnsiTheme="minorBidi"/>
        </w:rPr>
        <w:t xml:space="preserve">not </w:t>
      </w:r>
      <w:r w:rsidR="007A6FA3" w:rsidRPr="004953D4">
        <w:rPr>
          <w:rFonts w:asciiTheme="minorBidi" w:hAnsiTheme="minorBidi"/>
        </w:rPr>
        <w:t>chemically identical to that</w:t>
      </w:r>
      <w:r w:rsidR="00AD5E9A" w:rsidRPr="004953D4">
        <w:rPr>
          <w:rFonts w:asciiTheme="minorBidi" w:hAnsiTheme="minorBidi"/>
        </w:rPr>
        <w:t xml:space="preserve"> from oats and barley </w:t>
      </w:r>
      <w:r w:rsidR="00AD5E9A" w:rsidRPr="004953D4">
        <w:rPr>
          <w:rFonts w:asciiTheme="minorBidi" w:hAnsiTheme="minorBidi"/>
        </w:rPr>
        <w:fldChar w:fldCharType="begin" w:fldLock="1"/>
      </w:r>
      <w:r w:rsidR="00EF446D" w:rsidRPr="004953D4">
        <w:rPr>
          <w:rFonts w:asciiTheme="minorBidi" w:hAnsiTheme="minorBidi"/>
        </w:rPr>
        <w:instrText>ADDIN CSL_CITATION { "citationItems" : [ { "id" : "ITEM-1", "itemData" : { "author" : [ { "dropping-particle" : "", "family" : "Manzi", "given" : "P", "non-dropping-particle" : "", "parse-names" : false, "suffix" : "" }, { "dropping-particle" : "", "family" : "Pizzoferrato", "given" : "L", "non-dropping-particle" : "", "parse-names" : false, "suffix" : "" } ], "container-title" : "Food Chemistry", "id" : "ITEM-1", "issue" : "3", "issued" : { "date-parts" : [ [ "2000" ] ] }, "page" : "315-318", "title" : "Beta-glucans in edible mushrooms", "type" : "article", "volume" : "68" }, "uris" : [ "http://www.mendeley.com/documents/?uuid=5ef74dac-74e8-44ad-9ac6-e90a69d58959" ] } ], "mendeley" : { "formattedCitation" : "(Manzi and Pizzoferrato 2000)", "plainTextFormattedCitation" : "(Manzi and Pizzoferrato 2000)", "previouslyFormattedCitation" : "(Manzi and Pizzoferrato 2000)" }, "properties" : { "noteIndex" : 0 }, "schema" : "https://github.com/citation-style-language/schema/raw/master/csl-citation.json" }</w:instrText>
      </w:r>
      <w:r w:rsidR="00AD5E9A" w:rsidRPr="004953D4">
        <w:rPr>
          <w:rFonts w:asciiTheme="minorBidi" w:hAnsiTheme="minorBidi"/>
        </w:rPr>
        <w:fldChar w:fldCharType="separate"/>
      </w:r>
      <w:r w:rsidR="00EF446D" w:rsidRPr="004953D4">
        <w:rPr>
          <w:rFonts w:asciiTheme="minorBidi" w:hAnsiTheme="minorBidi"/>
          <w:noProof/>
        </w:rPr>
        <w:t>(Manzi and Pizzoferrato 2000)</w:t>
      </w:r>
      <w:r w:rsidR="00AD5E9A" w:rsidRPr="004953D4">
        <w:rPr>
          <w:rFonts w:asciiTheme="minorBidi" w:hAnsiTheme="minorBidi"/>
        </w:rPr>
        <w:fldChar w:fldCharType="end"/>
      </w:r>
      <w:r w:rsidR="007A6FA3" w:rsidRPr="004953D4">
        <w:rPr>
          <w:rFonts w:asciiTheme="minorBidi" w:hAnsiTheme="minorBidi"/>
        </w:rPr>
        <w:t>.</w:t>
      </w:r>
    </w:p>
    <w:p w14:paraId="69AB158D" w14:textId="77777777" w:rsidR="00CB68A2" w:rsidRDefault="00CB68A2" w:rsidP="009D07DF">
      <w:pPr>
        <w:rPr>
          <w:rFonts w:asciiTheme="minorBidi" w:hAnsiTheme="minorBidi"/>
        </w:rPr>
      </w:pPr>
    </w:p>
    <w:p w14:paraId="2716D63F" w14:textId="7B6F2B54" w:rsidR="00B64D23" w:rsidRPr="004953D4" w:rsidRDefault="007A6FA3" w:rsidP="009D07DF">
      <w:pPr>
        <w:rPr>
          <w:rFonts w:asciiTheme="minorBidi" w:hAnsiTheme="minorBidi"/>
          <w:lang w:eastAsia="en-AU"/>
        </w:rPr>
      </w:pPr>
      <w:r w:rsidRPr="004953D4">
        <w:rPr>
          <w:rFonts w:asciiTheme="minorBidi" w:hAnsiTheme="minorBidi"/>
        </w:rPr>
        <w:t xml:space="preserve">For the purpose of this food-health relationship, only </w:t>
      </w:r>
      <w:r w:rsidR="007233CD" w:rsidRPr="004953D4">
        <w:rPr>
          <w:rFonts w:asciiTheme="minorBidi" w:hAnsiTheme="minorBidi"/>
        </w:rPr>
        <w:t>purified</w:t>
      </w:r>
      <w:r w:rsidR="007233CD">
        <w:rPr>
          <w:rFonts w:asciiTheme="minorBidi" w:hAnsiTheme="minorBidi"/>
        </w:rPr>
        <w:t xml:space="preserve"> </w:t>
      </w:r>
      <w:r w:rsidR="00D54540" w:rsidRPr="004953D4">
        <w:rPr>
          <w:rFonts w:asciiTheme="minorBidi" w:hAnsiTheme="minorBidi"/>
        </w:rPr>
        <w:t>β</w:t>
      </w:r>
      <w:r w:rsidRPr="004953D4">
        <w:rPr>
          <w:rFonts w:asciiTheme="minorBidi" w:hAnsiTheme="minorBidi"/>
        </w:rPr>
        <w:t>-glucan</w:t>
      </w:r>
      <w:r w:rsidR="00813B8D">
        <w:rPr>
          <w:rFonts w:asciiTheme="minorBidi" w:hAnsiTheme="minorBidi"/>
        </w:rPr>
        <w:t>s</w:t>
      </w:r>
      <w:r w:rsidRPr="004953D4">
        <w:rPr>
          <w:rFonts w:asciiTheme="minorBidi" w:hAnsiTheme="minorBidi"/>
        </w:rPr>
        <w:t xml:space="preserve"> </w:t>
      </w:r>
      <w:r w:rsidR="003F7C8E" w:rsidRPr="004953D4">
        <w:rPr>
          <w:rFonts w:asciiTheme="minorBidi" w:hAnsiTheme="minorBidi"/>
        </w:rPr>
        <w:t xml:space="preserve">derived </w:t>
      </w:r>
      <w:r w:rsidRPr="004953D4">
        <w:rPr>
          <w:rFonts w:asciiTheme="minorBidi" w:hAnsiTheme="minorBidi"/>
        </w:rPr>
        <w:t xml:space="preserve">from oats </w:t>
      </w:r>
      <w:r w:rsidR="009A46EC" w:rsidRPr="004953D4">
        <w:rPr>
          <w:rFonts w:asciiTheme="minorBidi" w:hAnsiTheme="minorBidi"/>
        </w:rPr>
        <w:t>or</w:t>
      </w:r>
      <w:r w:rsidRPr="004953D4">
        <w:rPr>
          <w:rFonts w:asciiTheme="minorBidi" w:hAnsiTheme="minorBidi"/>
        </w:rPr>
        <w:t xml:space="preserve"> barley </w:t>
      </w:r>
      <w:r w:rsidR="009D07DF">
        <w:rPr>
          <w:rFonts w:asciiTheme="minorBidi" w:hAnsiTheme="minorBidi"/>
        </w:rPr>
        <w:t>were</w:t>
      </w:r>
      <w:r w:rsidRPr="004953D4">
        <w:rPr>
          <w:rFonts w:asciiTheme="minorBidi" w:hAnsiTheme="minorBidi"/>
        </w:rPr>
        <w:t xml:space="preserve"> considered</w:t>
      </w:r>
      <w:r w:rsidR="002E54FE">
        <w:rPr>
          <w:rFonts w:asciiTheme="minorBidi" w:hAnsiTheme="minorBidi"/>
        </w:rPr>
        <w:t xml:space="preserve"> (see section 2.1.2).</w:t>
      </w:r>
      <w:r w:rsidR="00B64D23" w:rsidRPr="004953D4">
        <w:rPr>
          <w:rFonts w:asciiTheme="minorBidi" w:hAnsiTheme="minorBidi"/>
          <w:lang w:eastAsia="en-AU"/>
        </w:rPr>
        <w:t xml:space="preserve"> </w:t>
      </w:r>
      <w:r w:rsidR="007233CD">
        <w:rPr>
          <w:rFonts w:asciiTheme="minorBidi" w:hAnsiTheme="minorBidi"/>
          <w:lang w:eastAsia="en-AU"/>
        </w:rPr>
        <w:t>W</w:t>
      </w:r>
      <w:r w:rsidR="003342AE">
        <w:rPr>
          <w:rFonts w:asciiTheme="minorBidi" w:hAnsiTheme="minorBidi"/>
          <w:lang w:eastAsia="en-AU"/>
        </w:rPr>
        <w:t>hole grain</w:t>
      </w:r>
      <w:r w:rsidR="00B340AB">
        <w:rPr>
          <w:rFonts w:asciiTheme="minorBidi" w:hAnsiTheme="minorBidi"/>
          <w:lang w:eastAsia="en-AU"/>
        </w:rPr>
        <w:t xml:space="preserve"> oats and barley,</w:t>
      </w:r>
      <w:r w:rsidR="00B64D23" w:rsidRPr="004953D4">
        <w:rPr>
          <w:rFonts w:asciiTheme="minorBidi" w:hAnsiTheme="minorBidi"/>
          <w:lang w:eastAsia="en-AU"/>
        </w:rPr>
        <w:t xml:space="preserve"> </w:t>
      </w:r>
      <w:r w:rsidR="00B340AB">
        <w:rPr>
          <w:rFonts w:asciiTheme="minorBidi" w:hAnsiTheme="minorBidi"/>
          <w:lang w:eastAsia="en-AU"/>
        </w:rPr>
        <w:t>and fibre concentrates derived from the</w:t>
      </w:r>
      <w:r w:rsidR="007233CD">
        <w:rPr>
          <w:rFonts w:asciiTheme="minorBidi" w:hAnsiTheme="minorBidi"/>
          <w:lang w:eastAsia="en-AU"/>
        </w:rPr>
        <w:t>se</w:t>
      </w:r>
      <w:r w:rsidR="00B340AB">
        <w:rPr>
          <w:rFonts w:asciiTheme="minorBidi" w:hAnsiTheme="minorBidi"/>
          <w:lang w:eastAsia="en-AU"/>
        </w:rPr>
        <w:t xml:space="preserve"> grains, </w:t>
      </w:r>
      <w:r w:rsidR="000E47C9" w:rsidRPr="004953D4">
        <w:rPr>
          <w:rFonts w:asciiTheme="minorBidi" w:hAnsiTheme="minorBidi"/>
          <w:lang w:eastAsia="en-AU"/>
        </w:rPr>
        <w:t xml:space="preserve">are not </w:t>
      </w:r>
      <w:r w:rsidR="00373D9E" w:rsidRPr="004953D4">
        <w:rPr>
          <w:rFonts w:asciiTheme="minorBidi" w:hAnsiTheme="minorBidi"/>
          <w:lang w:eastAsia="en-AU"/>
        </w:rPr>
        <w:t>considered in</w:t>
      </w:r>
      <w:r w:rsidR="000E47C9" w:rsidRPr="004953D4">
        <w:rPr>
          <w:rFonts w:asciiTheme="minorBidi" w:hAnsiTheme="minorBidi"/>
          <w:lang w:eastAsia="en-AU"/>
        </w:rPr>
        <w:t xml:space="preserve"> this review</w:t>
      </w:r>
      <w:r w:rsidR="008C7D40">
        <w:rPr>
          <w:rFonts w:asciiTheme="minorBidi" w:hAnsiTheme="minorBidi"/>
          <w:lang w:eastAsia="en-AU"/>
        </w:rPr>
        <w:t>.</w:t>
      </w:r>
    </w:p>
    <w:p w14:paraId="0D644E25" w14:textId="77777777" w:rsidR="007A6FA3" w:rsidRDefault="007A6FA3" w:rsidP="000E6DF9">
      <w:pPr>
        <w:pStyle w:val="Heading2"/>
        <w:numPr>
          <w:ilvl w:val="1"/>
          <w:numId w:val="16"/>
        </w:numPr>
      </w:pPr>
      <w:bookmarkStart w:id="10" w:name="_Toc416952219"/>
      <w:bookmarkStart w:id="11" w:name="_Toc428263160"/>
      <w:bookmarkStart w:id="12" w:name="_Toc487124496"/>
      <w:r w:rsidRPr="004953D4">
        <w:lastRenderedPageBreak/>
        <w:t>Health effect</w:t>
      </w:r>
      <w:bookmarkEnd w:id="10"/>
      <w:bookmarkEnd w:id="11"/>
      <w:bookmarkEnd w:id="12"/>
    </w:p>
    <w:p w14:paraId="65D9554F" w14:textId="22DB0BCA" w:rsidR="004B38A9" w:rsidRPr="00B942DB" w:rsidRDefault="001731B3" w:rsidP="004B38A9">
      <w:r>
        <w:t>An increase in b</w:t>
      </w:r>
      <w:r w:rsidR="004B38A9" w:rsidRPr="00B942DB">
        <w:t xml:space="preserve">lood </w:t>
      </w:r>
      <w:r w:rsidR="00C57D42">
        <w:t>glucose concentration</w:t>
      </w:r>
      <w:r w:rsidR="004B38A9" w:rsidRPr="00B942DB">
        <w:t xml:space="preserve"> after a meal is a normal</w:t>
      </w:r>
      <w:r w:rsidR="004B38A9">
        <w:t xml:space="preserve"> physiological</w:t>
      </w:r>
      <w:r w:rsidR="004B38A9" w:rsidRPr="00B942DB">
        <w:t xml:space="preserve"> response as glucose is liberated from food and then absorbed</w:t>
      </w:r>
      <w:r w:rsidR="004B38A9">
        <w:t xml:space="preserve"> </w:t>
      </w:r>
      <w:r w:rsidR="004B38A9">
        <w:fldChar w:fldCharType="begin" w:fldLock="1"/>
      </w:r>
      <w:r w:rsidR="004B38A9">
        <w:instrText>ADDIN CSL_CITATION { "citationItems" : [ { "id" : "ITEM-1", "itemData" : { "DOI" : "10.1038/sj.ejcn.1602942", "ISBN" : "0954-3007 (Print)\\n0954-3007", "ISSN" : "0954-3007", "PMID" : "17992183", "abstract" : "Glycemic index (GI) describes the blood glucose response after consumption of a carbohydrate containing test food relative to a carbohydrate containing reference food, typically glucose or white bread. GI was originally designed for people with diabetes as a guide to food selection, advice being given to select foods with a low GI. The amount of food consumed is a major determinant of postprandial hyperglycemia, and the concept of glycemic load (GL) takes account of the GI of a food and the amount eaten. More recent recommendations regarding the potential of low GI and GL diets to reduce the risk of chronic diseases and to treat conditions other than diabetes, should be interpreted in the light of the individual variation in blood glucose levels and other methodological issues relating to measurement of GI and GL. Several factors explain the large inter- and intra-individual variation in glycemic response to foods. More reliable measurements of GI and GL of individual foods than are currently available can be obtained by studying, under standard conditions, a larger number of subjects than has typically been the case in the past. Meta-analyses suggest that foods with a low GI or GL may confer benefit in terms of glycemic control in diabetes and lipid management. However, low GI and GL foods can be energy dense and contain substantial amounts of sugars or undesirable fats that contribute to a diminished glycemic response. Therefore, functionality in terms of a low glycemic response alone does not necessarily justify a health claim. Most studies, which have demonstrated health benefits of low GI or GL involved naturally occurring and minimally processed carbohydrate containing cereals, vegetables and fruit. These foods have qualities other than their immediate impact on postprandial glycemia as a basis to recommend their consumption. When the GI or GL concepts are used to guide food choice, this should be done in the context of other nutritional indicators and when values have been reliably measured in a large group of individuals.", "author" : [ { "dropping-particle" : "", "family" : "Venn", "given" : "B J", "non-dropping-particle" : "", "parse-names" : false, "suffix" : "" }, { "dropping-particle" : "", "family" : "Green", "given" : "T J", "non-dropping-particle" : "", "parse-names" : false, "suffix" : "" } ], "container-title" : "European Journal of Clinical Nutrition", "id" : "ITEM-1", "issued" : { "date-parts" : [ [ "2007" ] ] }, "page" : "S122-S131", "title" : "Glycemic index and glycemic load: measurement issues and their effect on diet-disease relationships.", "type" : "article-journal", "volume" : "61 Suppl 1" }, "uris" : [ "http://www.mendeley.com/documents/?uuid=18b0991e-a78c-46ef-be49-d7a307d4dfd2" ] } ], "mendeley" : { "formattedCitation" : "(Venn and Green 2007)", "plainTextFormattedCitation" : "(Venn and Green 2007)", "previouslyFormattedCitation" : "(Venn and Green 2007)" }, "properties" : { "noteIndex" : 0 }, "schema" : "https://github.com/citation-style-language/schema/raw/master/csl-citation.json" }</w:instrText>
      </w:r>
      <w:r w:rsidR="004B38A9">
        <w:fldChar w:fldCharType="separate"/>
      </w:r>
      <w:r w:rsidR="004B38A9" w:rsidRPr="004B38A9">
        <w:rPr>
          <w:noProof/>
        </w:rPr>
        <w:t>(Venn and Green 2007)</w:t>
      </w:r>
      <w:r w:rsidR="004B38A9">
        <w:fldChar w:fldCharType="end"/>
      </w:r>
      <w:r w:rsidR="004B38A9" w:rsidRPr="00B942DB">
        <w:t xml:space="preserve">. This rise in </w:t>
      </w:r>
      <w:r w:rsidR="00AD4008">
        <w:t xml:space="preserve">blood </w:t>
      </w:r>
      <w:r w:rsidR="004B38A9" w:rsidRPr="00B942DB">
        <w:t>glucose promotes insulin release from the islet cells</w:t>
      </w:r>
      <w:r w:rsidR="004B38A9">
        <w:t xml:space="preserve"> of the pancreas</w:t>
      </w:r>
      <w:r w:rsidR="004B38A9" w:rsidRPr="00B942DB">
        <w:t xml:space="preserve"> into the bloodstream</w:t>
      </w:r>
      <w:r w:rsidR="004B38A9">
        <w:t>,</w:t>
      </w:r>
      <w:r w:rsidR="004B38A9" w:rsidRPr="00B942DB">
        <w:t xml:space="preserve"> which in turn facilitates </w:t>
      </w:r>
      <w:r w:rsidR="00AD4008">
        <w:t xml:space="preserve">glucose </w:t>
      </w:r>
      <w:r w:rsidR="004B38A9" w:rsidRPr="00B942DB">
        <w:t>uptake into muscle and fat cells. When blood glucose concentrations fall too low, the peptide hormone glucagon is released from alpha cells in the pancreas, which stimulates the liver to convert stored glycogen into glucose. Thus the interplay between insulin and glucagon keeps blood glucose concentrations tightly controlled.</w:t>
      </w:r>
    </w:p>
    <w:p w14:paraId="5DAAA970" w14:textId="77777777" w:rsidR="004B38A9" w:rsidRPr="00B942DB" w:rsidRDefault="004B38A9" w:rsidP="004B38A9"/>
    <w:p w14:paraId="750BD3FA" w14:textId="353A7E9A" w:rsidR="004B38A9" w:rsidRPr="00B942DB" w:rsidRDefault="004B38A9" w:rsidP="004B38A9">
      <w:r w:rsidRPr="00B942DB">
        <w:t xml:space="preserve">There are a number of ways of </w:t>
      </w:r>
      <w:r w:rsidR="005D7633">
        <w:t xml:space="preserve">investigating </w:t>
      </w:r>
      <w:r w:rsidRPr="00B942DB">
        <w:t xml:space="preserve">changes in blood glucose concentration after a meal. </w:t>
      </w:r>
      <w:r w:rsidR="005D7633">
        <w:t>F</w:t>
      </w:r>
      <w:r w:rsidR="000E1207">
        <w:t xml:space="preserve">asting </w:t>
      </w:r>
      <w:r w:rsidRPr="00B942DB">
        <w:t xml:space="preserve">serum </w:t>
      </w:r>
      <w:r w:rsidR="005D7633">
        <w:t>or plasma glucose levels</w:t>
      </w:r>
      <w:r w:rsidRPr="00B942DB">
        <w:t xml:space="preserve"> </w:t>
      </w:r>
      <w:r w:rsidR="005D7633">
        <w:t xml:space="preserve">are measured </w:t>
      </w:r>
      <w:r>
        <w:t>and then</w:t>
      </w:r>
      <w:r w:rsidR="005D7633">
        <w:t>,</w:t>
      </w:r>
      <w:r>
        <w:t xml:space="preserve"> following an intervention,</w:t>
      </w:r>
      <w:r w:rsidR="005D7633">
        <w:t xml:space="preserve"> blood samples are typically taken </w:t>
      </w:r>
      <w:r w:rsidRPr="00B942DB">
        <w:t xml:space="preserve">every 10, 15 or 30 minutes for between 120 minutes to </w:t>
      </w:r>
      <w:r w:rsidR="000E1207">
        <w:t>five</w:t>
      </w:r>
      <w:r w:rsidRPr="00B942DB">
        <w:t xml:space="preserve"> hours</w:t>
      </w:r>
      <w:r>
        <w:t xml:space="preserve">. </w:t>
      </w:r>
      <w:r w:rsidR="005D7633">
        <w:t xml:space="preserve">Blood samples </w:t>
      </w:r>
      <w:r>
        <w:t>are taken using</w:t>
      </w:r>
      <w:r w:rsidRPr="00B942DB">
        <w:t xml:space="preserve"> an indwelling catheter. In the literature, commonly reported measures of </w:t>
      </w:r>
      <w:r>
        <w:t>postprandial blood glucose include:</w:t>
      </w:r>
      <w:r w:rsidRPr="00B942DB">
        <w:t xml:space="preserve"> time to peak, rate of rise, peak, incremental peak, mean, incremental mean, </w:t>
      </w:r>
      <w:r>
        <w:t xml:space="preserve">2-hour glucose, </w:t>
      </w:r>
      <w:r w:rsidRPr="00B942DB">
        <w:t xml:space="preserve">area under the </w:t>
      </w:r>
      <w:r>
        <w:t>blood glucose concentration</w:t>
      </w:r>
      <w:r w:rsidRPr="00B942DB">
        <w:t xml:space="preserve"> curve (AUC)</w:t>
      </w:r>
      <w:r>
        <w:t xml:space="preserve"> (which may be over differing time points)</w:t>
      </w:r>
      <w:r w:rsidRPr="00B942DB">
        <w:t>,</w:t>
      </w:r>
      <w:r>
        <w:t xml:space="preserve"> and</w:t>
      </w:r>
      <w:r w:rsidRPr="00B942DB">
        <w:t xml:space="preserve"> incremental area under the </w:t>
      </w:r>
      <w:r>
        <w:t>blood glucose concentration</w:t>
      </w:r>
      <w:r w:rsidRPr="00B942DB">
        <w:t xml:space="preserve"> curve (</w:t>
      </w:r>
      <w:proofErr w:type="spellStart"/>
      <w:r w:rsidRPr="00B942DB">
        <w:t>iAUC</w:t>
      </w:r>
      <w:proofErr w:type="spellEnd"/>
      <w:r w:rsidRPr="00B942DB">
        <w:t xml:space="preserve">). The highest value measured is often referred to as ‘peak glucose’ even though most studies measure glucose intermittently and so cannot determine the </w:t>
      </w:r>
      <w:r>
        <w:t>true</w:t>
      </w:r>
      <w:r w:rsidRPr="00B942DB">
        <w:t xml:space="preserve"> peak. In addition, the true peak might occur at different times in people consuming different types of food </w:t>
      </w:r>
      <w:r>
        <w:t>or</w:t>
      </w:r>
      <w:r w:rsidRPr="00B942DB">
        <w:t xml:space="preserve"> in people with normal </w:t>
      </w:r>
      <w:r>
        <w:t>as compared to those with</w:t>
      </w:r>
      <w:r w:rsidRPr="00B942DB">
        <w:t xml:space="preserve"> abnormal glucose metabolism. There is no agreement among researchers as to which of </w:t>
      </w:r>
      <w:r>
        <w:t>these various outcome measures</w:t>
      </w:r>
      <w:r w:rsidRPr="00B942DB">
        <w:t xml:space="preserve"> is the most relevant for assessing the </w:t>
      </w:r>
      <w:r>
        <w:t>physiological impact</w:t>
      </w:r>
      <w:r w:rsidRPr="00B942DB">
        <w:t xml:space="preserve"> of changes in postprandial </w:t>
      </w:r>
      <w:r>
        <w:t xml:space="preserve">blood </w:t>
      </w:r>
      <w:r w:rsidRPr="00B942DB">
        <w:t xml:space="preserve">glucose concentrations. </w:t>
      </w:r>
    </w:p>
    <w:p w14:paraId="61D00525" w14:textId="77777777" w:rsidR="004B38A9" w:rsidRPr="00B942DB" w:rsidRDefault="004B38A9" w:rsidP="004B38A9"/>
    <w:p w14:paraId="046248DE" w14:textId="6A4CDC93" w:rsidR="004B38A9" w:rsidRDefault="004B38A9" w:rsidP="004B38A9">
      <w:r w:rsidRPr="004A3CD0">
        <w:t>After consultation with FSANZ’s Health Claims Scientific Advisory Group</w:t>
      </w:r>
      <w:r w:rsidR="000E1207">
        <w:t>,</w:t>
      </w:r>
      <w:r w:rsidR="00E01DEE">
        <w:t xml:space="preserve"> </w:t>
      </w:r>
      <w:r w:rsidRPr="004A3CD0">
        <w:t xml:space="preserve">peak glucose was chosen as the most appropriate measure of postprandial </w:t>
      </w:r>
      <w:r>
        <w:t>blood glucose concentration</w:t>
      </w:r>
      <w:r w:rsidRPr="00CD3E70">
        <w:t xml:space="preserve"> </w:t>
      </w:r>
      <w:r w:rsidRPr="00B942DB">
        <w:t>because this is the most uniformly reported measurement and also measures immediate postprandial effect</w:t>
      </w:r>
      <w:r>
        <w:t>.</w:t>
      </w:r>
      <w:r w:rsidRPr="004A3CD0">
        <w:t xml:space="preserve"> </w:t>
      </w:r>
      <w:r w:rsidRPr="00B942DB">
        <w:t xml:space="preserve">FSANZ has selected the highest reported </w:t>
      </w:r>
      <w:r>
        <w:t>blood glucose concentration</w:t>
      </w:r>
      <w:r w:rsidRPr="00B942DB">
        <w:t xml:space="preserve"> measurement after ingestion of </w:t>
      </w:r>
      <w:r>
        <w:t xml:space="preserve">a </w:t>
      </w:r>
      <w:r w:rsidRPr="00B942DB">
        <w:t xml:space="preserve">meal or </w:t>
      </w:r>
      <w:r>
        <w:t xml:space="preserve">glucose </w:t>
      </w:r>
      <w:r w:rsidRPr="00B942DB">
        <w:t xml:space="preserve">drink as the parameter to </w:t>
      </w:r>
      <w:r>
        <w:t xml:space="preserve">quantitatively </w:t>
      </w:r>
      <w:r w:rsidRPr="00B942DB">
        <w:t>evaluate</w:t>
      </w:r>
      <w:r>
        <w:t xml:space="preserve"> in the meta-analysis</w:t>
      </w:r>
      <w:r w:rsidRPr="00B942DB">
        <w:t>. This will hereafter be referred to as the peak</w:t>
      </w:r>
      <w:r>
        <w:t xml:space="preserve">. </w:t>
      </w:r>
      <w:r w:rsidRPr="00B942DB">
        <w:t xml:space="preserve">FSANZ notes that the true peak may not have been </w:t>
      </w:r>
      <w:r>
        <w:t xml:space="preserve">measured or </w:t>
      </w:r>
      <w:r w:rsidRPr="00B942DB">
        <w:t xml:space="preserve">reported. </w:t>
      </w:r>
    </w:p>
    <w:p w14:paraId="499219C1" w14:textId="77777777" w:rsidR="004B38A9" w:rsidRDefault="004B38A9" w:rsidP="004B38A9">
      <w:pPr>
        <w:rPr>
          <w:lang w:eastAsia="en-AU"/>
        </w:rPr>
      </w:pPr>
    </w:p>
    <w:p w14:paraId="04F2E84B" w14:textId="0F48E3D4" w:rsidR="004B38A9" w:rsidRPr="001F5C4C" w:rsidRDefault="004B38A9" w:rsidP="004B38A9">
      <w:pPr>
        <w:rPr>
          <w:lang w:eastAsia="en-AU"/>
        </w:rPr>
      </w:pPr>
      <w:r w:rsidRPr="00B942DB">
        <w:rPr>
          <w:lang w:eastAsia="en-AU"/>
        </w:rPr>
        <w:t xml:space="preserve">Normal fasting glucose concentration was defined as </w:t>
      </w:r>
      <w:r w:rsidRPr="004B38A9">
        <w:rPr>
          <w:rFonts w:cs="Arial"/>
          <w:lang w:eastAsia="en-AU"/>
        </w:rPr>
        <w:t>≤</w:t>
      </w:r>
      <w:r w:rsidRPr="00B942DB">
        <w:rPr>
          <w:lang w:eastAsia="en-AU"/>
        </w:rPr>
        <w:t xml:space="preserve">5.5 </w:t>
      </w:r>
      <w:proofErr w:type="spellStart"/>
      <w:r w:rsidRPr="00B942DB">
        <w:rPr>
          <w:lang w:eastAsia="en-AU"/>
        </w:rPr>
        <w:t>mmol</w:t>
      </w:r>
      <w:proofErr w:type="spellEnd"/>
      <w:r w:rsidRPr="00B942DB">
        <w:rPr>
          <w:lang w:eastAsia="en-AU"/>
        </w:rPr>
        <w:t>/L, impaired glucose</w:t>
      </w:r>
      <w:r>
        <w:rPr>
          <w:lang w:eastAsia="en-AU"/>
        </w:rPr>
        <w:t xml:space="preserve"> </w:t>
      </w:r>
      <w:r w:rsidRPr="00B942DB">
        <w:rPr>
          <w:lang w:eastAsia="en-AU"/>
        </w:rPr>
        <w:t xml:space="preserve">tolerance was defined as 5.6–6.9 </w:t>
      </w:r>
      <w:proofErr w:type="spellStart"/>
      <w:r w:rsidRPr="00B942DB">
        <w:rPr>
          <w:lang w:eastAsia="en-AU"/>
        </w:rPr>
        <w:t>mmol</w:t>
      </w:r>
      <w:proofErr w:type="spellEnd"/>
      <w:r w:rsidRPr="00B942DB">
        <w:rPr>
          <w:lang w:eastAsia="en-AU"/>
        </w:rPr>
        <w:t>/L and diabet</w:t>
      </w:r>
      <w:r w:rsidR="000E1207">
        <w:rPr>
          <w:lang w:eastAsia="en-AU"/>
        </w:rPr>
        <w:t>es</w:t>
      </w:r>
      <w:r w:rsidRPr="00B942DB">
        <w:rPr>
          <w:lang w:eastAsia="en-AU"/>
        </w:rPr>
        <w:t xml:space="preserve"> was defined as </w:t>
      </w:r>
      <w:r w:rsidRPr="004B38A9">
        <w:rPr>
          <w:rFonts w:cs="Arial"/>
          <w:lang w:eastAsia="en-AU"/>
        </w:rPr>
        <w:t>≥</w:t>
      </w:r>
      <w:r w:rsidRPr="00B942DB">
        <w:rPr>
          <w:lang w:eastAsia="en-AU"/>
        </w:rPr>
        <w:t xml:space="preserve">7.0 </w:t>
      </w:r>
      <w:proofErr w:type="spellStart"/>
      <w:r w:rsidRPr="00B942DB">
        <w:rPr>
          <w:lang w:eastAsia="en-AU"/>
        </w:rPr>
        <w:t>mmol</w:t>
      </w:r>
      <w:proofErr w:type="spellEnd"/>
      <w:r w:rsidRPr="00B942DB">
        <w:rPr>
          <w:lang w:eastAsia="en-AU"/>
        </w:rPr>
        <w:t>/L</w:t>
      </w:r>
      <w:r>
        <w:rPr>
          <w:lang w:eastAsia="en-AU"/>
        </w:rPr>
        <w:t xml:space="preserve"> </w:t>
      </w:r>
      <w:r>
        <w:rPr>
          <w:lang w:eastAsia="en-AU"/>
        </w:rPr>
        <w:fldChar w:fldCharType="begin" w:fldLock="1"/>
      </w:r>
      <w:r w:rsidR="00BB0F1E">
        <w:rPr>
          <w:lang w:eastAsia="en-AU"/>
        </w:rPr>
        <w:instrText>ADDIN CSL_CITATION { "citationItems" : [ { "id" : "ITEM-1", "itemData" : { "ISBN" : "9781875690190", "author" : [ { "dropping-particle" : "", "family" : "Diabetes Australia", "given" : "", "non-dropping-particle" : "", "parse-names" : false, "suffix" : "" } ], "edition" : "18th", "editor" : [ { "dropping-particle" : "", "family" : "Harris", "given" : "P.", "non-dropping-particle" : "", "parse-names" : false, "suffix" : "" }, { "dropping-particle" : "", "family" : "Mann", "given" : "L.", "non-dropping-particle" : "", "parse-names" : false, "suffix" : "" }, { "dropping-particle" : "", "family" : "Phillips", "given" : "P.", "non-dropping-particle" : "", "parse-names" : false, "suffix" : "" }, { "dropping-particle" : "", "family" : "Webster", "given" : "C.", "non-dropping-particle" : "", "parse-names" : false, "suffix" : "" } ], "id" : "ITEM-1", "issued" : { "date-parts" : [ [ "2012" ] ] }, "number-of-pages" : "96", "publisher" : "Diabetes Australia", "title" : "Diabetes management in general practice", "type" : "book" }, "uris" : [ "http://www.mendeley.com/documents/?uuid=c4a8ba4b-a252-4d02-a3f7-88e7c11eef7a" ] } ], "mendeley" : { "formattedCitation" : "(Diabetes Australia 2012)", "plainTextFormattedCitation" : "(Diabetes Australia 2012)", "previouslyFormattedCitation" : "(Diabetes Australia 2012)" }, "properties" : { "noteIndex" : 0 }, "schema" : "https://github.com/citation-style-language/schema/raw/master/csl-citation.json" }</w:instrText>
      </w:r>
      <w:r>
        <w:rPr>
          <w:lang w:eastAsia="en-AU"/>
        </w:rPr>
        <w:fldChar w:fldCharType="separate"/>
      </w:r>
      <w:r w:rsidRPr="004B38A9">
        <w:rPr>
          <w:noProof/>
          <w:lang w:eastAsia="en-AU"/>
        </w:rPr>
        <w:t>(Diabetes Australia 2012)</w:t>
      </w:r>
      <w:r>
        <w:rPr>
          <w:lang w:eastAsia="en-AU"/>
        </w:rPr>
        <w:fldChar w:fldCharType="end"/>
      </w:r>
      <w:r>
        <w:rPr>
          <w:lang w:eastAsia="en-AU"/>
        </w:rPr>
        <w:t xml:space="preserve">. </w:t>
      </w:r>
    </w:p>
    <w:p w14:paraId="66BB4712" w14:textId="507B2193" w:rsidR="001A16CD" w:rsidRPr="004953D4" w:rsidRDefault="001A16CD" w:rsidP="000E6DF9">
      <w:pPr>
        <w:pStyle w:val="Heading2"/>
        <w:numPr>
          <w:ilvl w:val="1"/>
          <w:numId w:val="16"/>
        </w:numPr>
      </w:pPr>
      <w:bookmarkStart w:id="13" w:name="_Toc437352188"/>
      <w:bookmarkStart w:id="14" w:name="_Toc487124497"/>
      <w:r w:rsidRPr="004953D4">
        <w:t>Proposed relationship</w:t>
      </w:r>
      <w:bookmarkEnd w:id="13"/>
      <w:bookmarkEnd w:id="14"/>
    </w:p>
    <w:p w14:paraId="1F2FD1C3" w14:textId="3548328E" w:rsidR="009163B9" w:rsidRDefault="009163B9" w:rsidP="005005E3">
      <w:r>
        <w:t xml:space="preserve">FSANZ regards the reference to </w:t>
      </w:r>
      <w:r w:rsidR="00E76FD0">
        <w:t>‘</w:t>
      </w:r>
      <w:r>
        <w:t>as part of a meal</w:t>
      </w:r>
      <w:r w:rsidR="00E76FD0">
        <w:t>’</w:t>
      </w:r>
      <w:r>
        <w:t xml:space="preserve"> in the EU claim </w:t>
      </w:r>
      <w:r w:rsidR="003E653A">
        <w:t>under consideration</w:t>
      </w:r>
      <w:r>
        <w:t xml:space="preserve"> to be a wording condition of General Function Claims</w:t>
      </w:r>
      <w:r w:rsidR="00E76FD0">
        <w:t xml:space="preserve"> under Article 13.1 in the EU. </w:t>
      </w:r>
      <w:r>
        <w:t xml:space="preserve">The relationship assessed by FSANZ </w:t>
      </w:r>
      <w:r w:rsidR="00E76FD0">
        <w:t xml:space="preserve">therefore </w:t>
      </w:r>
      <w:r>
        <w:t xml:space="preserve">examined relevant evidence from studies in which the interventions were presented as </w:t>
      </w:r>
      <w:r w:rsidR="00E76FD0">
        <w:t>‘</w:t>
      </w:r>
      <w:r>
        <w:t>meals</w:t>
      </w:r>
      <w:r w:rsidR="00E76FD0">
        <w:t>’</w:t>
      </w:r>
      <w:r>
        <w:t xml:space="preserve"> that did not</w:t>
      </w:r>
      <w:r w:rsidR="00E76FD0">
        <w:t xml:space="preserve"> necessarily</w:t>
      </w:r>
      <w:r>
        <w:t xml:space="preserve"> contain macronutrients such as fat and protein.</w:t>
      </w:r>
    </w:p>
    <w:p w14:paraId="2E93D52C" w14:textId="77777777" w:rsidR="009163B9" w:rsidRDefault="009163B9" w:rsidP="005005E3"/>
    <w:p w14:paraId="1FDAB318" w14:textId="6ACDA2D7" w:rsidR="001A16CD" w:rsidRPr="004953D4" w:rsidRDefault="00D462CB" w:rsidP="005005E3">
      <w:r w:rsidRPr="004953D4">
        <w:t>The food-health relationship</w:t>
      </w:r>
      <w:r w:rsidR="00770D9A">
        <w:t>s</w:t>
      </w:r>
      <w:r w:rsidRPr="004953D4">
        <w:t xml:space="preserve"> being assessed in this report </w:t>
      </w:r>
      <w:r w:rsidR="00770D9A">
        <w:t>are</w:t>
      </w:r>
      <w:r w:rsidRPr="004953D4">
        <w:t>:</w:t>
      </w:r>
    </w:p>
    <w:p w14:paraId="2CC81299" w14:textId="77777777" w:rsidR="007F0562" w:rsidRPr="004953D4" w:rsidRDefault="007F0562" w:rsidP="005005E3"/>
    <w:p w14:paraId="078174B0" w14:textId="39115BED" w:rsidR="008E63B0" w:rsidRPr="00D87168" w:rsidRDefault="00C471AC" w:rsidP="007B660D">
      <w:pPr>
        <w:pStyle w:val="FSBullet1"/>
      </w:pPr>
      <w:r w:rsidRPr="004953D4">
        <w:t xml:space="preserve">Dietary intake of </w:t>
      </w:r>
      <w:r w:rsidR="00D54540" w:rsidRPr="004953D4">
        <w:t>β</w:t>
      </w:r>
      <w:r w:rsidR="009F5995" w:rsidRPr="004953D4">
        <w:t>-</w:t>
      </w:r>
      <w:r w:rsidRPr="004953D4">
        <w:t xml:space="preserve">glucan from oats </w:t>
      </w:r>
      <w:r w:rsidR="000A760E" w:rsidRPr="000A760E">
        <w:t>reduce</w:t>
      </w:r>
      <w:r w:rsidR="004E3D2D">
        <w:t>s</w:t>
      </w:r>
      <w:r w:rsidR="000A760E" w:rsidRPr="000A760E">
        <w:t xml:space="preserve"> peak postprandial blood </w:t>
      </w:r>
      <w:r w:rsidR="00C57D42">
        <w:t>glucose concentration</w:t>
      </w:r>
    </w:p>
    <w:p w14:paraId="02BC0C3B" w14:textId="6A0059FA" w:rsidR="00D87168" w:rsidRPr="004953D4" w:rsidRDefault="00D87168" w:rsidP="007B660D">
      <w:pPr>
        <w:pStyle w:val="FSBullet1"/>
      </w:pPr>
      <w:r w:rsidRPr="004953D4">
        <w:t>Dietary intake of β-g</w:t>
      </w:r>
      <w:r>
        <w:t xml:space="preserve">lucan from </w:t>
      </w:r>
      <w:r w:rsidRPr="004953D4">
        <w:t xml:space="preserve">barley </w:t>
      </w:r>
      <w:r w:rsidRPr="000A760E">
        <w:t>reduce</w:t>
      </w:r>
      <w:r>
        <w:t>s</w:t>
      </w:r>
      <w:r w:rsidRPr="000A760E">
        <w:t xml:space="preserve"> peak postprandial blood </w:t>
      </w:r>
      <w:r w:rsidR="00C57D42">
        <w:t>glucose concentration</w:t>
      </w:r>
    </w:p>
    <w:p w14:paraId="164A0DB1" w14:textId="736E875D" w:rsidR="00CC28A9" w:rsidRPr="004953D4" w:rsidRDefault="00CC28A9" w:rsidP="00CC28A9"/>
    <w:p w14:paraId="306A598C" w14:textId="77777777" w:rsidR="008E63B0" w:rsidRPr="004953D4" w:rsidRDefault="008E63B0" w:rsidP="000E6DF9">
      <w:pPr>
        <w:pStyle w:val="Heading1"/>
        <w:numPr>
          <w:ilvl w:val="0"/>
          <w:numId w:val="14"/>
        </w:numPr>
      </w:pPr>
      <w:bookmarkStart w:id="15" w:name="_Toc437352189"/>
      <w:bookmarkStart w:id="16" w:name="_Toc487124498"/>
      <w:r w:rsidRPr="000E6DF9">
        <w:lastRenderedPageBreak/>
        <w:t>Evaluation</w:t>
      </w:r>
      <w:r w:rsidRPr="004953D4">
        <w:t xml:space="preserve"> of evidence</w:t>
      </w:r>
      <w:bookmarkEnd w:id="15"/>
      <w:bookmarkEnd w:id="16"/>
    </w:p>
    <w:p w14:paraId="6217F7EF" w14:textId="15F86CE5" w:rsidR="00803247" w:rsidRPr="004953D4" w:rsidRDefault="00803247" w:rsidP="00A00F69">
      <w:r w:rsidRPr="004953D4">
        <w:t xml:space="preserve">A systematic review of the literature was performed to </w:t>
      </w:r>
      <w:r w:rsidR="003E653A">
        <w:t>assess</w:t>
      </w:r>
      <w:r w:rsidRPr="004953D4">
        <w:t xml:space="preserve"> the</w:t>
      </w:r>
      <w:r w:rsidR="0085288F">
        <w:t xml:space="preserve"> proposed food-health relationship</w:t>
      </w:r>
      <w:r w:rsidR="009158FA">
        <w:t>s</w:t>
      </w:r>
      <w:r w:rsidR="0004168D">
        <w:t>.</w:t>
      </w:r>
      <w:r w:rsidR="0085288F">
        <w:t xml:space="preserve"> </w:t>
      </w:r>
    </w:p>
    <w:p w14:paraId="0D4B2E80" w14:textId="6B281F1F" w:rsidR="00670073" w:rsidRPr="004953D4" w:rsidRDefault="00670073" w:rsidP="000E6DF9">
      <w:pPr>
        <w:pStyle w:val="Heading2"/>
      </w:pPr>
      <w:bookmarkStart w:id="17" w:name="_Toc438128964"/>
      <w:bookmarkStart w:id="18" w:name="_Toc438195364"/>
      <w:bookmarkStart w:id="19" w:name="_Toc442869550"/>
      <w:bookmarkStart w:id="20" w:name="_Toc444005488"/>
      <w:bookmarkStart w:id="21" w:name="_Toc444673741"/>
      <w:bookmarkStart w:id="22" w:name="_Toc438128965"/>
      <w:bookmarkStart w:id="23" w:name="_Toc438195365"/>
      <w:bookmarkStart w:id="24" w:name="_Toc442869551"/>
      <w:bookmarkStart w:id="25" w:name="_Toc444005489"/>
      <w:bookmarkStart w:id="26" w:name="_Toc444673742"/>
      <w:bookmarkStart w:id="27" w:name="_Toc416952222"/>
      <w:bookmarkStart w:id="28" w:name="_Toc428263163"/>
      <w:bookmarkStart w:id="29" w:name="_Toc487124499"/>
      <w:bookmarkEnd w:id="17"/>
      <w:bookmarkEnd w:id="18"/>
      <w:bookmarkEnd w:id="19"/>
      <w:bookmarkEnd w:id="20"/>
      <w:bookmarkEnd w:id="21"/>
      <w:bookmarkEnd w:id="22"/>
      <w:bookmarkEnd w:id="23"/>
      <w:bookmarkEnd w:id="24"/>
      <w:bookmarkEnd w:id="25"/>
      <w:bookmarkEnd w:id="26"/>
      <w:r w:rsidRPr="000E6DF9">
        <w:t>Methods</w:t>
      </w:r>
      <w:bookmarkEnd w:id="27"/>
      <w:bookmarkEnd w:id="28"/>
      <w:bookmarkEnd w:id="29"/>
    </w:p>
    <w:p w14:paraId="1843AFCE" w14:textId="00C9D5AB" w:rsidR="00670073" w:rsidRPr="004953D4" w:rsidRDefault="00670073" w:rsidP="000E6DF9">
      <w:pPr>
        <w:pStyle w:val="Heading3"/>
      </w:pPr>
      <w:bookmarkStart w:id="30" w:name="_Toc438128967"/>
      <w:bookmarkStart w:id="31" w:name="_Toc438195367"/>
      <w:bookmarkStart w:id="32" w:name="_Toc442869553"/>
      <w:bookmarkStart w:id="33" w:name="_Toc444005491"/>
      <w:bookmarkStart w:id="34" w:name="_Toc444673744"/>
      <w:bookmarkStart w:id="35" w:name="_Toc438128968"/>
      <w:bookmarkStart w:id="36" w:name="_Toc438195368"/>
      <w:bookmarkStart w:id="37" w:name="_Toc442869554"/>
      <w:bookmarkStart w:id="38" w:name="_Toc444005492"/>
      <w:bookmarkStart w:id="39" w:name="_Toc444673745"/>
      <w:bookmarkStart w:id="40" w:name="_Toc438128969"/>
      <w:bookmarkStart w:id="41" w:name="_Toc438195369"/>
      <w:bookmarkStart w:id="42" w:name="_Toc442869555"/>
      <w:bookmarkStart w:id="43" w:name="_Toc444005493"/>
      <w:bookmarkStart w:id="44" w:name="_Toc444673746"/>
      <w:bookmarkStart w:id="45" w:name="_Toc416952223"/>
      <w:bookmarkStart w:id="46" w:name="_Toc428263164"/>
      <w:bookmarkStart w:id="47" w:name="_Toc48712450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4953D4">
        <w:t>Search strategy</w:t>
      </w:r>
      <w:bookmarkEnd w:id="45"/>
      <w:bookmarkEnd w:id="46"/>
      <w:bookmarkEnd w:id="47"/>
    </w:p>
    <w:p w14:paraId="543B44C3" w14:textId="256E76BF" w:rsidR="00670073" w:rsidRPr="004953D4" w:rsidRDefault="002B1EC2" w:rsidP="005A05C5">
      <w:pPr>
        <w:rPr>
          <w:lang w:eastAsia="en-AU"/>
        </w:rPr>
      </w:pPr>
      <w:r w:rsidRPr="004953D4">
        <w:rPr>
          <w:lang w:eastAsia="en-AU"/>
        </w:rPr>
        <w:t xml:space="preserve">A </w:t>
      </w:r>
      <w:r w:rsidR="00C35EF5" w:rsidRPr="004953D4">
        <w:rPr>
          <w:lang w:eastAsia="en-AU"/>
        </w:rPr>
        <w:t xml:space="preserve">search was conducted in PubMed </w:t>
      </w:r>
      <w:r w:rsidR="009B59FE" w:rsidRPr="004953D4">
        <w:rPr>
          <w:lang w:eastAsia="en-AU"/>
        </w:rPr>
        <w:t xml:space="preserve">and Cochrane CENTRAL </w:t>
      </w:r>
      <w:r w:rsidR="00C35EF5" w:rsidRPr="004953D4">
        <w:rPr>
          <w:lang w:eastAsia="en-AU"/>
        </w:rPr>
        <w:t>o</w:t>
      </w:r>
      <w:r w:rsidRPr="004953D4">
        <w:rPr>
          <w:lang w:eastAsia="en-AU"/>
        </w:rPr>
        <w:t xml:space="preserve">n </w:t>
      </w:r>
      <w:r w:rsidR="00C35EF5" w:rsidRPr="004953D4">
        <w:rPr>
          <w:lang w:eastAsia="en-AU"/>
        </w:rPr>
        <w:t>8</w:t>
      </w:r>
      <w:r w:rsidRPr="004953D4">
        <w:rPr>
          <w:lang w:eastAsia="en-AU"/>
        </w:rPr>
        <w:t xml:space="preserve"> </w:t>
      </w:r>
      <w:r w:rsidR="00C35EF5" w:rsidRPr="004953D4">
        <w:rPr>
          <w:lang w:eastAsia="en-AU"/>
        </w:rPr>
        <w:t xml:space="preserve">January </w:t>
      </w:r>
      <w:r w:rsidRPr="004953D4">
        <w:rPr>
          <w:lang w:eastAsia="en-AU"/>
        </w:rPr>
        <w:t>201</w:t>
      </w:r>
      <w:r w:rsidR="00C35EF5" w:rsidRPr="004953D4">
        <w:rPr>
          <w:lang w:eastAsia="en-AU"/>
        </w:rPr>
        <w:t>6</w:t>
      </w:r>
      <w:r w:rsidR="009B59FE" w:rsidRPr="004953D4">
        <w:rPr>
          <w:lang w:eastAsia="en-AU"/>
        </w:rPr>
        <w:t xml:space="preserve"> and in</w:t>
      </w:r>
      <w:r w:rsidR="00C35EF5" w:rsidRPr="004953D4">
        <w:rPr>
          <w:lang w:eastAsia="en-AU"/>
        </w:rPr>
        <w:t xml:space="preserve"> </w:t>
      </w:r>
      <w:proofErr w:type="spellStart"/>
      <w:r w:rsidR="00C35EF5" w:rsidRPr="004953D4">
        <w:rPr>
          <w:lang w:eastAsia="en-AU"/>
        </w:rPr>
        <w:t>Embase</w:t>
      </w:r>
      <w:proofErr w:type="spellEnd"/>
      <w:r w:rsidR="00C35EF5" w:rsidRPr="004953D4">
        <w:rPr>
          <w:lang w:eastAsia="en-AU"/>
        </w:rPr>
        <w:t>®</w:t>
      </w:r>
      <w:r w:rsidR="009B59FE" w:rsidRPr="004953D4">
        <w:rPr>
          <w:lang w:eastAsia="en-AU"/>
        </w:rPr>
        <w:t xml:space="preserve"> (OVID)</w:t>
      </w:r>
      <w:r w:rsidR="00C35EF5" w:rsidRPr="004953D4">
        <w:rPr>
          <w:lang w:eastAsia="en-AU"/>
        </w:rPr>
        <w:t xml:space="preserve"> on </w:t>
      </w:r>
      <w:r w:rsidR="00627D0C" w:rsidRPr="004953D4">
        <w:rPr>
          <w:lang w:eastAsia="en-AU"/>
        </w:rPr>
        <w:t xml:space="preserve">15 </w:t>
      </w:r>
      <w:r w:rsidR="00C35EF5" w:rsidRPr="004953D4">
        <w:rPr>
          <w:lang w:eastAsia="en-AU"/>
        </w:rPr>
        <w:t>January 2016</w:t>
      </w:r>
      <w:r w:rsidRPr="004953D4">
        <w:rPr>
          <w:lang w:eastAsia="en-AU"/>
        </w:rPr>
        <w:t>. Detailed search strategies are presented in Appendix 1.</w:t>
      </w:r>
      <w:r w:rsidR="00AA4BA0" w:rsidRPr="004953D4">
        <w:rPr>
          <w:lang w:eastAsia="en-AU"/>
        </w:rPr>
        <w:t xml:space="preserve"> </w:t>
      </w:r>
      <w:r w:rsidR="00AA4BA0" w:rsidRPr="004953D4">
        <w:rPr>
          <w:rFonts w:asciiTheme="minorBidi" w:hAnsiTheme="minorBidi"/>
        </w:rPr>
        <w:t>Hand-searching was performed on the reference lists of articles screened on full-text.</w:t>
      </w:r>
    </w:p>
    <w:p w14:paraId="147975A0" w14:textId="77777777" w:rsidR="00AA4BA0" w:rsidRPr="004953D4" w:rsidRDefault="00AA4BA0" w:rsidP="000E6DF9">
      <w:pPr>
        <w:pStyle w:val="Heading3"/>
      </w:pPr>
      <w:bookmarkStart w:id="48" w:name="_Toc416952224"/>
      <w:bookmarkStart w:id="49" w:name="_Toc428263165"/>
      <w:bookmarkStart w:id="50" w:name="_Toc487124501"/>
      <w:r w:rsidRPr="004953D4">
        <w:t>Inclusion and exclusion criteria</w:t>
      </w:r>
      <w:bookmarkEnd w:id="48"/>
      <w:bookmarkEnd w:id="49"/>
      <w:bookmarkEnd w:id="50"/>
    </w:p>
    <w:p w14:paraId="12A232E0" w14:textId="5312D042" w:rsidR="00DD12AD" w:rsidRDefault="00AA4BA0" w:rsidP="004611BD">
      <w:pPr>
        <w:rPr>
          <w:rFonts w:asciiTheme="minorBidi" w:hAnsiTheme="minorBidi"/>
          <w:lang w:eastAsia="en-AU"/>
        </w:rPr>
      </w:pPr>
      <w:r w:rsidRPr="004953D4">
        <w:rPr>
          <w:rFonts w:asciiTheme="minorBidi" w:hAnsiTheme="minorBidi"/>
          <w:lang w:eastAsia="en-AU"/>
        </w:rPr>
        <w:t xml:space="preserve">The eligibility criteria are summarised in Table </w:t>
      </w:r>
      <w:r w:rsidR="004611BD">
        <w:rPr>
          <w:rFonts w:asciiTheme="minorBidi" w:hAnsiTheme="minorBidi"/>
          <w:lang w:eastAsia="en-AU"/>
        </w:rPr>
        <w:t>1</w:t>
      </w:r>
      <w:r w:rsidRPr="004953D4">
        <w:rPr>
          <w:rFonts w:asciiTheme="minorBidi" w:hAnsiTheme="minorBidi"/>
          <w:lang w:eastAsia="en-AU"/>
        </w:rPr>
        <w:t xml:space="preserve">. To be included in the systematic review, </w:t>
      </w:r>
      <w:r w:rsidR="004149B4">
        <w:rPr>
          <w:rFonts w:asciiTheme="minorBidi" w:hAnsiTheme="minorBidi"/>
          <w:lang w:eastAsia="en-AU"/>
        </w:rPr>
        <w:t>an article</w:t>
      </w:r>
      <w:r w:rsidRPr="004953D4">
        <w:rPr>
          <w:rFonts w:asciiTheme="minorBidi" w:hAnsiTheme="minorBidi"/>
          <w:lang w:eastAsia="en-AU"/>
        </w:rPr>
        <w:t xml:space="preserve"> must </w:t>
      </w:r>
      <w:r w:rsidR="004149B4">
        <w:rPr>
          <w:rFonts w:asciiTheme="minorBidi" w:hAnsiTheme="minorBidi"/>
          <w:lang w:eastAsia="en-AU"/>
        </w:rPr>
        <w:t>state</w:t>
      </w:r>
      <w:r w:rsidR="00651790" w:rsidRPr="004953D4">
        <w:rPr>
          <w:rFonts w:asciiTheme="minorBidi" w:hAnsiTheme="minorBidi"/>
          <w:lang w:eastAsia="en-AU"/>
        </w:rPr>
        <w:t xml:space="preserve"> that </w:t>
      </w:r>
      <w:r w:rsidR="004149B4">
        <w:rPr>
          <w:rFonts w:asciiTheme="minorBidi" w:hAnsiTheme="minorBidi"/>
          <w:lang w:eastAsia="en-AU"/>
        </w:rPr>
        <w:t>the trial was</w:t>
      </w:r>
      <w:r w:rsidR="00651790" w:rsidRPr="004953D4">
        <w:rPr>
          <w:rFonts w:asciiTheme="minorBidi" w:hAnsiTheme="minorBidi"/>
          <w:lang w:eastAsia="en-AU"/>
        </w:rPr>
        <w:t xml:space="preserve"> </w:t>
      </w:r>
      <w:r w:rsidRPr="004953D4">
        <w:rPr>
          <w:rFonts w:asciiTheme="minorBidi" w:hAnsiTheme="minorBidi"/>
          <w:lang w:eastAsia="en-AU"/>
        </w:rPr>
        <w:t xml:space="preserve">randomised </w:t>
      </w:r>
      <w:r w:rsidR="00651790" w:rsidRPr="004953D4">
        <w:rPr>
          <w:rFonts w:asciiTheme="minorBidi" w:hAnsiTheme="minorBidi"/>
          <w:lang w:eastAsia="en-AU"/>
        </w:rPr>
        <w:t>or described an</w:t>
      </w:r>
      <w:r w:rsidR="004149B4">
        <w:rPr>
          <w:rFonts w:asciiTheme="minorBidi" w:hAnsiTheme="minorBidi"/>
          <w:lang w:eastAsia="en-AU"/>
        </w:rPr>
        <w:t xml:space="preserve"> allocation method that suggests</w:t>
      </w:r>
      <w:r w:rsidR="00651790" w:rsidRPr="004953D4">
        <w:rPr>
          <w:rFonts w:asciiTheme="minorBidi" w:hAnsiTheme="minorBidi"/>
          <w:lang w:eastAsia="en-AU"/>
        </w:rPr>
        <w:t xml:space="preserve"> randomisation, such as Latin Square, </w:t>
      </w:r>
      <w:r w:rsidRPr="004953D4">
        <w:rPr>
          <w:rFonts w:asciiTheme="minorBidi" w:hAnsiTheme="minorBidi"/>
          <w:lang w:eastAsia="en-AU"/>
        </w:rPr>
        <w:t xml:space="preserve">and </w:t>
      </w:r>
      <w:r w:rsidR="001F20C4">
        <w:rPr>
          <w:rFonts w:asciiTheme="minorBidi" w:hAnsiTheme="minorBidi"/>
          <w:lang w:eastAsia="en-AU"/>
        </w:rPr>
        <w:t xml:space="preserve">have </w:t>
      </w:r>
      <w:r w:rsidRPr="004953D4">
        <w:rPr>
          <w:rFonts w:asciiTheme="minorBidi" w:hAnsiTheme="minorBidi"/>
          <w:lang w:eastAsia="en-AU"/>
        </w:rPr>
        <w:t xml:space="preserve">included an appropriate control group. </w:t>
      </w:r>
      <w:r w:rsidR="006C7273">
        <w:rPr>
          <w:lang w:eastAsia="en-AU"/>
        </w:rPr>
        <w:t xml:space="preserve">Parallel and cross-over designs were acceptable. </w:t>
      </w:r>
      <w:r w:rsidR="00651790" w:rsidRPr="004953D4">
        <w:rPr>
          <w:rFonts w:asciiTheme="minorBidi" w:hAnsiTheme="minorBidi"/>
          <w:lang w:eastAsia="en-AU"/>
        </w:rPr>
        <w:t>Sequential designs were excluded</w:t>
      </w:r>
      <w:r w:rsidR="0022447E">
        <w:rPr>
          <w:rFonts w:asciiTheme="minorBidi" w:hAnsiTheme="minorBidi"/>
          <w:lang w:eastAsia="en-AU"/>
        </w:rPr>
        <w:t xml:space="preserve"> </w:t>
      </w:r>
      <w:r w:rsidR="00651790" w:rsidRPr="004953D4">
        <w:rPr>
          <w:rFonts w:asciiTheme="minorBidi" w:hAnsiTheme="minorBidi"/>
          <w:lang w:eastAsia="en-AU"/>
        </w:rPr>
        <w:t>because in such design</w:t>
      </w:r>
      <w:r w:rsidR="00545032">
        <w:rPr>
          <w:rFonts w:asciiTheme="minorBidi" w:hAnsiTheme="minorBidi"/>
          <w:lang w:eastAsia="en-AU"/>
        </w:rPr>
        <w:t>s</w:t>
      </w:r>
      <w:r w:rsidR="00651790" w:rsidRPr="004953D4">
        <w:rPr>
          <w:rFonts w:asciiTheme="minorBidi" w:hAnsiTheme="minorBidi"/>
          <w:lang w:eastAsia="en-AU"/>
        </w:rPr>
        <w:t xml:space="preserve"> all subjects receive meals in the sa</w:t>
      </w:r>
      <w:r w:rsidR="00FF729D" w:rsidRPr="004953D4">
        <w:rPr>
          <w:rFonts w:asciiTheme="minorBidi" w:hAnsiTheme="minorBidi"/>
          <w:lang w:eastAsia="en-AU"/>
        </w:rPr>
        <w:t>me order without randomisation.</w:t>
      </w:r>
    </w:p>
    <w:p w14:paraId="01086D9A" w14:textId="77777777" w:rsidR="009047F9" w:rsidRDefault="009047F9" w:rsidP="009047F9">
      <w:pPr>
        <w:rPr>
          <w:rFonts w:asciiTheme="minorBidi" w:hAnsiTheme="minorBidi"/>
          <w:lang w:eastAsia="en-AU"/>
        </w:rPr>
      </w:pPr>
    </w:p>
    <w:p w14:paraId="5492C65B" w14:textId="08AF459D" w:rsidR="00720032" w:rsidRPr="004953D4" w:rsidRDefault="0022447E" w:rsidP="0022447E">
      <w:pPr>
        <w:rPr>
          <w:lang w:eastAsia="en-AU"/>
        </w:rPr>
      </w:pPr>
      <w:r>
        <w:rPr>
          <w:lang w:eastAsia="en-AU"/>
        </w:rPr>
        <w:t xml:space="preserve">With </w:t>
      </w:r>
      <w:r w:rsidR="00E76FD0">
        <w:rPr>
          <w:lang w:eastAsia="en-AU"/>
        </w:rPr>
        <w:t xml:space="preserve">a </w:t>
      </w:r>
      <w:r>
        <w:rPr>
          <w:lang w:eastAsia="en-AU"/>
        </w:rPr>
        <w:t>sufficient washout period</w:t>
      </w:r>
      <w:r w:rsidR="00681558">
        <w:rPr>
          <w:lang w:eastAsia="en-AU"/>
        </w:rPr>
        <w:t xml:space="preserve"> </w:t>
      </w:r>
      <w:r>
        <w:rPr>
          <w:lang w:eastAsia="en-AU"/>
        </w:rPr>
        <w:t>before the intervention, t</w:t>
      </w:r>
      <w:r w:rsidR="00720032" w:rsidRPr="004953D4">
        <w:rPr>
          <w:lang w:eastAsia="en-AU"/>
        </w:rPr>
        <w:t xml:space="preserve">he absence of double-blinding for participants or observers was not treated as an exclusion criterion because the postprandial blood glucose concentration is measured within two hours of the intervention by standard laboratory methods. Therefore, there is </w:t>
      </w:r>
      <w:r w:rsidR="00720032">
        <w:rPr>
          <w:lang w:eastAsia="en-AU"/>
        </w:rPr>
        <w:t xml:space="preserve">limited </w:t>
      </w:r>
      <w:r w:rsidR="00720032" w:rsidRPr="004953D4">
        <w:rPr>
          <w:lang w:eastAsia="en-AU"/>
        </w:rPr>
        <w:t>opportunity for non-compliance factors by participants or observers to affect the assessment results.</w:t>
      </w:r>
    </w:p>
    <w:p w14:paraId="471D6F91" w14:textId="30610754" w:rsidR="00E76FD0" w:rsidRDefault="00E76FD0" w:rsidP="00720032">
      <w:pPr>
        <w:rPr>
          <w:lang w:eastAsia="en-AU"/>
        </w:rPr>
      </w:pPr>
    </w:p>
    <w:p w14:paraId="0B1512E1" w14:textId="5322CBE4" w:rsidR="008331AC" w:rsidRPr="004953D4" w:rsidRDefault="00BA667B" w:rsidP="00720032">
      <w:pPr>
        <w:rPr>
          <w:rFonts w:asciiTheme="minorBidi" w:hAnsiTheme="minorBidi"/>
          <w:lang w:eastAsia="en-AU"/>
        </w:rPr>
      </w:pPr>
      <w:r>
        <w:rPr>
          <w:lang w:eastAsia="en-AU"/>
        </w:rPr>
        <w:t>For a study to be included</w:t>
      </w:r>
      <w:r w:rsidR="00720032">
        <w:rPr>
          <w:lang w:eastAsia="en-AU"/>
        </w:rPr>
        <w:t xml:space="preserve">, the β-glucan must be derived from either oats or barley and be of sufficient purity to unequivocally ascribe any postprandial blood glucose concentration effects to β-glucan. When the purity of the β-glucan was such that it contained other dietary fibres, polysaccharides or other compounds that can affect glucose absorption, the study was excluded because the changes in postprandial glucose cannot be </w:t>
      </w:r>
      <w:r w:rsidR="00955430">
        <w:rPr>
          <w:lang w:eastAsia="en-AU"/>
        </w:rPr>
        <w:t xml:space="preserve">unequivocally </w:t>
      </w:r>
      <w:r w:rsidR="00720032">
        <w:rPr>
          <w:lang w:eastAsia="en-AU"/>
        </w:rPr>
        <w:t>ascribed to β-glucan. Similarly, studies testing pure β-glucan from oats or barley mixed with other dietary fibres from similar or other sources were excluded unless the control group received the same vehicle or meal without the purified β-glucan.</w:t>
      </w:r>
    </w:p>
    <w:p w14:paraId="57DC1715" w14:textId="77777777" w:rsidR="00EF69BE" w:rsidRDefault="00EF69BE" w:rsidP="004611BD">
      <w:pPr>
        <w:keepNext/>
        <w:ind w:left="142"/>
        <w:rPr>
          <w:rFonts w:asciiTheme="minorBidi" w:hAnsiTheme="minorBidi"/>
          <w:b/>
          <w:iCs/>
          <w:lang w:eastAsia="en-AU"/>
        </w:rPr>
      </w:pPr>
    </w:p>
    <w:p w14:paraId="45156BF3" w14:textId="2EED1219" w:rsidR="007B7228" w:rsidRDefault="007B7228" w:rsidP="004611BD">
      <w:pPr>
        <w:keepNext/>
        <w:ind w:left="142"/>
        <w:rPr>
          <w:rFonts w:asciiTheme="minorBidi" w:hAnsiTheme="minorBidi"/>
          <w:iCs/>
          <w:lang w:eastAsia="en-AU"/>
        </w:rPr>
      </w:pPr>
      <w:proofErr w:type="gramStart"/>
      <w:r w:rsidRPr="009047F9">
        <w:rPr>
          <w:rFonts w:asciiTheme="minorBidi" w:hAnsiTheme="minorBidi"/>
          <w:b/>
          <w:iCs/>
          <w:lang w:eastAsia="en-AU"/>
        </w:rPr>
        <w:t xml:space="preserve">Table </w:t>
      </w:r>
      <w:r w:rsidR="004611BD">
        <w:rPr>
          <w:rFonts w:asciiTheme="minorBidi" w:hAnsiTheme="minorBidi"/>
          <w:b/>
          <w:iCs/>
          <w:lang w:eastAsia="en-AU"/>
        </w:rPr>
        <w:t>1</w:t>
      </w:r>
      <w:r w:rsidR="009047F9">
        <w:rPr>
          <w:rFonts w:asciiTheme="minorBidi" w:hAnsiTheme="minorBidi"/>
          <w:b/>
          <w:iCs/>
          <w:lang w:eastAsia="en-AU"/>
        </w:rPr>
        <w:t>.</w:t>
      </w:r>
      <w:proofErr w:type="gramEnd"/>
      <w:r w:rsidRPr="009047F9">
        <w:rPr>
          <w:rFonts w:asciiTheme="minorBidi" w:hAnsiTheme="minorBidi"/>
          <w:b/>
          <w:iCs/>
          <w:lang w:eastAsia="en-AU"/>
        </w:rPr>
        <w:t xml:space="preserve"> </w:t>
      </w:r>
      <w:r w:rsidRPr="009047F9">
        <w:rPr>
          <w:rFonts w:asciiTheme="minorBidi" w:hAnsiTheme="minorBidi"/>
          <w:iCs/>
          <w:lang w:eastAsia="en-AU"/>
        </w:rPr>
        <w:t>PICOTS criteria for study selection</w:t>
      </w:r>
    </w:p>
    <w:p w14:paraId="4D457D68" w14:textId="77777777" w:rsidR="003551E4" w:rsidRPr="0029311D" w:rsidRDefault="003551E4" w:rsidP="00720032">
      <w:pPr>
        <w:keepNext/>
        <w:ind w:left="142"/>
        <w:rPr>
          <w:rFonts w:asciiTheme="minorBidi" w:hAnsiTheme="minorBidi"/>
          <w:b/>
          <w:iCs/>
          <w:lang w:eastAsia="en-AU"/>
        </w:rPr>
      </w:pPr>
    </w:p>
    <w:tbl>
      <w:tblPr>
        <w:tblStyle w:val="TableGrid"/>
        <w:tblW w:w="8807" w:type="dxa"/>
        <w:jc w:val="center"/>
        <w:tblInd w:w="0" w:type="dxa"/>
        <w:tblLook w:val="04A0" w:firstRow="1" w:lastRow="0" w:firstColumn="1" w:lastColumn="0" w:noHBand="0" w:noVBand="1"/>
        <w:tblDescription w:val="There are two columns and six rows giving the criteria for selecting studies that are included in the systematic review."/>
      </w:tblPr>
      <w:tblGrid>
        <w:gridCol w:w="1787"/>
        <w:gridCol w:w="7020"/>
      </w:tblGrid>
      <w:tr w:rsidR="007B7228" w:rsidRPr="004953D4" w14:paraId="689E5939" w14:textId="77777777" w:rsidTr="0029311D">
        <w:trPr>
          <w:trHeight w:val="485"/>
          <w:jc w:val="center"/>
        </w:trPr>
        <w:tc>
          <w:tcPr>
            <w:tcW w:w="17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DB1F25" w14:textId="77777777" w:rsidR="007B7228" w:rsidRPr="004953D4" w:rsidRDefault="007B7228" w:rsidP="002044E6">
            <w:pPr>
              <w:keepNext/>
              <w:rPr>
                <w:rFonts w:asciiTheme="minorBidi" w:hAnsiTheme="minorBidi"/>
                <w:b/>
              </w:rPr>
            </w:pPr>
            <w:r w:rsidRPr="004953D4">
              <w:rPr>
                <w:rFonts w:asciiTheme="minorBidi" w:hAnsiTheme="minorBidi"/>
                <w:b/>
              </w:rPr>
              <w:t>Population</w:t>
            </w:r>
          </w:p>
        </w:tc>
        <w:tc>
          <w:tcPr>
            <w:tcW w:w="7020" w:type="dxa"/>
            <w:tcBorders>
              <w:top w:val="single" w:sz="4" w:space="0" w:color="auto"/>
              <w:left w:val="single" w:sz="4" w:space="0" w:color="auto"/>
              <w:bottom w:val="single" w:sz="4" w:space="0" w:color="auto"/>
              <w:right w:val="single" w:sz="4" w:space="0" w:color="auto"/>
            </w:tcBorders>
            <w:vAlign w:val="center"/>
            <w:hideMark/>
          </w:tcPr>
          <w:p w14:paraId="2E46AE6D" w14:textId="7C58961B" w:rsidR="007B7228" w:rsidRPr="004953D4" w:rsidRDefault="007B7228" w:rsidP="00C06A45">
            <w:pPr>
              <w:keepNext/>
              <w:rPr>
                <w:rFonts w:asciiTheme="minorBidi" w:hAnsiTheme="minorBidi"/>
              </w:rPr>
            </w:pPr>
            <w:r w:rsidRPr="004953D4">
              <w:rPr>
                <w:rFonts w:asciiTheme="minorBidi" w:hAnsiTheme="minorBidi"/>
              </w:rPr>
              <w:t xml:space="preserve">Non-acutely ill </w:t>
            </w:r>
            <w:r w:rsidR="00FF729D" w:rsidRPr="004953D4">
              <w:rPr>
                <w:rFonts w:asciiTheme="minorBidi" w:hAnsiTheme="minorBidi"/>
              </w:rPr>
              <w:t>people</w:t>
            </w:r>
            <w:r w:rsidR="00DE6629" w:rsidRPr="004953D4">
              <w:rPr>
                <w:rFonts w:asciiTheme="minorBidi" w:hAnsiTheme="minorBidi"/>
              </w:rPr>
              <w:t>.</w:t>
            </w:r>
          </w:p>
        </w:tc>
      </w:tr>
      <w:tr w:rsidR="007B7228" w:rsidRPr="004953D4" w14:paraId="623DA5BC" w14:textId="77777777" w:rsidTr="0029311D">
        <w:trPr>
          <w:trHeight w:val="874"/>
          <w:jc w:val="center"/>
        </w:trPr>
        <w:tc>
          <w:tcPr>
            <w:tcW w:w="17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D1C071" w14:textId="77777777" w:rsidR="007B7228" w:rsidRPr="004953D4" w:rsidRDefault="007B7228" w:rsidP="002044E6">
            <w:pPr>
              <w:keepNext/>
              <w:rPr>
                <w:rFonts w:asciiTheme="minorBidi" w:hAnsiTheme="minorBidi"/>
                <w:b/>
              </w:rPr>
            </w:pPr>
            <w:r w:rsidRPr="004953D4">
              <w:rPr>
                <w:rFonts w:asciiTheme="minorBidi" w:hAnsiTheme="minorBidi"/>
                <w:b/>
              </w:rPr>
              <w:t>Intervention</w:t>
            </w:r>
          </w:p>
        </w:tc>
        <w:tc>
          <w:tcPr>
            <w:tcW w:w="7020" w:type="dxa"/>
            <w:tcBorders>
              <w:top w:val="single" w:sz="4" w:space="0" w:color="auto"/>
              <w:left w:val="single" w:sz="4" w:space="0" w:color="auto"/>
              <w:bottom w:val="single" w:sz="4" w:space="0" w:color="auto"/>
              <w:right w:val="single" w:sz="4" w:space="0" w:color="auto"/>
            </w:tcBorders>
            <w:vAlign w:val="center"/>
            <w:hideMark/>
          </w:tcPr>
          <w:p w14:paraId="12D075A3" w14:textId="39A485CF" w:rsidR="007B7228" w:rsidRPr="004953D4" w:rsidRDefault="00D54540" w:rsidP="00955430">
            <w:pPr>
              <w:keepNext/>
              <w:rPr>
                <w:rFonts w:asciiTheme="minorBidi" w:hAnsiTheme="minorBidi"/>
              </w:rPr>
            </w:pPr>
            <w:proofErr w:type="gramStart"/>
            <w:r w:rsidRPr="004953D4">
              <w:rPr>
                <w:rFonts w:asciiTheme="minorBidi" w:hAnsiTheme="minorBidi"/>
              </w:rPr>
              <w:t>β</w:t>
            </w:r>
            <w:r w:rsidR="007B7228" w:rsidRPr="004953D4">
              <w:rPr>
                <w:rFonts w:asciiTheme="minorBidi" w:hAnsiTheme="minorBidi"/>
              </w:rPr>
              <w:t>-</w:t>
            </w:r>
            <w:r w:rsidR="00955430">
              <w:rPr>
                <w:rFonts w:asciiTheme="minorBidi" w:hAnsiTheme="minorBidi"/>
              </w:rPr>
              <w:t>G</w:t>
            </w:r>
            <w:r w:rsidR="007B7228" w:rsidRPr="004953D4">
              <w:rPr>
                <w:rFonts w:asciiTheme="minorBidi" w:hAnsiTheme="minorBidi"/>
              </w:rPr>
              <w:t>lucan</w:t>
            </w:r>
            <w:proofErr w:type="gramEnd"/>
            <w:r w:rsidR="007B7228" w:rsidRPr="004953D4">
              <w:rPr>
                <w:rFonts w:asciiTheme="minorBidi" w:hAnsiTheme="minorBidi"/>
              </w:rPr>
              <w:t xml:space="preserve"> extracted </w:t>
            </w:r>
            <w:r w:rsidR="003F7C8E" w:rsidRPr="004953D4">
              <w:rPr>
                <w:rFonts w:asciiTheme="minorBidi" w:hAnsiTheme="minorBidi"/>
              </w:rPr>
              <w:t xml:space="preserve">and purified </w:t>
            </w:r>
            <w:r w:rsidR="007B7228" w:rsidRPr="004953D4">
              <w:rPr>
                <w:rFonts w:asciiTheme="minorBidi" w:hAnsiTheme="minorBidi"/>
              </w:rPr>
              <w:t xml:space="preserve">from </w:t>
            </w:r>
            <w:r w:rsidR="00A35468">
              <w:rPr>
                <w:rFonts w:asciiTheme="minorBidi" w:hAnsiTheme="minorBidi"/>
              </w:rPr>
              <w:t xml:space="preserve">either </w:t>
            </w:r>
            <w:r w:rsidR="007B7228" w:rsidRPr="004953D4">
              <w:rPr>
                <w:rFonts w:asciiTheme="minorBidi" w:hAnsiTheme="minorBidi"/>
              </w:rPr>
              <w:t xml:space="preserve">oats or barley </w:t>
            </w:r>
            <w:r w:rsidR="003B1CCC" w:rsidRPr="004953D4">
              <w:rPr>
                <w:rFonts w:asciiTheme="minorBidi" w:hAnsiTheme="minorBidi"/>
              </w:rPr>
              <w:t xml:space="preserve">and </w:t>
            </w:r>
            <w:r w:rsidR="009844FA">
              <w:rPr>
                <w:rFonts w:asciiTheme="minorBidi" w:hAnsiTheme="minorBidi"/>
              </w:rPr>
              <w:t>consumed with a</w:t>
            </w:r>
            <w:r w:rsidR="007B7228" w:rsidRPr="004953D4">
              <w:rPr>
                <w:rFonts w:asciiTheme="minorBidi" w:hAnsiTheme="minorBidi"/>
              </w:rPr>
              <w:t xml:space="preserve"> meal</w:t>
            </w:r>
            <w:r w:rsidR="00A35468">
              <w:rPr>
                <w:rFonts w:asciiTheme="minorBidi" w:hAnsiTheme="minorBidi"/>
              </w:rPr>
              <w:t xml:space="preserve">. The purity of the </w:t>
            </w:r>
            <w:r w:rsidR="00A35468" w:rsidRPr="004953D4">
              <w:rPr>
                <w:rFonts w:asciiTheme="minorBidi" w:hAnsiTheme="minorBidi"/>
              </w:rPr>
              <w:t>β-glucan</w:t>
            </w:r>
            <w:r w:rsidR="00A35468">
              <w:rPr>
                <w:rFonts w:asciiTheme="minorBidi" w:hAnsiTheme="minorBidi"/>
              </w:rPr>
              <w:t xml:space="preserve"> used in the intervention must </w:t>
            </w:r>
            <w:r w:rsidR="00843AB1">
              <w:rPr>
                <w:rFonts w:asciiTheme="minorBidi" w:hAnsiTheme="minorBidi"/>
              </w:rPr>
              <w:t xml:space="preserve">be </w:t>
            </w:r>
            <w:r w:rsidR="00A35468">
              <w:rPr>
                <w:rFonts w:asciiTheme="minorBidi" w:hAnsiTheme="minorBidi"/>
              </w:rPr>
              <w:t xml:space="preserve">such that any reduction in peak postprandial blood </w:t>
            </w:r>
            <w:r w:rsidR="00C57D42">
              <w:rPr>
                <w:rFonts w:asciiTheme="minorBidi" w:hAnsiTheme="minorBidi"/>
              </w:rPr>
              <w:t>glucose concentration</w:t>
            </w:r>
            <w:r w:rsidR="00A35468">
              <w:rPr>
                <w:rFonts w:asciiTheme="minorBidi" w:hAnsiTheme="minorBidi"/>
              </w:rPr>
              <w:t xml:space="preserve"> can be </w:t>
            </w:r>
            <w:r w:rsidR="00A35468" w:rsidRPr="004953D4">
              <w:t>unequivocally ascribe</w:t>
            </w:r>
            <w:r w:rsidR="00843AB1">
              <w:t>d</w:t>
            </w:r>
            <w:r w:rsidR="00A35468" w:rsidRPr="004953D4">
              <w:t xml:space="preserve"> to β-glucan</w:t>
            </w:r>
            <w:r w:rsidR="00A35468">
              <w:t>.</w:t>
            </w:r>
          </w:p>
        </w:tc>
      </w:tr>
      <w:tr w:rsidR="007B7228" w:rsidRPr="004953D4" w14:paraId="2AAF9715" w14:textId="77777777" w:rsidTr="0029311D">
        <w:trPr>
          <w:trHeight w:val="573"/>
          <w:jc w:val="center"/>
        </w:trPr>
        <w:tc>
          <w:tcPr>
            <w:tcW w:w="17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0C0DFC" w14:textId="77777777" w:rsidR="007B7228" w:rsidRPr="004953D4" w:rsidRDefault="007B7228" w:rsidP="002044E6">
            <w:pPr>
              <w:keepNext/>
              <w:rPr>
                <w:rFonts w:asciiTheme="minorBidi" w:hAnsiTheme="minorBidi"/>
                <w:b/>
              </w:rPr>
            </w:pPr>
            <w:r w:rsidRPr="004953D4">
              <w:rPr>
                <w:rFonts w:asciiTheme="minorBidi" w:hAnsiTheme="minorBidi"/>
                <w:b/>
              </w:rPr>
              <w:t>Comparator</w:t>
            </w:r>
          </w:p>
        </w:tc>
        <w:tc>
          <w:tcPr>
            <w:tcW w:w="7020" w:type="dxa"/>
            <w:tcBorders>
              <w:top w:val="single" w:sz="4" w:space="0" w:color="auto"/>
              <w:left w:val="single" w:sz="4" w:space="0" w:color="auto"/>
              <w:bottom w:val="single" w:sz="4" w:space="0" w:color="auto"/>
              <w:right w:val="single" w:sz="4" w:space="0" w:color="auto"/>
            </w:tcBorders>
            <w:vAlign w:val="center"/>
            <w:hideMark/>
          </w:tcPr>
          <w:p w14:paraId="538183F1" w14:textId="67796146" w:rsidR="007B7228" w:rsidRPr="004953D4" w:rsidRDefault="002C7F57" w:rsidP="003F7C8E">
            <w:pPr>
              <w:keepNext/>
              <w:rPr>
                <w:rFonts w:asciiTheme="minorBidi" w:hAnsiTheme="minorBidi"/>
              </w:rPr>
            </w:pPr>
            <w:r w:rsidRPr="002C7F57">
              <w:rPr>
                <w:rFonts w:asciiTheme="minorBidi" w:hAnsiTheme="minorBidi"/>
              </w:rPr>
              <w:t>Placebo or same foods without β-glucan</w:t>
            </w:r>
            <w:r w:rsidR="00FE3FA8">
              <w:rPr>
                <w:rFonts w:asciiTheme="minorBidi" w:hAnsiTheme="minorBidi"/>
              </w:rPr>
              <w:t>.</w:t>
            </w:r>
          </w:p>
        </w:tc>
      </w:tr>
      <w:tr w:rsidR="007B7228" w:rsidRPr="004953D4" w14:paraId="5DD97B13" w14:textId="77777777" w:rsidTr="0029311D">
        <w:trPr>
          <w:trHeight w:val="551"/>
          <w:jc w:val="center"/>
        </w:trPr>
        <w:tc>
          <w:tcPr>
            <w:tcW w:w="17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43D500" w14:textId="77777777" w:rsidR="007B7228" w:rsidRPr="004953D4" w:rsidRDefault="007B7228" w:rsidP="002044E6">
            <w:pPr>
              <w:keepNext/>
              <w:rPr>
                <w:rFonts w:asciiTheme="minorBidi" w:hAnsiTheme="minorBidi"/>
                <w:b/>
              </w:rPr>
            </w:pPr>
            <w:r w:rsidRPr="004953D4">
              <w:rPr>
                <w:rFonts w:asciiTheme="minorBidi" w:hAnsiTheme="minorBidi"/>
                <w:b/>
              </w:rPr>
              <w:t xml:space="preserve">Outcome </w:t>
            </w:r>
          </w:p>
        </w:tc>
        <w:tc>
          <w:tcPr>
            <w:tcW w:w="7020" w:type="dxa"/>
            <w:tcBorders>
              <w:top w:val="single" w:sz="4" w:space="0" w:color="auto"/>
              <w:left w:val="single" w:sz="4" w:space="0" w:color="auto"/>
              <w:bottom w:val="single" w:sz="4" w:space="0" w:color="auto"/>
              <w:right w:val="single" w:sz="4" w:space="0" w:color="auto"/>
            </w:tcBorders>
            <w:vAlign w:val="center"/>
            <w:hideMark/>
          </w:tcPr>
          <w:p w14:paraId="1E4F28B5" w14:textId="761215D9" w:rsidR="007B7228" w:rsidRPr="004953D4" w:rsidRDefault="009844FA" w:rsidP="009844FA">
            <w:pPr>
              <w:keepNext/>
              <w:rPr>
                <w:rFonts w:asciiTheme="minorBidi" w:hAnsiTheme="minorBidi"/>
              </w:rPr>
            </w:pPr>
            <w:r>
              <w:rPr>
                <w:rFonts w:asciiTheme="minorBidi" w:hAnsiTheme="minorBidi"/>
              </w:rPr>
              <w:t>P</w:t>
            </w:r>
            <w:r w:rsidR="00A00F69">
              <w:rPr>
                <w:rFonts w:asciiTheme="minorBidi" w:hAnsiTheme="minorBidi"/>
              </w:rPr>
              <w:t>eak p</w:t>
            </w:r>
            <w:r w:rsidR="007B7228" w:rsidRPr="004953D4">
              <w:rPr>
                <w:rFonts w:asciiTheme="minorBidi" w:hAnsiTheme="minorBidi"/>
              </w:rPr>
              <w:t>ostprandial blood glucose concentration</w:t>
            </w:r>
            <w:r w:rsidR="00FE3FA8">
              <w:rPr>
                <w:rFonts w:asciiTheme="minorBidi" w:hAnsiTheme="minorBidi"/>
              </w:rPr>
              <w:t>.</w:t>
            </w:r>
          </w:p>
        </w:tc>
      </w:tr>
      <w:tr w:rsidR="007B7228" w:rsidRPr="004953D4" w14:paraId="6A0441ED" w14:textId="77777777" w:rsidTr="0029311D">
        <w:trPr>
          <w:trHeight w:val="519"/>
          <w:jc w:val="center"/>
        </w:trPr>
        <w:tc>
          <w:tcPr>
            <w:tcW w:w="17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536123" w14:textId="77777777" w:rsidR="007B7228" w:rsidRPr="004953D4" w:rsidRDefault="007B7228" w:rsidP="002044E6">
            <w:pPr>
              <w:keepNext/>
              <w:rPr>
                <w:rFonts w:asciiTheme="minorBidi" w:hAnsiTheme="minorBidi"/>
                <w:b/>
              </w:rPr>
            </w:pPr>
            <w:r w:rsidRPr="004953D4">
              <w:rPr>
                <w:rFonts w:asciiTheme="minorBidi" w:hAnsiTheme="minorBidi"/>
                <w:b/>
              </w:rPr>
              <w:t>Time</w:t>
            </w:r>
          </w:p>
        </w:tc>
        <w:tc>
          <w:tcPr>
            <w:tcW w:w="7020" w:type="dxa"/>
            <w:tcBorders>
              <w:top w:val="single" w:sz="4" w:space="0" w:color="auto"/>
              <w:left w:val="single" w:sz="4" w:space="0" w:color="auto"/>
              <w:bottom w:val="single" w:sz="4" w:space="0" w:color="auto"/>
              <w:right w:val="single" w:sz="4" w:space="0" w:color="auto"/>
            </w:tcBorders>
            <w:vAlign w:val="center"/>
            <w:hideMark/>
          </w:tcPr>
          <w:p w14:paraId="48C288BB" w14:textId="2EDD18D9" w:rsidR="007B7228" w:rsidRPr="004953D4" w:rsidRDefault="007B7228" w:rsidP="009844FA">
            <w:pPr>
              <w:keepNext/>
              <w:rPr>
                <w:rFonts w:asciiTheme="minorBidi" w:hAnsiTheme="minorBidi"/>
              </w:rPr>
            </w:pPr>
            <w:r w:rsidRPr="004953D4">
              <w:rPr>
                <w:rFonts w:asciiTheme="minorBidi" w:hAnsiTheme="minorBidi"/>
              </w:rPr>
              <w:t xml:space="preserve">At least 90 minutes </w:t>
            </w:r>
            <w:r w:rsidR="009844FA">
              <w:rPr>
                <w:rFonts w:asciiTheme="minorBidi" w:hAnsiTheme="minorBidi"/>
              </w:rPr>
              <w:t xml:space="preserve">of reported postprandial blood glucose </w:t>
            </w:r>
            <w:r w:rsidR="00732AAC">
              <w:rPr>
                <w:rFonts w:asciiTheme="minorBidi" w:hAnsiTheme="minorBidi"/>
              </w:rPr>
              <w:t xml:space="preserve">concentration </w:t>
            </w:r>
            <w:r w:rsidR="00FE3FA8">
              <w:rPr>
                <w:rFonts w:asciiTheme="minorBidi" w:hAnsiTheme="minorBidi"/>
              </w:rPr>
              <w:t>measurements.</w:t>
            </w:r>
          </w:p>
        </w:tc>
      </w:tr>
      <w:tr w:rsidR="007B7228" w:rsidRPr="004953D4" w14:paraId="2F46E2A7" w14:textId="77777777" w:rsidTr="0029311D">
        <w:trPr>
          <w:trHeight w:val="519"/>
          <w:jc w:val="center"/>
        </w:trPr>
        <w:tc>
          <w:tcPr>
            <w:tcW w:w="17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6212B0" w14:textId="77777777" w:rsidR="007B7228" w:rsidRPr="004953D4" w:rsidRDefault="007B7228" w:rsidP="002044E6">
            <w:pPr>
              <w:keepNext/>
              <w:rPr>
                <w:rFonts w:asciiTheme="minorBidi" w:hAnsiTheme="minorBidi"/>
                <w:b/>
              </w:rPr>
            </w:pPr>
            <w:r w:rsidRPr="004953D4">
              <w:rPr>
                <w:rFonts w:asciiTheme="minorBidi" w:hAnsiTheme="minorBidi"/>
                <w:b/>
              </w:rPr>
              <w:t>Study design</w:t>
            </w:r>
          </w:p>
        </w:tc>
        <w:tc>
          <w:tcPr>
            <w:tcW w:w="7020" w:type="dxa"/>
            <w:tcBorders>
              <w:top w:val="single" w:sz="4" w:space="0" w:color="auto"/>
              <w:left w:val="single" w:sz="4" w:space="0" w:color="auto"/>
              <w:bottom w:val="single" w:sz="4" w:space="0" w:color="auto"/>
              <w:right w:val="single" w:sz="4" w:space="0" w:color="auto"/>
            </w:tcBorders>
            <w:vAlign w:val="center"/>
            <w:hideMark/>
          </w:tcPr>
          <w:p w14:paraId="0D73D1DE" w14:textId="0B779F2D" w:rsidR="007B7228" w:rsidRPr="004953D4" w:rsidRDefault="007B7228" w:rsidP="00545032">
            <w:pPr>
              <w:keepNext/>
              <w:rPr>
                <w:rFonts w:asciiTheme="minorBidi" w:hAnsiTheme="minorBidi"/>
              </w:rPr>
            </w:pPr>
            <w:r w:rsidRPr="004953D4">
              <w:rPr>
                <w:rFonts w:asciiTheme="minorBidi" w:hAnsiTheme="minorBidi"/>
              </w:rPr>
              <w:t xml:space="preserve">Randomised controlled trial </w:t>
            </w:r>
            <w:r w:rsidR="00FE3FA8">
              <w:rPr>
                <w:rFonts w:asciiTheme="minorBidi" w:hAnsiTheme="minorBidi"/>
              </w:rPr>
              <w:t>(RCT).</w:t>
            </w:r>
          </w:p>
        </w:tc>
      </w:tr>
    </w:tbl>
    <w:p w14:paraId="11D513B0" w14:textId="7066802E" w:rsidR="009047F9" w:rsidRDefault="009047F9" w:rsidP="00D36A85">
      <w:pPr>
        <w:rPr>
          <w:lang w:eastAsia="en-AU"/>
        </w:rPr>
      </w:pPr>
    </w:p>
    <w:p w14:paraId="366106A1" w14:textId="77777777" w:rsidR="009047F9" w:rsidRDefault="009047F9" w:rsidP="009047F9">
      <w:pPr>
        <w:rPr>
          <w:lang w:eastAsia="en-AU"/>
        </w:rPr>
      </w:pPr>
    </w:p>
    <w:p w14:paraId="4348111A" w14:textId="6572ED87" w:rsidR="006965EA" w:rsidRDefault="006965EA" w:rsidP="006965EA">
      <w:pPr>
        <w:rPr>
          <w:lang w:eastAsia="en-AU"/>
        </w:rPr>
      </w:pPr>
      <w:r>
        <w:rPr>
          <w:lang w:eastAsia="en-AU"/>
        </w:rPr>
        <w:t xml:space="preserve">The β-glucan intervention had to occur at a single </w:t>
      </w:r>
      <w:r w:rsidR="00346F31">
        <w:rPr>
          <w:lang w:eastAsia="en-AU"/>
        </w:rPr>
        <w:t>meal</w:t>
      </w:r>
      <w:r>
        <w:rPr>
          <w:lang w:eastAsia="en-AU"/>
        </w:rPr>
        <w:t xml:space="preserve">, with blood glucose concentrations measured after </w:t>
      </w:r>
      <w:r w:rsidR="00346F31">
        <w:rPr>
          <w:lang w:eastAsia="en-AU"/>
        </w:rPr>
        <w:t>that</w:t>
      </w:r>
      <w:r w:rsidR="009C7422">
        <w:rPr>
          <w:lang w:eastAsia="en-AU"/>
        </w:rPr>
        <w:t xml:space="preserve"> meal </w:t>
      </w:r>
      <w:r w:rsidR="00F80F8A">
        <w:rPr>
          <w:lang w:eastAsia="en-AU"/>
        </w:rPr>
        <w:t>for at least 90 minutes</w:t>
      </w:r>
      <w:r>
        <w:rPr>
          <w:lang w:eastAsia="en-AU"/>
        </w:rPr>
        <w:t xml:space="preserve">. </w:t>
      </w:r>
    </w:p>
    <w:p w14:paraId="54ECF397" w14:textId="0C364A0E" w:rsidR="00346F31" w:rsidRDefault="00346F31" w:rsidP="006965EA">
      <w:pPr>
        <w:rPr>
          <w:lang w:eastAsia="en-AU"/>
        </w:rPr>
      </w:pPr>
    </w:p>
    <w:p w14:paraId="1F439662" w14:textId="20AA00B9" w:rsidR="003A75EC" w:rsidRPr="004953D4" w:rsidRDefault="006965EA" w:rsidP="00B93F66">
      <w:pPr>
        <w:rPr>
          <w:rFonts w:asciiTheme="minorBidi" w:hAnsiTheme="minorBidi"/>
          <w:lang w:eastAsia="en-AU"/>
        </w:rPr>
      </w:pPr>
      <w:r>
        <w:rPr>
          <w:lang w:eastAsia="en-AU"/>
        </w:rPr>
        <w:t>Trials</w:t>
      </w:r>
      <w:r w:rsidR="00AD2F55">
        <w:rPr>
          <w:lang w:eastAsia="en-AU"/>
        </w:rPr>
        <w:t xml:space="preserve"> involving acutel</w:t>
      </w:r>
      <w:r w:rsidR="00220A14">
        <w:rPr>
          <w:lang w:eastAsia="en-AU"/>
        </w:rPr>
        <w:t xml:space="preserve">y ill </w:t>
      </w:r>
      <w:r w:rsidR="00082512">
        <w:rPr>
          <w:lang w:eastAsia="en-AU"/>
        </w:rPr>
        <w:t xml:space="preserve">subjects </w:t>
      </w:r>
      <w:r w:rsidR="00220A14">
        <w:rPr>
          <w:lang w:eastAsia="en-AU"/>
        </w:rPr>
        <w:t>were excluded</w:t>
      </w:r>
      <w:r w:rsidR="00AD2F55">
        <w:rPr>
          <w:lang w:eastAsia="en-AU"/>
        </w:rPr>
        <w:t xml:space="preserve">. Studies in subjects using </w:t>
      </w:r>
      <w:r w:rsidR="00B93F66">
        <w:rPr>
          <w:lang w:eastAsia="en-AU"/>
        </w:rPr>
        <w:t xml:space="preserve">medication that </w:t>
      </w:r>
      <w:r w:rsidR="00602107">
        <w:rPr>
          <w:lang w:eastAsia="en-AU"/>
        </w:rPr>
        <w:t>affect</w:t>
      </w:r>
      <w:r w:rsidR="00B93F66">
        <w:rPr>
          <w:lang w:eastAsia="en-AU"/>
        </w:rPr>
        <w:t xml:space="preserve"> or control blood </w:t>
      </w:r>
      <w:r w:rsidR="00AD2F55">
        <w:rPr>
          <w:lang w:eastAsia="en-AU"/>
        </w:rPr>
        <w:t xml:space="preserve">glucose were not excluded, unless medication regimes were different between </w:t>
      </w:r>
      <w:r w:rsidR="00220A14">
        <w:rPr>
          <w:lang w:eastAsia="en-AU"/>
        </w:rPr>
        <w:t xml:space="preserve">the control and the test </w:t>
      </w:r>
      <w:r w:rsidR="00AD2F55">
        <w:rPr>
          <w:lang w:eastAsia="en-AU"/>
        </w:rPr>
        <w:t>groups.</w:t>
      </w:r>
    </w:p>
    <w:p w14:paraId="7C3177BF" w14:textId="77777777" w:rsidR="0049603D" w:rsidRPr="004953D4" w:rsidRDefault="0049603D" w:rsidP="000E6DF9">
      <w:pPr>
        <w:pStyle w:val="Heading3"/>
      </w:pPr>
      <w:bookmarkStart w:id="51" w:name="_Toc416952225"/>
      <w:bookmarkStart w:id="52" w:name="_Toc428263166"/>
      <w:bookmarkStart w:id="53" w:name="_Toc487124502"/>
      <w:r w:rsidRPr="004953D4">
        <w:t>Study selection, data extraction and quality assessment</w:t>
      </w:r>
      <w:bookmarkEnd w:id="51"/>
      <w:bookmarkEnd w:id="52"/>
      <w:bookmarkEnd w:id="53"/>
    </w:p>
    <w:p w14:paraId="27469D8B" w14:textId="1C071064" w:rsidR="00536E5A" w:rsidRPr="004953D4" w:rsidRDefault="0049603D" w:rsidP="0049603D">
      <w:r w:rsidRPr="004953D4">
        <w:t>Records identified during the search process were imported into EPPI-Reviewer 4 (</w:t>
      </w:r>
      <w:hyperlink r:id="rId19" w:history="1">
        <w:r w:rsidR="00681558" w:rsidRPr="00681558">
          <w:rPr>
            <w:rStyle w:val="Hyperlink"/>
          </w:rPr>
          <w:t>http://eppi.ioe.ac.uk/cms/er</w:t>
        </w:r>
        <w:r w:rsidR="00681558" w:rsidRPr="001E71A8">
          <w:rPr>
            <w:rStyle w:val="Hyperlink"/>
          </w:rPr>
          <w:t>4</w:t>
        </w:r>
      </w:hyperlink>
      <w:r w:rsidRPr="004953D4">
        <w:t>). Following removal of duplicates, records were screened on title and abstract. Candidate full-text articles were retrieved and</w:t>
      </w:r>
      <w:r w:rsidR="00054D49" w:rsidRPr="004953D4">
        <w:t xml:space="preserve"> assessed against the inclusion and </w:t>
      </w:r>
      <w:r w:rsidRPr="004953D4">
        <w:t>exclusion criteria. Screening was conducted by one researcher.</w:t>
      </w:r>
    </w:p>
    <w:p w14:paraId="476399A1" w14:textId="5D1D779A" w:rsidR="00870D91" w:rsidRDefault="00870D91" w:rsidP="00D77D46">
      <w:pPr>
        <w:rPr>
          <w:lang w:eastAsia="en-AU"/>
        </w:rPr>
      </w:pPr>
    </w:p>
    <w:p w14:paraId="23146F11" w14:textId="70B0476B" w:rsidR="00BE6C17" w:rsidRDefault="00B069A8" w:rsidP="00D77D46">
      <w:pPr>
        <w:rPr>
          <w:lang w:eastAsia="en-AU"/>
        </w:rPr>
      </w:pPr>
      <w:r>
        <w:rPr>
          <w:lang w:eastAsia="en-AU"/>
        </w:rPr>
        <w:t>P</w:t>
      </w:r>
      <w:r w:rsidR="00BE6C17">
        <w:rPr>
          <w:lang w:eastAsia="en-AU"/>
        </w:rPr>
        <w:t xml:space="preserve">eak </w:t>
      </w:r>
      <w:r w:rsidR="00F76369">
        <w:rPr>
          <w:lang w:eastAsia="en-AU"/>
        </w:rPr>
        <w:t xml:space="preserve">postprandial blood </w:t>
      </w:r>
      <w:r w:rsidR="00C57D42">
        <w:rPr>
          <w:lang w:eastAsia="en-AU"/>
        </w:rPr>
        <w:t>glucose concentration</w:t>
      </w:r>
      <w:r w:rsidR="00F76369">
        <w:rPr>
          <w:lang w:eastAsia="en-AU"/>
        </w:rPr>
        <w:t xml:space="preserve"> </w:t>
      </w:r>
      <w:r w:rsidR="00BE6C17">
        <w:rPr>
          <w:lang w:eastAsia="en-AU"/>
        </w:rPr>
        <w:t>was</w:t>
      </w:r>
      <w:r w:rsidR="00F87367">
        <w:rPr>
          <w:lang w:eastAsia="en-AU"/>
        </w:rPr>
        <w:t xml:space="preserve">, for the purpose of </w:t>
      </w:r>
      <w:r w:rsidR="009E575C" w:rsidRPr="009E575C">
        <w:rPr>
          <w:lang w:eastAsia="en-AU"/>
        </w:rPr>
        <w:t>our</w:t>
      </w:r>
      <w:r w:rsidR="00F87367">
        <w:rPr>
          <w:lang w:eastAsia="en-AU"/>
        </w:rPr>
        <w:t xml:space="preserve"> meta-analysis,</w:t>
      </w:r>
      <w:r w:rsidR="00BE6C17">
        <w:rPr>
          <w:lang w:eastAsia="en-AU"/>
        </w:rPr>
        <w:t xml:space="preserve"> defined as</w:t>
      </w:r>
      <w:r w:rsidR="00F76369">
        <w:rPr>
          <w:lang w:eastAsia="en-AU"/>
        </w:rPr>
        <w:t xml:space="preserve"> the</w:t>
      </w:r>
      <w:r w:rsidR="00165AAC">
        <w:rPr>
          <w:lang w:eastAsia="en-AU"/>
        </w:rPr>
        <w:t xml:space="preserve"> </w:t>
      </w:r>
      <w:r w:rsidR="00165AAC" w:rsidRPr="00C3080E">
        <w:rPr>
          <w:i/>
          <w:lang w:eastAsia="en-AU"/>
        </w:rPr>
        <w:t>maximum point on the blood glucose</w:t>
      </w:r>
      <w:r w:rsidR="00A10CD7" w:rsidRPr="00C3080E">
        <w:rPr>
          <w:i/>
          <w:lang w:eastAsia="en-AU"/>
        </w:rPr>
        <w:t xml:space="preserve"> concentration</w:t>
      </w:r>
      <w:r w:rsidR="00165AAC" w:rsidRPr="00C3080E">
        <w:rPr>
          <w:i/>
          <w:lang w:eastAsia="en-AU"/>
        </w:rPr>
        <w:t>-time curve</w:t>
      </w:r>
      <w:r w:rsidR="00274EEE" w:rsidRPr="00C3080E">
        <w:rPr>
          <w:i/>
          <w:lang w:eastAsia="en-AU"/>
        </w:rPr>
        <w:t xml:space="preserve"> or the</w:t>
      </w:r>
      <w:r w:rsidR="0051383F" w:rsidRPr="00C3080E">
        <w:rPr>
          <w:i/>
          <w:lang w:eastAsia="en-AU"/>
        </w:rPr>
        <w:t xml:space="preserve"> maximum </w:t>
      </w:r>
      <w:r w:rsidR="00274EEE" w:rsidRPr="00C3080E">
        <w:rPr>
          <w:i/>
          <w:lang w:eastAsia="en-AU"/>
        </w:rPr>
        <w:t>result that was record</w:t>
      </w:r>
      <w:r w:rsidR="005936FB">
        <w:rPr>
          <w:i/>
          <w:lang w:eastAsia="en-AU"/>
        </w:rPr>
        <w:t>ed</w:t>
      </w:r>
      <w:r w:rsidR="00274EEE" w:rsidRPr="00C3080E">
        <w:rPr>
          <w:i/>
          <w:lang w:eastAsia="en-AU"/>
        </w:rPr>
        <w:t xml:space="preserve"> over the blood sampling period</w:t>
      </w:r>
      <w:r w:rsidR="0085217E">
        <w:rPr>
          <w:lang w:eastAsia="en-AU"/>
        </w:rPr>
        <w:t>.</w:t>
      </w:r>
      <w:r w:rsidR="00F87367">
        <w:rPr>
          <w:lang w:eastAsia="en-AU"/>
        </w:rPr>
        <w:t xml:space="preserve"> </w:t>
      </w:r>
      <w:r w:rsidR="009E575C" w:rsidRPr="009E575C">
        <w:rPr>
          <w:lang w:eastAsia="en-AU"/>
        </w:rPr>
        <w:t xml:space="preserve">If blood glucose concentration-time curves were </w:t>
      </w:r>
      <w:r w:rsidR="00DE5009">
        <w:rPr>
          <w:lang w:eastAsia="en-AU"/>
        </w:rPr>
        <w:t>reported</w:t>
      </w:r>
      <w:r w:rsidR="009E575C" w:rsidRPr="009E575C">
        <w:rPr>
          <w:lang w:eastAsia="en-AU"/>
        </w:rPr>
        <w:t xml:space="preserve">, then the web-based open access software package </w:t>
      </w:r>
      <w:proofErr w:type="spellStart"/>
      <w:r w:rsidR="009E575C" w:rsidRPr="009E575C">
        <w:rPr>
          <w:lang w:eastAsia="en-AU"/>
        </w:rPr>
        <w:t>WebPlotDigitizer</w:t>
      </w:r>
      <w:proofErr w:type="spellEnd"/>
      <w:r w:rsidR="009E575C" w:rsidRPr="009E575C">
        <w:rPr>
          <w:lang w:eastAsia="en-AU"/>
        </w:rPr>
        <w:t xml:space="preserve"> </w:t>
      </w:r>
      <w:r w:rsidR="009E575C">
        <w:rPr>
          <w:lang w:eastAsia="en-AU"/>
        </w:rPr>
        <w:t xml:space="preserve">V3.9 </w:t>
      </w:r>
      <w:r w:rsidR="009E575C" w:rsidRPr="009E575C">
        <w:rPr>
          <w:lang w:eastAsia="en-AU"/>
        </w:rPr>
        <w:t>was used to extract data</w:t>
      </w:r>
      <w:r w:rsidR="006D68E0">
        <w:rPr>
          <w:lang w:eastAsia="en-AU"/>
        </w:rPr>
        <w:t>,</w:t>
      </w:r>
      <w:r w:rsidR="009E575C" w:rsidRPr="009E575C">
        <w:rPr>
          <w:lang w:eastAsia="en-AU"/>
        </w:rPr>
        <w:t xml:space="preserve"> otherwise numeric data was used to calculate </w:t>
      </w:r>
      <w:r w:rsidR="000D4002">
        <w:rPr>
          <w:lang w:eastAsia="en-AU"/>
        </w:rPr>
        <w:t xml:space="preserve">the mean </w:t>
      </w:r>
      <w:r w:rsidR="009E575C" w:rsidRPr="009E575C">
        <w:rPr>
          <w:lang w:eastAsia="en-AU"/>
        </w:rPr>
        <w:t>effect</w:t>
      </w:r>
      <w:r w:rsidR="007F7D9F" w:rsidRPr="007F7D9F">
        <w:rPr>
          <w:lang w:eastAsia="en-AU"/>
        </w:rPr>
        <w:t xml:space="preserve"> </w:t>
      </w:r>
      <w:r w:rsidR="007F7D9F" w:rsidRPr="009E575C">
        <w:rPr>
          <w:lang w:eastAsia="en-AU"/>
        </w:rPr>
        <w:t>size</w:t>
      </w:r>
      <w:r w:rsidR="009E575C" w:rsidRPr="009E575C">
        <w:rPr>
          <w:lang w:eastAsia="en-AU"/>
        </w:rPr>
        <w:t>.</w:t>
      </w:r>
    </w:p>
    <w:p w14:paraId="6A13C790" w14:textId="18668D6C" w:rsidR="00E01DEE" w:rsidRDefault="00E01DEE" w:rsidP="00D77D46">
      <w:pPr>
        <w:rPr>
          <w:lang w:eastAsia="en-AU"/>
        </w:rPr>
      </w:pPr>
    </w:p>
    <w:p w14:paraId="76CBA317" w14:textId="77777777" w:rsidR="00E01DEE" w:rsidRDefault="00E01DEE" w:rsidP="00E01DEE">
      <w:pPr>
        <w:rPr>
          <w:lang w:eastAsia="en-AU"/>
        </w:rPr>
      </w:pPr>
      <w:r>
        <w:rPr>
          <w:lang w:eastAsia="en-AU"/>
        </w:rPr>
        <w:t xml:space="preserve">To prevent double counting of the control group by using it to calculate more than one difference (Higgins and Green 2011), only one intervention group was chosen from multi-arm studies using the following criteria: If the study reported changes in postprandial blood glucose concentrations for multiple arms of β-glucan intervention, and there was no variation in the quantity of both β-glucan and glucose in the test meal, the arm chosen was the one in which the meal most closely approximated that which would be consumed in a normal diet.  For instance in the case of a multi-arm study that tested modified oat- or barley-derived β-glucans, the arm (or arms) which tested the β-glucan that was most similar to that found in oats or barley would be used in the meta-analysis.  </w:t>
      </w:r>
    </w:p>
    <w:p w14:paraId="0125C3EA" w14:textId="1735A9C4" w:rsidR="00870D91" w:rsidRPr="004953D4" w:rsidRDefault="00870D91" w:rsidP="00D77D46">
      <w:pPr>
        <w:rPr>
          <w:lang w:eastAsia="en-AU"/>
        </w:rPr>
      </w:pPr>
    </w:p>
    <w:p w14:paraId="34973B8F" w14:textId="10F3C380" w:rsidR="00FD65B0" w:rsidRPr="00FD65B0" w:rsidRDefault="00CC3AEB" w:rsidP="001D7C57">
      <w:pPr>
        <w:keepNext/>
        <w:keepLines/>
      </w:pPr>
      <w:r w:rsidRPr="004953D4">
        <w:rPr>
          <w:lang w:eastAsia="en-AU"/>
        </w:rPr>
        <w:t>Blood</w:t>
      </w:r>
      <w:r w:rsidR="006F1F19">
        <w:rPr>
          <w:lang w:eastAsia="en-AU"/>
        </w:rPr>
        <w:t xml:space="preserve"> glucose concentration results</w:t>
      </w:r>
      <w:r w:rsidR="00C55331">
        <w:rPr>
          <w:lang w:eastAsia="en-AU"/>
        </w:rPr>
        <w:t xml:space="preserve">, </w:t>
      </w:r>
      <w:r w:rsidR="00D77D46" w:rsidRPr="004953D4">
        <w:rPr>
          <w:lang w:eastAsia="en-AU"/>
        </w:rPr>
        <w:t xml:space="preserve">information </w:t>
      </w:r>
      <w:r w:rsidR="00A24A4C">
        <w:rPr>
          <w:lang w:eastAsia="en-AU"/>
        </w:rPr>
        <w:t>regarding</w:t>
      </w:r>
      <w:r w:rsidR="00A24A4C" w:rsidRPr="004953D4">
        <w:rPr>
          <w:lang w:eastAsia="en-AU"/>
        </w:rPr>
        <w:t xml:space="preserve"> </w:t>
      </w:r>
      <w:r w:rsidR="00D77D46" w:rsidRPr="004953D4">
        <w:rPr>
          <w:lang w:eastAsia="en-AU"/>
        </w:rPr>
        <w:t>the composition of the intervention</w:t>
      </w:r>
      <w:r w:rsidR="006F1F19">
        <w:rPr>
          <w:lang w:eastAsia="en-AU"/>
        </w:rPr>
        <w:t>s</w:t>
      </w:r>
      <w:r w:rsidR="00955430">
        <w:rPr>
          <w:lang w:eastAsia="en-AU"/>
        </w:rPr>
        <w:t>,</w:t>
      </w:r>
      <w:r w:rsidR="00D77D46" w:rsidRPr="004953D4">
        <w:rPr>
          <w:lang w:eastAsia="en-AU"/>
        </w:rPr>
        <w:t xml:space="preserve"> </w:t>
      </w:r>
      <w:r w:rsidR="00C55331">
        <w:rPr>
          <w:lang w:eastAsia="en-AU"/>
        </w:rPr>
        <w:t xml:space="preserve">and the risk of bias assessment </w:t>
      </w:r>
      <w:r w:rsidR="00D77D46" w:rsidRPr="004953D4">
        <w:rPr>
          <w:lang w:eastAsia="en-AU"/>
        </w:rPr>
        <w:t xml:space="preserve">were extracted by </w:t>
      </w:r>
      <w:r w:rsidR="00C55331">
        <w:rPr>
          <w:lang w:eastAsia="en-AU"/>
        </w:rPr>
        <w:t>two</w:t>
      </w:r>
      <w:r w:rsidR="00D77D46" w:rsidRPr="004953D4">
        <w:rPr>
          <w:lang w:eastAsia="en-AU"/>
        </w:rPr>
        <w:t xml:space="preserve"> investigator</w:t>
      </w:r>
      <w:r w:rsidR="00C55331">
        <w:rPr>
          <w:lang w:eastAsia="en-AU"/>
        </w:rPr>
        <w:t>s</w:t>
      </w:r>
      <w:r w:rsidR="00D77D46" w:rsidRPr="004953D4">
        <w:rPr>
          <w:lang w:eastAsia="en-AU"/>
        </w:rPr>
        <w:t>.</w:t>
      </w:r>
      <w:r w:rsidR="00414E1B">
        <w:rPr>
          <w:lang w:eastAsia="en-AU"/>
        </w:rPr>
        <w:t xml:space="preserve"> </w:t>
      </w:r>
      <w:r w:rsidR="00FD65B0" w:rsidRPr="00932216">
        <w:rPr>
          <w:rFonts w:cs="Arial"/>
          <w:lang w:eastAsia="en-AU"/>
        </w:rPr>
        <w:t>An assessment of the quality of each</w:t>
      </w:r>
      <w:r w:rsidR="006F1F19">
        <w:rPr>
          <w:rFonts w:cs="Arial"/>
          <w:lang w:eastAsia="en-AU"/>
        </w:rPr>
        <w:t xml:space="preserve"> of the</w:t>
      </w:r>
      <w:r w:rsidR="00FD65B0" w:rsidRPr="00932216">
        <w:rPr>
          <w:rFonts w:cs="Arial"/>
          <w:lang w:eastAsia="en-AU"/>
        </w:rPr>
        <w:t xml:space="preserve"> included </w:t>
      </w:r>
      <w:r w:rsidR="00FD65B0">
        <w:rPr>
          <w:rFonts w:cs="Arial"/>
          <w:lang w:eastAsia="en-AU"/>
        </w:rPr>
        <w:t>strata</w:t>
      </w:r>
      <w:r w:rsidR="00FD65B0" w:rsidRPr="00932216">
        <w:rPr>
          <w:rFonts w:cs="Arial"/>
          <w:lang w:eastAsia="en-AU"/>
        </w:rPr>
        <w:t xml:space="preserve"> </w:t>
      </w:r>
      <w:r w:rsidR="00FD65B0">
        <w:rPr>
          <w:rFonts w:cs="Arial"/>
          <w:lang w:eastAsia="en-AU"/>
        </w:rPr>
        <w:t xml:space="preserve">was </w:t>
      </w:r>
      <w:r w:rsidR="00FD65B0" w:rsidRPr="00932216">
        <w:rPr>
          <w:rFonts w:cs="Arial"/>
          <w:lang w:eastAsia="en-AU"/>
        </w:rPr>
        <w:t>based on consideration of</w:t>
      </w:r>
      <w:r w:rsidR="00FD65B0">
        <w:rPr>
          <w:rFonts w:cs="Arial"/>
          <w:lang w:eastAsia="en-AU"/>
        </w:rPr>
        <w:t xml:space="preserve"> the following:</w:t>
      </w:r>
    </w:p>
    <w:p w14:paraId="28D4A901" w14:textId="77777777" w:rsidR="00FD65B0" w:rsidRPr="00932216" w:rsidRDefault="00FD65B0" w:rsidP="001D7C57">
      <w:pPr>
        <w:keepNext/>
        <w:keepLines/>
        <w:rPr>
          <w:rFonts w:cs="Arial"/>
          <w:lang w:eastAsia="en-AU"/>
        </w:rPr>
      </w:pPr>
      <w:r w:rsidRPr="00932216">
        <w:rPr>
          <w:rFonts w:cs="Arial"/>
          <w:lang w:eastAsia="en-AU"/>
        </w:rPr>
        <w:t xml:space="preserve"> </w:t>
      </w:r>
    </w:p>
    <w:p w14:paraId="01644CDB" w14:textId="77777777" w:rsidR="00FD65B0" w:rsidRPr="00FD65B0" w:rsidRDefault="00FD65B0" w:rsidP="001D7C57">
      <w:pPr>
        <w:pStyle w:val="ListParagraph"/>
        <w:keepNext/>
        <w:keepLines/>
        <w:numPr>
          <w:ilvl w:val="0"/>
          <w:numId w:val="44"/>
        </w:numPr>
        <w:rPr>
          <w:rFonts w:cs="Arial"/>
          <w:lang w:eastAsia="en-AU"/>
        </w:rPr>
      </w:pPr>
      <w:r w:rsidRPr="00FD65B0">
        <w:rPr>
          <w:rFonts w:cs="Arial"/>
          <w:lang w:eastAsia="en-AU"/>
        </w:rPr>
        <w:t>a clearly stated hypothesis</w:t>
      </w:r>
    </w:p>
    <w:p w14:paraId="7FE51797" w14:textId="77777777" w:rsidR="00FD65B0" w:rsidRPr="00FD65B0" w:rsidRDefault="00FD65B0" w:rsidP="001D7C57">
      <w:pPr>
        <w:pStyle w:val="ListParagraph"/>
        <w:keepNext/>
        <w:keepLines/>
        <w:numPr>
          <w:ilvl w:val="0"/>
          <w:numId w:val="44"/>
        </w:numPr>
        <w:rPr>
          <w:rFonts w:cs="Arial"/>
          <w:lang w:eastAsia="en-AU"/>
        </w:rPr>
      </w:pPr>
      <w:r w:rsidRPr="00FD65B0">
        <w:rPr>
          <w:rFonts w:cs="Arial"/>
          <w:lang w:eastAsia="en-AU"/>
        </w:rPr>
        <w:t>minimisation of bias</w:t>
      </w:r>
    </w:p>
    <w:p w14:paraId="12C6F83E" w14:textId="77777777" w:rsidR="00FD65B0" w:rsidRPr="00FD65B0" w:rsidRDefault="00FD65B0" w:rsidP="001D7C57">
      <w:pPr>
        <w:pStyle w:val="ListParagraph"/>
        <w:keepNext/>
        <w:keepLines/>
        <w:numPr>
          <w:ilvl w:val="0"/>
          <w:numId w:val="44"/>
        </w:numPr>
        <w:rPr>
          <w:rFonts w:cs="Arial"/>
          <w:lang w:eastAsia="en-AU"/>
        </w:rPr>
      </w:pPr>
      <w:r w:rsidRPr="00FD65B0">
        <w:rPr>
          <w:rFonts w:cs="Arial"/>
          <w:lang w:eastAsia="en-AU"/>
        </w:rPr>
        <w:t xml:space="preserve">adequate control for confounding </w:t>
      </w:r>
    </w:p>
    <w:p w14:paraId="762E0F41" w14:textId="77777777" w:rsidR="00FD65B0" w:rsidRPr="00FD65B0" w:rsidRDefault="00FD65B0" w:rsidP="001D7C57">
      <w:pPr>
        <w:pStyle w:val="ListParagraph"/>
        <w:keepNext/>
        <w:keepLines/>
        <w:numPr>
          <w:ilvl w:val="0"/>
          <w:numId w:val="44"/>
        </w:numPr>
        <w:rPr>
          <w:rFonts w:cs="Arial"/>
          <w:lang w:eastAsia="en-AU"/>
        </w:rPr>
      </w:pPr>
      <w:r w:rsidRPr="00FD65B0">
        <w:rPr>
          <w:rFonts w:cs="Arial"/>
          <w:lang w:eastAsia="en-AU"/>
        </w:rPr>
        <w:t>the study participants’ background diets and other relevant lifestyle factors</w:t>
      </w:r>
    </w:p>
    <w:p w14:paraId="600C1B4F" w14:textId="77777777" w:rsidR="00FD65B0" w:rsidRPr="00FD65B0" w:rsidRDefault="00FD65B0" w:rsidP="001D7C57">
      <w:pPr>
        <w:pStyle w:val="ListParagraph"/>
        <w:keepNext/>
        <w:keepLines/>
        <w:numPr>
          <w:ilvl w:val="0"/>
          <w:numId w:val="44"/>
        </w:numPr>
        <w:rPr>
          <w:rFonts w:cs="Arial"/>
          <w:lang w:eastAsia="en-AU"/>
        </w:rPr>
      </w:pPr>
      <w:r w:rsidRPr="00FD65B0">
        <w:rPr>
          <w:rFonts w:cs="Arial"/>
          <w:lang w:eastAsia="en-AU"/>
        </w:rPr>
        <w:t>study duration and follow-up adequate to demonstrate the health effect</w:t>
      </w:r>
    </w:p>
    <w:p w14:paraId="4B8098B7" w14:textId="77777777" w:rsidR="00FD65B0" w:rsidRPr="00FD65B0" w:rsidRDefault="00FD65B0" w:rsidP="001D7C57">
      <w:pPr>
        <w:pStyle w:val="ListParagraph"/>
        <w:keepNext/>
        <w:keepLines/>
        <w:numPr>
          <w:ilvl w:val="0"/>
          <w:numId w:val="44"/>
        </w:numPr>
        <w:rPr>
          <w:rFonts w:cs="Arial"/>
          <w:lang w:eastAsia="en-AU"/>
        </w:rPr>
      </w:pPr>
      <w:proofErr w:type="gramStart"/>
      <w:r w:rsidRPr="00FD65B0">
        <w:rPr>
          <w:rFonts w:cs="Arial"/>
          <w:lang w:eastAsia="en-AU"/>
        </w:rPr>
        <w:t>the</w:t>
      </w:r>
      <w:proofErr w:type="gramEnd"/>
      <w:r w:rsidRPr="00FD65B0">
        <w:rPr>
          <w:rFonts w:cs="Arial"/>
          <w:lang w:eastAsia="en-AU"/>
        </w:rPr>
        <w:t xml:space="preserve"> statistical power to test the hypothesis.</w:t>
      </w:r>
    </w:p>
    <w:p w14:paraId="7B5DA736" w14:textId="77777777" w:rsidR="00FD65B0" w:rsidRDefault="00FD65B0" w:rsidP="00536E5A">
      <w:pPr>
        <w:rPr>
          <w:lang w:eastAsia="en-AU"/>
        </w:rPr>
      </w:pPr>
    </w:p>
    <w:p w14:paraId="292E153E" w14:textId="61C1EEA4" w:rsidR="00536E5A" w:rsidRPr="004953D4" w:rsidRDefault="00FD65B0" w:rsidP="00536E5A">
      <w:pPr>
        <w:rPr>
          <w:rFonts w:asciiTheme="minorBidi" w:hAnsiTheme="minorBidi"/>
          <w:lang w:eastAsia="en-AU"/>
        </w:rPr>
      </w:pPr>
      <w:r w:rsidRPr="004953D4">
        <w:rPr>
          <w:lang w:eastAsia="en-AU"/>
        </w:rPr>
        <w:t xml:space="preserve">The individual and the overall risk of bias of included studies </w:t>
      </w:r>
      <w:r>
        <w:rPr>
          <w:lang w:eastAsia="en-AU"/>
        </w:rPr>
        <w:t>was</w:t>
      </w:r>
      <w:r w:rsidRPr="004953D4">
        <w:rPr>
          <w:lang w:eastAsia="en-AU"/>
        </w:rPr>
        <w:t xml:space="preserve"> conducted according to the Cochrane Handbook </w:t>
      </w:r>
      <w:r w:rsidRPr="004953D4">
        <w:rPr>
          <w:lang w:eastAsia="en-AU"/>
        </w:rPr>
        <w:fldChar w:fldCharType="begin" w:fldLock="1"/>
      </w:r>
      <w:r w:rsidR="00BB0F1E">
        <w:rPr>
          <w:lang w:eastAsia="en-AU"/>
        </w:rPr>
        <w:instrText>ADDIN CSL_CITATION { "citationItems" : [ { "id" : "ITEM-1", "itemData" : { "ISBN" : "978-0-470-69951-5", "author" : [ { "dropping-particle" : "", "family" : "Higgins", "given" : "J P T", "non-dropping-particle" : "", "parse-names" : false, "suffix" : "" }, { "dropping-particle" : "", "family" : "Green", "given" : "S", "non-dropping-particle" : "", "parse-names" : false, "suffix" : "" } ], "editor" : [ { "dropping-particle" : "", "family" : "Higgins", "given" : "J P T", "non-dropping-particle" : "", "parse-names" : false, "suffix" : "" }, { "dropping-particle" : "", "family" : "Green", "given" : "S", "non-dropping-particle" : "", "parse-names" : false, "suffix" : "" } ], "id" : "ITEM-1", "issued" : { "date-parts" : [ [ "2011" ] ] }, "publisher" : "Cochrane Collaboration", "title" : "Cochrane handbook for systematic reviews of interventions", "type" : "book" }, "uris" : [ "http://www.mendeley.com/documents/?uuid=2dba81bc-2612-4065-b335-332666b88343" ] } ], "mendeley" : { "formattedCitation" : "(Higgins and Green 2011)", "plainTextFormattedCitation" : "(Higgins and Green 2011)", "previouslyFormattedCitation" : "(Higgins and Green 2011)" }, "properties" : { "noteIndex" : 0 }, "schema" : "https://github.com/citation-style-language/schema/raw/master/csl-citation.json" }</w:instrText>
      </w:r>
      <w:r w:rsidRPr="004953D4">
        <w:rPr>
          <w:vertAlign w:val="superscript"/>
          <w:lang w:eastAsia="en-AU"/>
        </w:rPr>
        <w:fldChar w:fldCharType="separate"/>
      </w:r>
      <w:r w:rsidRPr="004953D4">
        <w:rPr>
          <w:noProof/>
          <w:lang w:eastAsia="en-AU"/>
        </w:rPr>
        <w:t>(Higgins and Green 2011)</w:t>
      </w:r>
      <w:r w:rsidRPr="004953D4">
        <w:rPr>
          <w:lang w:eastAsia="en-AU"/>
        </w:rPr>
        <w:fldChar w:fldCharType="end"/>
      </w:r>
      <w:r w:rsidRPr="004953D4">
        <w:rPr>
          <w:lang w:eastAsia="en-AU"/>
        </w:rPr>
        <w:t xml:space="preserve">. The quality of the body of evidence was assessed using </w:t>
      </w:r>
      <w:r>
        <w:rPr>
          <w:lang w:eastAsia="en-AU"/>
        </w:rPr>
        <w:t xml:space="preserve">the </w:t>
      </w:r>
      <w:r w:rsidRPr="004953D4">
        <w:rPr>
          <w:lang w:eastAsia="en-AU"/>
        </w:rPr>
        <w:t xml:space="preserve">GRADE </w:t>
      </w:r>
      <w:r>
        <w:rPr>
          <w:lang w:eastAsia="en-AU"/>
        </w:rPr>
        <w:t xml:space="preserve">Framework </w:t>
      </w:r>
      <w:r w:rsidRPr="004953D4">
        <w:rPr>
          <w:lang w:eastAsia="en-AU"/>
        </w:rPr>
        <w:fldChar w:fldCharType="begin" w:fldLock="1"/>
      </w:r>
      <w:r w:rsidR="0022792A">
        <w:rPr>
          <w:lang w:eastAsia="en-AU"/>
        </w:rPr>
        <w:instrText>ADDIN CSL_CITATION { "citationItems" : [ { "id" : "ITEM-1", "itemData" : { "DOI" : "10.1016/j.jclinepi.2010.04.026", "ISBN" : "9055243841", "ISSN" : "08954356", "PMID" : "21195583", "abstract" : "This article is the first of a series providing guidance for use of the Grading of Recommendations Assessment, Development, and Evaluation (GRADE) system of rating quality of evidence and grading strength of recommendations in systematic reviews, health technology assessments (HTAs), and clinical practice guidelines addressing alternative management options. The GRADE process begins with asking an explicit question, including specification of all important outcomes. After the evidence is collected and summarized, GRADE provides explicit criteria for rating the quality of evidence that include study design, risk of bias, imprecision, inconsistency, indirectness, and magnitude of effect. Recommendations are characterized as strong or weak (alternative terms conditional or discretionary) according to the quality of the supporting evidence and the balance between desirable and undesirable consequences of the alternative management options. GRADE suggests summarizing evidence in succinct, transparent, and informative summary of findings tables that show the quality of evidence and the magnitude of relative and absolute effects for each important outcome and/or as evidence profiles that provide, in addition, detailed information about the reason for the quality of evidence rating. Subsequent articles in this series will address GRADE's approach to formulating questions, assessing quality of evidence, and developing recommendations. \u00a9 2011 Elsevier Inc. All rights reserved.", "author" : [ { "dropping-particle" : "", "family" : "Guyatt", "given" : "Gordon", "non-dropping-particle" : "", "parse-names" : false, "suffix" : "" }, { "dropping-particle" : "", "family" : "Oxman", "given" : "Andrew D.", "non-dropping-particle" : "", "parse-names" : false, "suffix" : "" }, { "dropping-particle" : "", "family" : "Akl", "given" : "Elie a.", "non-dropping-particle" : "", "parse-names" : false, "suffix" : "" }, { "dropping-particle" : "", "family" : "Kunz", "given" : "Regina", "non-dropping-particle" : "", "parse-names" : false, "suffix" : "" }, { "dropping-particle" : "", "family" : "Vist", "given" : "Gunn", "non-dropping-particle" : "", "parse-names" : false, "suffix" : "" }, { "dropping-particle" : "", "family" : "Brozek", "given" : "Jan", "non-dropping-particle" : "", "parse-names" : false, "suffix" : "" }, { "dropping-particle" : "", "family" : "Norris", "given" : "Susan", "non-dropping-particle" : "", "parse-names" : false, "suffix" : "" }, { "dropping-particle" : "", "family" : "Falck-Ytter", "given" : "Yngve", "non-dropping-particle" : "", "parse-names" : false, "suffix" : "" }, { "dropping-particle" : "", "family" : "Glasziou", "given" : "Paul", "non-dropping-particle" : "", "parse-names" : false, "suffix" : "" }, { "dropping-particle" : "", "family" : "Debeer", "given" : "Hans", "non-dropping-particle" : "", "parse-names" : false, "suffix" : "" }, { "dropping-particle" : "", "family" : "Jaeschke", "given" : "Roman", "non-dropping-particle" : "", "parse-names" : false, "suffix" : "" }, { "dropping-particle" : "", "family" : "Rind", "given" : "David", "non-dropping-particle" : "", "parse-names" : false, "suffix" : "" }, { "dropping-particle" : "", "family" : "Meerpohl", "given" : "Joerg", "non-dropping-particle" : "", "parse-names" : false, "suffix" : "" }, { "dropping-particle" : "", "family" : "Dahm", "given" : "Philipp", "non-dropping-particle" : "", "parse-names" : false, "suffix" : "" }, { "dropping-particle" : "", "family" : "Sch\u00fcnemann", "given" : "Holger J.", "non-dropping-particle" : "", "parse-names" : false, "suffix" : "" } ], "container-title" : "Journal of Clinical Epidemiology", "id" : "ITEM-1", "issue" : "4", "issued" : { "date-parts" : [ [ "2011" ] ] }, "page" : "383-394", "title" : "GRADE guidelines: 1. Introduction - GRADE evidence profiles and summary of findings tables", "type" : "article-journal", "volume" : "64" }, "uris" : [ "http://www.mendeley.com/documents/?uuid=06f08248-75c5-46ed-88dc-62f62fc86473" ] }, { "id" : "ITEM-2", "itemData" : { "abstract" : "... Early systems of grading the quality of evidence focused almost exclusively on study design. ... In the GRADE approach to quality of evidence , randomised trials without important limitations constitute high quality evidence . ... \\n", "author" : [ { "dropping-particle" : "", "family" : "Guyatt", "given" : "G H", "non-dropping-particle" : "", "parse-names" : false, "suffix" : "" }, { "dropping-particle" : "", "family" : "Oxman", "given" : "A D", "non-dropping-particle" : "", "parse-names" : false, "suffix" : "" }, { "dropping-particle" : "", "family" : "Kunz", "given" : "R", "non-dropping-particle" : "", "parse-names" : false, "suffix" : "" }, { "dropping-particle" : "", "family" : "Vist", "given" : "G E", "non-dropping-particle" : "", "parse-names" : false, "suffix" : "" } ], "container-title" : "British Medical Journal", "id" : "ITEM-2", "issue" : "7651", "issued" : { "date-parts" : [ [ "2008" ] ] }, "page" : "995-998", "title" : "Rating quality of evidence and strength of recommendations: what is \u201cquality of evidence\u201d and why is it important to clinicians", "type" : "article-journal", "volume" : "336" }, "uris" : [ "http://www.mendeley.com/documents/?uuid=3c72314a-9826-4f3a-892c-e733919a3e1c" ] } ], "mendeley" : { "formattedCitation" : "(Guyatt et al. 2008; Guyatt et al. 2011)", "plainTextFormattedCitation" : "(Guyatt et al. 2008; Guyatt et al. 2011)", "previouslyFormattedCitation" : "(Guyatt et al. 2008; Guyatt et al. 2011)" }, "properties" : { "noteIndex" : 0 }, "schema" : "https://github.com/citation-style-language/schema/raw/master/csl-citation.json" }</w:instrText>
      </w:r>
      <w:r w:rsidRPr="004953D4">
        <w:rPr>
          <w:lang w:eastAsia="en-AU"/>
        </w:rPr>
        <w:fldChar w:fldCharType="separate"/>
      </w:r>
      <w:r w:rsidRPr="00075275">
        <w:rPr>
          <w:noProof/>
          <w:lang w:eastAsia="en-AU"/>
        </w:rPr>
        <w:t>(Guyatt et al. 2008; Guyatt et al. 2011)</w:t>
      </w:r>
      <w:r w:rsidRPr="004953D4">
        <w:rPr>
          <w:lang w:eastAsia="en-AU"/>
        </w:rPr>
        <w:fldChar w:fldCharType="end"/>
      </w:r>
      <w:r>
        <w:rPr>
          <w:lang w:eastAsia="en-AU"/>
        </w:rPr>
        <w:t>.</w:t>
      </w:r>
    </w:p>
    <w:p w14:paraId="0969917D" w14:textId="77777777" w:rsidR="00D77D46" w:rsidRPr="004953D4" w:rsidRDefault="00D77D46" w:rsidP="000E6DF9">
      <w:pPr>
        <w:pStyle w:val="Heading3"/>
      </w:pPr>
      <w:bookmarkStart w:id="54" w:name="_Toc437352194"/>
      <w:bookmarkStart w:id="55" w:name="_Toc487124503"/>
      <w:r w:rsidRPr="004953D4">
        <w:t>Statistical analyses</w:t>
      </w:r>
      <w:bookmarkEnd w:id="54"/>
      <w:bookmarkEnd w:id="55"/>
    </w:p>
    <w:p w14:paraId="2EED1DE3" w14:textId="3539657F" w:rsidR="00807B75" w:rsidRPr="004E2E58" w:rsidRDefault="00807B75" w:rsidP="00FA56EE">
      <w:pPr>
        <w:rPr>
          <w:lang w:eastAsia="en-AU"/>
        </w:rPr>
      </w:pPr>
      <w:r w:rsidRPr="004E2E58">
        <w:rPr>
          <w:lang w:eastAsia="en-AU"/>
        </w:rPr>
        <w:t xml:space="preserve">Following data extraction, changes in </w:t>
      </w:r>
      <w:r w:rsidR="00A24A4C">
        <w:rPr>
          <w:lang w:eastAsia="en-AU"/>
        </w:rPr>
        <w:t xml:space="preserve">peak </w:t>
      </w:r>
      <w:r w:rsidR="00FA56EE">
        <w:rPr>
          <w:lang w:eastAsia="en-AU"/>
        </w:rPr>
        <w:t xml:space="preserve">postprandial </w:t>
      </w:r>
      <w:r w:rsidRPr="004E2E58">
        <w:rPr>
          <w:lang w:eastAsia="en-AU"/>
        </w:rPr>
        <w:t xml:space="preserve">blood </w:t>
      </w:r>
      <w:r>
        <w:rPr>
          <w:lang w:eastAsia="en-AU"/>
        </w:rPr>
        <w:t>glucose concentrations</w:t>
      </w:r>
      <w:r w:rsidRPr="004E2E58">
        <w:rPr>
          <w:lang w:eastAsia="en-AU"/>
        </w:rPr>
        <w:t xml:space="preserve"> were calculated. </w:t>
      </w:r>
      <w:r w:rsidR="00FA56EE">
        <w:rPr>
          <w:lang w:eastAsia="en-AU"/>
        </w:rPr>
        <w:t xml:space="preserve">Given that the included studies are </w:t>
      </w:r>
      <w:r w:rsidR="00A24A4C">
        <w:rPr>
          <w:lang w:eastAsia="en-AU"/>
        </w:rPr>
        <w:t xml:space="preserve">a </w:t>
      </w:r>
      <w:r w:rsidR="00C07258">
        <w:rPr>
          <w:lang w:eastAsia="en-AU"/>
        </w:rPr>
        <w:t>cross</w:t>
      </w:r>
      <w:r w:rsidRPr="004E2E58">
        <w:rPr>
          <w:lang w:eastAsia="en-AU"/>
        </w:rPr>
        <w:t xml:space="preserve">over </w:t>
      </w:r>
      <w:r w:rsidR="00FA56EE">
        <w:rPr>
          <w:lang w:eastAsia="en-AU"/>
        </w:rPr>
        <w:t xml:space="preserve">design, </w:t>
      </w:r>
      <w:r w:rsidRPr="004E2E58">
        <w:rPr>
          <w:lang w:eastAsia="en-AU"/>
        </w:rPr>
        <w:t xml:space="preserve">the </w:t>
      </w:r>
      <w:r w:rsidR="00414E1B">
        <w:rPr>
          <w:lang w:eastAsia="en-AU"/>
        </w:rPr>
        <w:t xml:space="preserve">difference </w:t>
      </w:r>
      <w:r w:rsidRPr="004E2E58">
        <w:rPr>
          <w:lang w:eastAsia="en-AU"/>
        </w:rPr>
        <w:t xml:space="preserve">in </w:t>
      </w:r>
      <w:r w:rsidR="00414E1B">
        <w:rPr>
          <w:lang w:eastAsia="en-AU"/>
        </w:rPr>
        <w:t xml:space="preserve">peak </w:t>
      </w:r>
      <w:r w:rsidR="00FA56EE">
        <w:rPr>
          <w:lang w:eastAsia="en-AU"/>
        </w:rPr>
        <w:t xml:space="preserve">postprandial </w:t>
      </w:r>
      <w:r w:rsidRPr="004E2E58">
        <w:rPr>
          <w:lang w:eastAsia="en-AU"/>
        </w:rPr>
        <w:t xml:space="preserve">blood </w:t>
      </w:r>
      <w:r>
        <w:rPr>
          <w:lang w:eastAsia="en-AU"/>
        </w:rPr>
        <w:t>glucose concentrations</w:t>
      </w:r>
      <w:r w:rsidRPr="004E2E58">
        <w:rPr>
          <w:lang w:eastAsia="en-AU"/>
        </w:rPr>
        <w:t xml:space="preserve"> </w:t>
      </w:r>
      <w:r w:rsidR="00FA56EE">
        <w:rPr>
          <w:lang w:eastAsia="en-AU"/>
        </w:rPr>
        <w:t>was</w:t>
      </w:r>
      <w:r w:rsidRPr="004E2E58">
        <w:rPr>
          <w:lang w:eastAsia="en-AU"/>
        </w:rPr>
        <w:t xml:space="preserve"> calculated as</w:t>
      </w:r>
      <w:r w:rsidR="00FA56EE">
        <w:rPr>
          <w:lang w:eastAsia="en-AU"/>
        </w:rPr>
        <w:t xml:space="preserve"> the following</w:t>
      </w:r>
      <w:r w:rsidRPr="004E2E58">
        <w:rPr>
          <w:lang w:eastAsia="en-AU"/>
        </w:rPr>
        <w:t>:</w:t>
      </w:r>
    </w:p>
    <w:p w14:paraId="59A062A8" w14:textId="77777777" w:rsidR="00807B75" w:rsidRPr="004E2E58" w:rsidRDefault="00807B75" w:rsidP="00807B75">
      <w:pPr>
        <w:rPr>
          <w:lang w:eastAsia="en-AU"/>
        </w:rPr>
      </w:pPr>
    </w:p>
    <w:p w14:paraId="78F5B506" w14:textId="30FE5AE3" w:rsidR="00807B75" w:rsidRPr="004E2E58" w:rsidRDefault="00414E1B" w:rsidP="0085217E">
      <w:pPr>
        <w:jc w:val="center"/>
        <w:rPr>
          <w:lang w:eastAsia="en-AU"/>
        </w:rPr>
      </w:pPr>
      <w:r>
        <w:rPr>
          <w:lang w:eastAsia="en-AU"/>
        </w:rPr>
        <w:t>Difference</w:t>
      </w:r>
      <w:r w:rsidR="00807B75" w:rsidRPr="004E2E58">
        <w:rPr>
          <w:lang w:eastAsia="en-AU"/>
        </w:rPr>
        <w:t xml:space="preserve"> = </w:t>
      </w:r>
      <w:proofErr w:type="gramStart"/>
      <w:r w:rsidR="00807B75">
        <w:rPr>
          <w:lang w:eastAsia="en-AU"/>
        </w:rPr>
        <w:t>Glucose</w:t>
      </w:r>
      <w:r w:rsidR="00807B75" w:rsidRPr="004E2E58">
        <w:rPr>
          <w:vertAlign w:val="subscript"/>
          <w:lang w:eastAsia="en-AU"/>
        </w:rPr>
        <w:t>(</w:t>
      </w:r>
      <w:proofErr w:type="gramEnd"/>
      <w:r w:rsidR="00807B75">
        <w:rPr>
          <w:vertAlign w:val="subscript"/>
          <w:lang w:eastAsia="en-AU"/>
        </w:rPr>
        <w:t>peak in</w:t>
      </w:r>
      <w:r w:rsidR="00807B75" w:rsidRPr="004E2E58">
        <w:rPr>
          <w:vertAlign w:val="subscript"/>
          <w:lang w:eastAsia="en-AU"/>
        </w:rPr>
        <w:t xml:space="preserve"> intervention)</w:t>
      </w:r>
      <w:r w:rsidR="00807B75" w:rsidRPr="004E2E58">
        <w:rPr>
          <w:lang w:eastAsia="en-AU"/>
        </w:rPr>
        <w:t xml:space="preserve"> – </w:t>
      </w:r>
      <w:r w:rsidR="00807B75">
        <w:rPr>
          <w:lang w:eastAsia="en-AU"/>
        </w:rPr>
        <w:t>Glucose</w:t>
      </w:r>
      <w:r w:rsidR="00807B75" w:rsidRPr="004E2E58">
        <w:rPr>
          <w:vertAlign w:val="subscript"/>
          <w:lang w:eastAsia="en-AU"/>
        </w:rPr>
        <w:t>(</w:t>
      </w:r>
      <w:r w:rsidR="00807B75">
        <w:rPr>
          <w:vertAlign w:val="subscript"/>
          <w:lang w:eastAsia="en-AU"/>
        </w:rPr>
        <w:t>peak in</w:t>
      </w:r>
      <w:r w:rsidR="00807B75" w:rsidRPr="004E2E58">
        <w:rPr>
          <w:vertAlign w:val="subscript"/>
          <w:lang w:eastAsia="en-AU"/>
        </w:rPr>
        <w:t xml:space="preserve"> control)</w:t>
      </w:r>
    </w:p>
    <w:p w14:paraId="052E99E6" w14:textId="77777777" w:rsidR="00807B75" w:rsidRDefault="00807B75" w:rsidP="00807B75">
      <w:pPr>
        <w:rPr>
          <w:lang w:eastAsia="en-AU"/>
        </w:rPr>
      </w:pPr>
    </w:p>
    <w:p w14:paraId="67D2C3A0" w14:textId="0E43770A" w:rsidR="00807B75" w:rsidRPr="004E2E58" w:rsidRDefault="00807B75" w:rsidP="005400FA">
      <w:pPr>
        <w:rPr>
          <w:lang w:eastAsia="en-AU"/>
        </w:rPr>
      </w:pPr>
      <w:r w:rsidRPr="004E2E58">
        <w:rPr>
          <w:lang w:eastAsia="en-AU"/>
        </w:rPr>
        <w:t xml:space="preserve">The </w:t>
      </w:r>
      <w:r w:rsidR="005400FA">
        <w:rPr>
          <w:lang w:eastAsia="en-AU"/>
        </w:rPr>
        <w:t xml:space="preserve">standard </w:t>
      </w:r>
      <w:r w:rsidRPr="004E2E58">
        <w:rPr>
          <w:lang w:eastAsia="en-AU"/>
        </w:rPr>
        <w:t xml:space="preserve">error </w:t>
      </w:r>
      <w:r w:rsidR="005400FA">
        <w:rPr>
          <w:lang w:eastAsia="en-AU"/>
        </w:rPr>
        <w:t>(SE</w:t>
      </w:r>
      <w:r w:rsidR="00414E1B">
        <w:rPr>
          <w:lang w:eastAsia="en-AU"/>
        </w:rPr>
        <w:t>M</w:t>
      </w:r>
      <w:r w:rsidR="005400FA">
        <w:rPr>
          <w:lang w:eastAsia="en-AU"/>
        </w:rPr>
        <w:t xml:space="preserve">) </w:t>
      </w:r>
      <w:r w:rsidRPr="004E2E58">
        <w:rPr>
          <w:lang w:eastAsia="en-AU"/>
        </w:rPr>
        <w:t xml:space="preserve">for the </w:t>
      </w:r>
      <w:r w:rsidR="00414E1B">
        <w:rPr>
          <w:lang w:eastAsia="en-AU"/>
        </w:rPr>
        <w:t>difference</w:t>
      </w:r>
      <w:r w:rsidR="00122027">
        <w:rPr>
          <w:lang w:eastAsia="en-AU"/>
        </w:rPr>
        <w:t xml:space="preserve"> </w:t>
      </w:r>
      <w:r w:rsidRPr="004E2E58">
        <w:rPr>
          <w:lang w:eastAsia="en-AU"/>
        </w:rPr>
        <w:t xml:space="preserve">in </w:t>
      </w:r>
      <w:r>
        <w:rPr>
          <w:lang w:eastAsia="en-AU"/>
        </w:rPr>
        <w:t>blood glucose concentrations</w:t>
      </w:r>
      <w:r w:rsidRPr="004E2E58">
        <w:rPr>
          <w:lang w:eastAsia="en-AU"/>
        </w:rPr>
        <w:t xml:space="preserve"> was calculated as:</w:t>
      </w:r>
    </w:p>
    <w:p w14:paraId="1BA7BE5F" w14:textId="77777777" w:rsidR="00807B75" w:rsidRPr="004E2E58" w:rsidRDefault="00807B75" w:rsidP="00807B75">
      <w:pPr>
        <w:rPr>
          <w:lang w:eastAsia="en-AU"/>
        </w:rPr>
      </w:pPr>
    </w:p>
    <w:p w14:paraId="0D3F15E9" w14:textId="68A6D4EC" w:rsidR="00807B75" w:rsidRPr="004E2E58" w:rsidRDefault="00807B75" w:rsidP="0085217E">
      <w:pPr>
        <w:jc w:val="center"/>
        <w:rPr>
          <w:lang w:eastAsia="en-AU"/>
        </w:rPr>
      </w:pPr>
      <w:r w:rsidRPr="004E2E58">
        <w:rPr>
          <w:lang w:eastAsia="en-AU"/>
        </w:rPr>
        <w:t>SE</w:t>
      </w:r>
      <w:r w:rsidR="00414E1B">
        <w:rPr>
          <w:lang w:eastAsia="en-AU"/>
        </w:rPr>
        <w:t>M</w:t>
      </w:r>
      <w:r w:rsidRPr="004E2E58">
        <w:rPr>
          <w:lang w:eastAsia="en-AU"/>
        </w:rPr>
        <w:t xml:space="preserve"> = </w:t>
      </w:r>
      <w:proofErr w:type="gramStart"/>
      <w:r w:rsidRPr="004E2E58">
        <w:rPr>
          <w:rFonts w:cs="Arial"/>
          <w:lang w:eastAsia="en-AU"/>
        </w:rPr>
        <w:t>√[</w:t>
      </w:r>
      <w:proofErr w:type="gramEnd"/>
      <w:r w:rsidRPr="004E2E58">
        <w:rPr>
          <w:lang w:eastAsia="en-AU"/>
        </w:rPr>
        <w:t>(SE</w:t>
      </w:r>
      <w:r w:rsidR="00414E1B">
        <w:rPr>
          <w:lang w:eastAsia="en-AU"/>
        </w:rPr>
        <w:t>M</w:t>
      </w:r>
      <w:r>
        <w:rPr>
          <w:vertAlign w:val="subscript"/>
          <w:lang w:eastAsia="en-AU"/>
        </w:rPr>
        <w:t>(peak in</w:t>
      </w:r>
      <w:r w:rsidRPr="004E2E58">
        <w:rPr>
          <w:vertAlign w:val="subscript"/>
          <w:lang w:eastAsia="en-AU"/>
        </w:rPr>
        <w:t xml:space="preserve"> intervention)</w:t>
      </w:r>
      <w:r w:rsidRPr="004E2E58">
        <w:rPr>
          <w:vertAlign w:val="superscript"/>
          <w:lang w:eastAsia="en-AU"/>
        </w:rPr>
        <w:t>2</w:t>
      </w:r>
      <w:r w:rsidRPr="004E2E58">
        <w:rPr>
          <w:lang w:eastAsia="en-AU"/>
        </w:rPr>
        <w:t xml:space="preserve"> + SE</w:t>
      </w:r>
      <w:r w:rsidR="00414E1B">
        <w:rPr>
          <w:lang w:eastAsia="en-AU"/>
        </w:rPr>
        <w:t>M</w:t>
      </w:r>
      <w:r w:rsidRPr="004E2E58">
        <w:rPr>
          <w:vertAlign w:val="subscript"/>
          <w:lang w:eastAsia="en-AU"/>
        </w:rPr>
        <w:t>(</w:t>
      </w:r>
      <w:r>
        <w:rPr>
          <w:vertAlign w:val="subscript"/>
          <w:lang w:eastAsia="en-AU"/>
        </w:rPr>
        <w:t>peak in</w:t>
      </w:r>
      <w:r w:rsidRPr="004E2E58">
        <w:rPr>
          <w:vertAlign w:val="subscript"/>
          <w:lang w:eastAsia="en-AU"/>
        </w:rPr>
        <w:t xml:space="preserve"> control)</w:t>
      </w:r>
      <w:r w:rsidRPr="004E2E58">
        <w:rPr>
          <w:vertAlign w:val="superscript"/>
          <w:lang w:eastAsia="en-AU"/>
        </w:rPr>
        <w:t>2</w:t>
      </w:r>
      <w:r w:rsidRPr="004E2E58">
        <w:rPr>
          <w:lang w:eastAsia="en-AU"/>
        </w:rPr>
        <w:t>) – 2r(SE</w:t>
      </w:r>
      <w:r w:rsidR="00414E1B">
        <w:rPr>
          <w:lang w:eastAsia="en-AU"/>
        </w:rPr>
        <w:t>M</w:t>
      </w:r>
      <w:r w:rsidRPr="004E2E58">
        <w:rPr>
          <w:vertAlign w:val="subscript"/>
          <w:lang w:eastAsia="en-AU"/>
        </w:rPr>
        <w:t>(</w:t>
      </w:r>
      <w:r>
        <w:rPr>
          <w:vertAlign w:val="subscript"/>
          <w:lang w:eastAsia="en-AU"/>
        </w:rPr>
        <w:t>peak in</w:t>
      </w:r>
      <w:r w:rsidRPr="004E2E58">
        <w:rPr>
          <w:vertAlign w:val="subscript"/>
          <w:lang w:eastAsia="en-AU"/>
        </w:rPr>
        <w:t xml:space="preserve"> intervention)</w:t>
      </w:r>
      <w:r w:rsidRPr="004E2E58">
        <w:rPr>
          <w:lang w:eastAsia="en-AU"/>
        </w:rPr>
        <w:t>)(SE</w:t>
      </w:r>
      <w:r w:rsidR="00414E1B">
        <w:rPr>
          <w:lang w:eastAsia="en-AU"/>
        </w:rPr>
        <w:t>M</w:t>
      </w:r>
      <w:r w:rsidRPr="004E2E58">
        <w:rPr>
          <w:vertAlign w:val="subscript"/>
          <w:lang w:eastAsia="en-AU"/>
        </w:rPr>
        <w:t>(</w:t>
      </w:r>
      <w:r>
        <w:rPr>
          <w:vertAlign w:val="subscript"/>
          <w:lang w:eastAsia="en-AU"/>
        </w:rPr>
        <w:t>peak in</w:t>
      </w:r>
      <w:r w:rsidRPr="004E2E58">
        <w:rPr>
          <w:vertAlign w:val="subscript"/>
          <w:lang w:eastAsia="en-AU"/>
        </w:rPr>
        <w:t xml:space="preserve"> control)</w:t>
      </w:r>
      <w:r w:rsidRPr="004E2E58">
        <w:rPr>
          <w:lang w:eastAsia="en-AU"/>
        </w:rPr>
        <w:t>)]</w:t>
      </w:r>
    </w:p>
    <w:p w14:paraId="4CF07AEE" w14:textId="77777777" w:rsidR="0059477C" w:rsidRDefault="0059477C" w:rsidP="005005E3"/>
    <w:p w14:paraId="3D919C31" w14:textId="5BA1B9CE" w:rsidR="005400FA" w:rsidRDefault="00D40818" w:rsidP="00D40818">
      <w:pPr>
        <w:rPr>
          <w:lang w:eastAsia="en-AU"/>
        </w:rPr>
      </w:pPr>
      <w:r w:rsidRPr="00C57FF0">
        <w:rPr>
          <w:lang w:eastAsia="en-AU"/>
        </w:rPr>
        <w:t xml:space="preserve">The correlation coefficient </w:t>
      </w:r>
      <w:r>
        <w:rPr>
          <w:lang w:eastAsia="en-AU"/>
        </w:rPr>
        <w:t xml:space="preserve">(r) in the above formula </w:t>
      </w:r>
      <w:r w:rsidRPr="00C57FF0">
        <w:rPr>
          <w:lang w:eastAsia="en-AU"/>
        </w:rPr>
        <w:t>was imputed as 0.6 based on the intr</w:t>
      </w:r>
      <w:r>
        <w:rPr>
          <w:lang w:eastAsia="en-AU"/>
        </w:rPr>
        <w:t xml:space="preserve">a-class correlation </w:t>
      </w:r>
      <w:r w:rsidRPr="00C57FF0">
        <w:rPr>
          <w:lang w:eastAsia="en-AU"/>
        </w:rPr>
        <w:t xml:space="preserve">obtained from a linear mixed model fitted </w:t>
      </w:r>
      <w:r w:rsidR="00955430">
        <w:rPr>
          <w:lang w:eastAsia="en-AU"/>
        </w:rPr>
        <w:t>to data obtained from</w:t>
      </w:r>
      <w:r w:rsidRPr="00C57FF0">
        <w:rPr>
          <w:lang w:eastAsia="en-AU"/>
        </w:rPr>
        <w:t xml:space="preserve"> 150 people</w:t>
      </w:r>
      <w:r w:rsidR="00955430">
        <w:rPr>
          <w:lang w:eastAsia="en-AU"/>
        </w:rPr>
        <w:t xml:space="preserve"> from whom</w:t>
      </w:r>
      <w:r w:rsidRPr="00C57FF0">
        <w:rPr>
          <w:lang w:eastAsia="en-AU"/>
        </w:rPr>
        <w:t xml:space="preserve"> </w:t>
      </w:r>
      <w:r w:rsidR="0039034B">
        <w:rPr>
          <w:lang w:eastAsia="en-AU"/>
        </w:rPr>
        <w:t>up</w:t>
      </w:r>
      <w:r w:rsidRPr="00C57FF0">
        <w:rPr>
          <w:lang w:eastAsia="en-AU"/>
        </w:rPr>
        <w:t xml:space="preserve"> </w:t>
      </w:r>
      <w:r w:rsidR="0039034B">
        <w:rPr>
          <w:lang w:eastAsia="en-AU"/>
        </w:rPr>
        <w:t>to</w:t>
      </w:r>
      <w:r w:rsidRPr="00C57FF0">
        <w:rPr>
          <w:lang w:eastAsia="en-AU"/>
        </w:rPr>
        <w:t xml:space="preserve"> 12 replicate measurements of capillary blood glucose </w:t>
      </w:r>
      <w:r w:rsidR="0039034B">
        <w:rPr>
          <w:lang w:eastAsia="en-AU"/>
        </w:rPr>
        <w:t xml:space="preserve">were </w:t>
      </w:r>
      <w:r w:rsidRPr="00C57FF0">
        <w:rPr>
          <w:lang w:eastAsia="en-AU"/>
        </w:rPr>
        <w:t xml:space="preserve">taken </w:t>
      </w:r>
      <w:r w:rsidR="00414E1B">
        <w:rPr>
          <w:lang w:eastAsia="en-AU"/>
        </w:rPr>
        <w:t xml:space="preserve">at baseline and </w:t>
      </w:r>
      <w:r w:rsidRPr="00C57FF0">
        <w:rPr>
          <w:lang w:eastAsia="en-AU"/>
        </w:rPr>
        <w:t>30 minutes after consuming 50</w:t>
      </w:r>
      <w:r w:rsidR="00942FE3">
        <w:rPr>
          <w:lang w:eastAsia="en-AU"/>
        </w:rPr>
        <w:t xml:space="preserve"> </w:t>
      </w:r>
      <w:r w:rsidRPr="00C57FF0">
        <w:rPr>
          <w:lang w:eastAsia="en-AU"/>
        </w:rPr>
        <w:t xml:space="preserve">g </w:t>
      </w:r>
      <w:r w:rsidR="00942FE3">
        <w:rPr>
          <w:lang w:eastAsia="en-AU"/>
        </w:rPr>
        <w:t xml:space="preserve">of </w:t>
      </w:r>
      <w:r w:rsidRPr="00C57FF0">
        <w:rPr>
          <w:lang w:eastAsia="en-AU"/>
        </w:rPr>
        <w:t>glucose in a fasting state (data supplied by Sydney University’s Glycaemic Index Research Service, personal communication, 2015).</w:t>
      </w:r>
    </w:p>
    <w:p w14:paraId="30733450" w14:textId="77777777" w:rsidR="00D40818" w:rsidRDefault="00D40818" w:rsidP="00D40818">
      <w:pPr>
        <w:rPr>
          <w:lang w:eastAsia="en-AU"/>
        </w:rPr>
      </w:pPr>
    </w:p>
    <w:p w14:paraId="23CDF8AC" w14:textId="3CC2232B" w:rsidR="000A383C" w:rsidRDefault="000A383C" w:rsidP="00D40818">
      <w:pPr>
        <w:rPr>
          <w:lang w:eastAsia="en-AU"/>
        </w:rPr>
      </w:pPr>
      <w:r w:rsidRPr="00C57FF0">
        <w:rPr>
          <w:lang w:eastAsia="en-AU"/>
        </w:rPr>
        <w:t xml:space="preserve">Meta-analysis was performed using a random effects model and </w:t>
      </w:r>
      <w:r w:rsidR="00D30EC2">
        <w:rPr>
          <w:lang w:eastAsia="en-AU"/>
        </w:rPr>
        <w:t>the</w:t>
      </w:r>
      <w:r w:rsidR="00197EC6">
        <w:rPr>
          <w:lang w:eastAsia="en-AU"/>
        </w:rPr>
        <w:t xml:space="preserve"> </w:t>
      </w:r>
      <w:r w:rsidRPr="00C57FF0">
        <w:rPr>
          <w:lang w:eastAsia="en-AU"/>
        </w:rPr>
        <w:t xml:space="preserve">generic inverse variance method. The meta-analysis was performed using </w:t>
      </w:r>
      <w:proofErr w:type="spellStart"/>
      <w:r w:rsidRPr="00C57FF0">
        <w:rPr>
          <w:lang w:eastAsia="en-AU"/>
        </w:rPr>
        <w:t>RevMan</w:t>
      </w:r>
      <w:proofErr w:type="spellEnd"/>
      <w:r w:rsidRPr="00C57FF0">
        <w:rPr>
          <w:lang w:eastAsia="en-AU"/>
        </w:rPr>
        <w:t xml:space="preserve"> version 5.3</w:t>
      </w:r>
      <w:r>
        <w:rPr>
          <w:lang w:eastAsia="en-AU"/>
        </w:rPr>
        <w:t xml:space="preserve"> </w:t>
      </w:r>
      <w:r w:rsidR="00A86444">
        <w:rPr>
          <w:lang w:eastAsia="en-AU"/>
        </w:rPr>
        <w:fldChar w:fldCharType="begin" w:fldLock="1"/>
      </w:r>
      <w:r w:rsidR="00DF2C64">
        <w:rPr>
          <w:lang w:eastAsia="en-AU"/>
        </w:rPr>
        <w:instrText>ADDIN CSL_CITATION { "citationItems" : [ { "id" : "ITEM-1", "itemData" : { "author" : [ { "dropping-particle" : "", "family" : "The Nordic Cochrane Centre", "given" : "The Cochrane Collaboration", "non-dropping-particle" : "", "parse-names" : false, "suffix" : "" } ], "id" : "ITEM-1", "issued" : { "date-parts" : [ [ "2014" ] ] }, "page" : "-", "publisher-place" : "Copenhagen", "title" : "Review Manager (RevMan) Version 5.3", "type" : "article" }, "uris" : [ "http://www.mendeley.com/documents/?uuid=f1c13cf2-8a84-4247-99c5-ea8f38c284c8" ] } ], "mendeley" : { "formattedCitation" : "(The Nordic Cochrane Centre 2014)", "plainTextFormattedCitation" : "(The Nordic Cochrane Centre 2014)", "previouslyFormattedCitation" : "(The Nordic Cochrane Centre 2014)" }, "properties" : { "noteIndex" : 0 }, "schema" : "https://github.com/citation-style-language/schema/raw/master/csl-citation.json" }</w:instrText>
      </w:r>
      <w:r w:rsidR="00A86444">
        <w:rPr>
          <w:lang w:eastAsia="en-AU"/>
        </w:rPr>
        <w:fldChar w:fldCharType="separate"/>
      </w:r>
      <w:r w:rsidR="00A86444" w:rsidRPr="00A86444">
        <w:rPr>
          <w:noProof/>
          <w:lang w:eastAsia="en-AU"/>
        </w:rPr>
        <w:t>(The Nordic Cochrane Centre 2014)</w:t>
      </w:r>
      <w:r w:rsidR="00A86444">
        <w:rPr>
          <w:lang w:eastAsia="en-AU"/>
        </w:rPr>
        <w:fldChar w:fldCharType="end"/>
      </w:r>
      <w:r w:rsidR="00A86444">
        <w:rPr>
          <w:lang w:eastAsia="en-AU"/>
        </w:rPr>
        <w:t>.</w:t>
      </w:r>
    </w:p>
    <w:p w14:paraId="71297121" w14:textId="77777777" w:rsidR="000A383C" w:rsidRDefault="000A383C" w:rsidP="00D40818">
      <w:pPr>
        <w:rPr>
          <w:lang w:eastAsia="en-AU"/>
        </w:rPr>
      </w:pPr>
    </w:p>
    <w:p w14:paraId="1D5C8392" w14:textId="0C74EDC1" w:rsidR="00D12B34" w:rsidRPr="004953D4" w:rsidRDefault="000A383C" w:rsidP="00D40818">
      <w:r w:rsidRPr="00C57FF0">
        <w:t>I</w:t>
      </w:r>
      <w:r w:rsidRPr="00C57FF0">
        <w:rPr>
          <w:vertAlign w:val="superscript"/>
        </w:rPr>
        <w:t>2</w:t>
      </w:r>
      <w:r w:rsidRPr="00C57FF0">
        <w:t xml:space="preserve"> was used to assess heterogeneity among the strata. It describes the “percentage of total variation across studies that is due to heterogeneity rather than chance”</w:t>
      </w:r>
      <w:r w:rsidR="00446C68">
        <w:t>.</w:t>
      </w:r>
      <w:r w:rsidRPr="00C57FF0">
        <w:t xml:space="preserve"> </w:t>
      </w:r>
      <w:r w:rsidR="00122027">
        <w:t xml:space="preserve"> </w:t>
      </w:r>
      <w:r w:rsidRPr="00C57FF0">
        <w:t xml:space="preserve">0%, 25%, 50% and 75% </w:t>
      </w:r>
      <w:r w:rsidR="00446C68">
        <w:t>can</w:t>
      </w:r>
      <w:r w:rsidR="00446C68" w:rsidRPr="00C57FF0">
        <w:t xml:space="preserve"> </w:t>
      </w:r>
      <w:r w:rsidRPr="00C57FF0">
        <w:t>be interpreted as indicating no, low, medium and high  heterogeneity</w:t>
      </w:r>
      <w:r w:rsidR="00446C68">
        <w:t>,</w:t>
      </w:r>
      <w:r w:rsidRPr="00C57FF0">
        <w:t xml:space="preserve"> respectively</w:t>
      </w:r>
      <w:r w:rsidR="00DF2C64">
        <w:t xml:space="preserve"> </w:t>
      </w:r>
      <w:r w:rsidR="00DF2C64">
        <w:fldChar w:fldCharType="begin" w:fldLock="1"/>
      </w:r>
      <w:r w:rsidR="00BB0F1E">
        <w:instrText>ADDIN CSL_CITATION { "citationItems" : [ { "id" : "ITEM-1", "itemData" : { "ISBN" : "978-0-470-69951-5", "author" : [ { "dropping-particle" : "", "family" : "Higgins", "given" : "J P T", "non-dropping-particle" : "", "parse-names" : false, "suffix" : "" }, { "dropping-particle" : "", "family" : "Green", "given" : "S", "non-dropping-particle" : "", "parse-names" : false, "suffix" : "" } ], "editor" : [ { "dropping-particle" : "", "family" : "Higgins", "given" : "J P T", "non-dropping-particle" : "", "parse-names" : false, "suffix" : "" }, { "dropping-particle" : "", "family" : "Green", "given" : "S", "non-dropping-particle" : "", "parse-names" : false, "suffix" : "" } ], "id" : "ITEM-1", "issued" : { "date-parts" : [ [ "2011" ] ] }, "publisher" : "Cochrane Collaboration", "title" : "Cochrane handbook for systematic reviews of interventions", "type" : "book" }, "uris" : [ "http://www.mendeley.com/documents/?uuid=2dba81bc-2612-4065-b335-332666b88343" ] }, { "id" : "ITEM-2", "itemData" : { "DOI" : "10.1136/bmj.327.7414.557", "ISSN" : "1756-1833", "PMID" : "12958120", "author" : [ { "dropping-particle" : "", "family" : "Higgins", "given" : "Julian P T", "non-dropping-particle" : "", "parse-names" : false, "suffix" : "" }, { "dropping-particle" : "", "family" : "Thompson", "given" : "Simon G", "non-dropping-particle" : "", "parse-names" : false, "suffix" : "" }, { "dropping-particle" : "", "family" : "Deeks", "given" : "Jonathan J", "non-dropping-particle" : "", "parse-names" : false, "suffix" : "" }, { "dropping-particle" : "", "family" : "Altman", "given" : "Douglas G", "non-dropping-particle" : "", "parse-names" : false, "suffix" : "" } ], "container-title" : "BMJ", "id" : "ITEM-2", "issue" : "7414", "issued" : { "date-parts" : [ [ "2003", "9", "6" ] ] }, "page" : "557-60", "title" : "Measuring inconsistency in meta-analyses", "type" : "article-journal", "volume" : "327" }, "uris" : [ "http://www.mendeley.com/documents/?uuid=490eede6-753f-4836-ba54-9ed2198f8245" ] } ], "mendeley" : { "formattedCitation" : "(Higgins et al. 2003; Higgins and Green 2011)", "plainTextFormattedCitation" : "(Higgins et al. 2003; Higgins and Green 2011)", "previouslyFormattedCitation" : "(Higgins et al. 2003; Higgins and Green 2011)" }, "properties" : { "noteIndex" : 0 }, "schema" : "https://github.com/citation-style-language/schema/raw/master/csl-citation.json" }</w:instrText>
      </w:r>
      <w:r w:rsidR="00DF2C64">
        <w:fldChar w:fldCharType="separate"/>
      </w:r>
      <w:r w:rsidR="00A8100C" w:rsidRPr="00A8100C">
        <w:rPr>
          <w:noProof/>
        </w:rPr>
        <w:t>(Higgins et al. 2003; Higgins and Green 2011)</w:t>
      </w:r>
      <w:r w:rsidR="00DF2C64">
        <w:fldChar w:fldCharType="end"/>
      </w:r>
      <w:r w:rsidR="00DF2C64">
        <w:t>.</w:t>
      </w:r>
    </w:p>
    <w:p w14:paraId="566178D2" w14:textId="6D225196" w:rsidR="0059477C" w:rsidRPr="004953D4" w:rsidRDefault="0059477C" w:rsidP="0059477C">
      <w:pPr>
        <w:pStyle w:val="Heading3"/>
      </w:pPr>
      <w:bookmarkStart w:id="56" w:name="_Toc487124504"/>
      <w:r w:rsidRPr="004953D4">
        <w:t>Subgroup analyses</w:t>
      </w:r>
      <w:bookmarkEnd w:id="56"/>
    </w:p>
    <w:p w14:paraId="6827B541" w14:textId="13F0505D" w:rsidR="0059477C" w:rsidRDefault="0059477C" w:rsidP="0059477C">
      <w:r w:rsidRPr="004953D4">
        <w:t xml:space="preserve">No sub-group analysis has been carried out </w:t>
      </w:r>
      <w:r w:rsidR="00670785">
        <w:t>because of</w:t>
      </w:r>
      <w:r w:rsidRPr="004953D4">
        <w:t xml:space="preserve"> the </w:t>
      </w:r>
      <w:r w:rsidR="00670785">
        <w:t>small</w:t>
      </w:r>
      <w:r w:rsidR="00D12B34">
        <w:t xml:space="preserve"> number</w:t>
      </w:r>
      <w:r w:rsidRPr="004953D4">
        <w:t xml:space="preserve"> of </w:t>
      </w:r>
      <w:r w:rsidR="006C6457">
        <w:t xml:space="preserve">included </w:t>
      </w:r>
      <w:r w:rsidRPr="004953D4">
        <w:t>studies and populations to compare.</w:t>
      </w:r>
    </w:p>
    <w:p w14:paraId="204D1A05" w14:textId="77777777" w:rsidR="0059477C" w:rsidRPr="004953D4" w:rsidRDefault="0059477C" w:rsidP="000E6DF9">
      <w:pPr>
        <w:pStyle w:val="Heading2"/>
      </w:pPr>
      <w:bookmarkStart w:id="57" w:name="_Toc416952228"/>
      <w:bookmarkStart w:id="58" w:name="_Toc428263169"/>
      <w:bookmarkStart w:id="59" w:name="_Toc487124505"/>
      <w:r w:rsidRPr="004953D4">
        <w:t>Results</w:t>
      </w:r>
      <w:bookmarkEnd w:id="57"/>
      <w:bookmarkEnd w:id="58"/>
      <w:bookmarkEnd w:id="59"/>
    </w:p>
    <w:p w14:paraId="48EBF900" w14:textId="67D8D2F7" w:rsidR="0059477C" w:rsidRPr="004953D4" w:rsidRDefault="0059477C" w:rsidP="000E6DF9">
      <w:pPr>
        <w:pStyle w:val="Heading3"/>
      </w:pPr>
      <w:bookmarkStart w:id="60" w:name="_Toc416952229"/>
      <w:bookmarkStart w:id="61" w:name="_Toc428263170"/>
      <w:bookmarkStart w:id="62" w:name="_Toc487124506"/>
      <w:r w:rsidRPr="004953D4">
        <w:t>Search results</w:t>
      </w:r>
      <w:bookmarkEnd w:id="60"/>
      <w:bookmarkEnd w:id="61"/>
      <w:r w:rsidR="00330284">
        <w:t xml:space="preserve"> and included studies</w:t>
      </w:r>
      <w:bookmarkEnd w:id="62"/>
    </w:p>
    <w:p w14:paraId="676C158A" w14:textId="2CD09989" w:rsidR="00330284" w:rsidRPr="004953D4" w:rsidRDefault="0059477C" w:rsidP="00854CC7">
      <w:r w:rsidRPr="004953D4">
        <w:t xml:space="preserve">The screening of articles retrieved from the </w:t>
      </w:r>
      <w:r w:rsidR="00197EC6">
        <w:t xml:space="preserve">literature </w:t>
      </w:r>
      <w:r w:rsidRPr="004953D4">
        <w:t xml:space="preserve">search is detailed in Figure 1. Studies excluded after full text examination are listed in Appendix 2. </w:t>
      </w:r>
    </w:p>
    <w:p w14:paraId="7222B364" w14:textId="240CF588" w:rsidR="0059477C" w:rsidRPr="004953D4" w:rsidRDefault="0059477C" w:rsidP="001D7C57">
      <w:bookmarkStart w:id="63" w:name="_Toc416952230"/>
      <w:bookmarkStart w:id="64" w:name="_Toc428263171"/>
      <w:bookmarkEnd w:id="63"/>
      <w:bookmarkEnd w:id="64"/>
    </w:p>
    <w:p w14:paraId="26D33164" w14:textId="48A6260C" w:rsidR="00446C68" w:rsidRDefault="0059477C" w:rsidP="00A86095">
      <w:r w:rsidRPr="004953D4">
        <w:t xml:space="preserve">There were </w:t>
      </w:r>
      <w:r w:rsidR="0076701D" w:rsidRPr="004953D4">
        <w:t>48</w:t>
      </w:r>
      <w:r w:rsidRPr="004953D4">
        <w:t xml:space="preserve"> </w:t>
      </w:r>
      <w:r w:rsidR="003D2A03">
        <w:t>articles</w:t>
      </w:r>
      <w:r w:rsidRPr="004953D4">
        <w:t xml:space="preserve"> screened on full text </w:t>
      </w:r>
      <w:r w:rsidR="00A8100C">
        <w:t xml:space="preserve">of which 46 </w:t>
      </w:r>
      <w:r w:rsidRPr="004953D4">
        <w:t xml:space="preserve">were excluded </w:t>
      </w:r>
      <w:r w:rsidR="009A057F">
        <w:t xml:space="preserve">because </w:t>
      </w:r>
      <w:r w:rsidR="006A1081">
        <w:t>the studies reported in th</w:t>
      </w:r>
      <w:r w:rsidR="002A15D7">
        <w:t>o</w:t>
      </w:r>
      <w:r w:rsidR="006A1081">
        <w:t>se articles</w:t>
      </w:r>
      <w:r w:rsidR="003D2A03">
        <w:t xml:space="preserve"> did </w:t>
      </w:r>
      <w:r w:rsidRPr="004953D4">
        <w:t>not meet one or more of the PICOTS criteria</w:t>
      </w:r>
      <w:r w:rsidR="005D4046" w:rsidRPr="004953D4">
        <w:t xml:space="preserve">, mainly </w:t>
      </w:r>
      <w:r w:rsidR="0076701D" w:rsidRPr="004953D4">
        <w:t xml:space="preserve">due to </w:t>
      </w:r>
      <w:r w:rsidR="00277863">
        <w:t xml:space="preserve">uncontrolled </w:t>
      </w:r>
      <w:r w:rsidR="002743EA" w:rsidRPr="004953D4">
        <w:t>confounders (e.g.</w:t>
      </w:r>
      <w:r w:rsidR="0076701D" w:rsidRPr="004953D4">
        <w:t xml:space="preserve"> other ingredients</w:t>
      </w:r>
      <w:r w:rsidR="003A2C53" w:rsidRPr="004953D4">
        <w:t xml:space="preserve"> such as </w:t>
      </w:r>
      <w:r w:rsidR="00137BDE">
        <w:t xml:space="preserve">soluble </w:t>
      </w:r>
      <w:r w:rsidR="00313D60">
        <w:rPr>
          <w:rFonts w:cs="Arial"/>
        </w:rPr>
        <w:t>β</w:t>
      </w:r>
      <w:r w:rsidR="00313D60">
        <w:t xml:space="preserve">-glucan–like </w:t>
      </w:r>
      <w:r w:rsidR="003A2C53" w:rsidRPr="004953D4">
        <w:t>dietary fibres</w:t>
      </w:r>
      <w:r w:rsidR="0076701D" w:rsidRPr="004953D4">
        <w:t xml:space="preserve">) in the intervention </w:t>
      </w:r>
      <w:r w:rsidR="00277863">
        <w:t xml:space="preserve">that </w:t>
      </w:r>
      <w:r w:rsidR="00446C68">
        <w:t xml:space="preserve">are </w:t>
      </w:r>
      <w:r w:rsidR="00B511A4" w:rsidRPr="004953D4">
        <w:t xml:space="preserve">known </w:t>
      </w:r>
      <w:r w:rsidR="0061223E">
        <w:t xml:space="preserve"> </w:t>
      </w:r>
      <w:r w:rsidR="00446C68">
        <w:t>to influence</w:t>
      </w:r>
      <w:r w:rsidR="005E17DC" w:rsidRPr="004953D4">
        <w:t xml:space="preserve"> postprandial blood glucose</w:t>
      </w:r>
      <w:r w:rsidRPr="004953D4">
        <w:t xml:space="preserve">. </w:t>
      </w:r>
    </w:p>
    <w:p w14:paraId="0857C3CF" w14:textId="77777777" w:rsidR="00446C68" w:rsidRDefault="00446C68" w:rsidP="00A86095"/>
    <w:p w14:paraId="732F822A" w14:textId="77777777" w:rsidR="00854CC7" w:rsidRPr="004953D4" w:rsidRDefault="00854CC7" w:rsidP="00854CC7">
      <w:r w:rsidRPr="004953D4">
        <w:rPr>
          <w:noProof/>
          <w:lang w:val="en-GB" w:eastAsia="en-GB"/>
        </w:rPr>
        <w:lastRenderedPageBreak/>
        <mc:AlternateContent>
          <mc:Choice Requires="wpg">
            <w:drawing>
              <wp:anchor distT="0" distB="0" distL="114300" distR="114300" simplePos="0" relativeHeight="251658240" behindDoc="0" locked="0" layoutInCell="1" allowOverlap="1" wp14:anchorId="13E6F2C2" wp14:editId="4C539EAC">
                <wp:simplePos x="0" y="0"/>
                <wp:positionH relativeFrom="column">
                  <wp:posOffset>337820</wp:posOffset>
                </wp:positionH>
                <wp:positionV relativeFrom="paragraph">
                  <wp:posOffset>294005</wp:posOffset>
                </wp:positionV>
                <wp:extent cx="5076190" cy="5734050"/>
                <wp:effectExtent l="0" t="0" r="10160" b="19050"/>
                <wp:wrapTopAndBottom/>
                <wp:docPr id="14" name="Group 14" descr="A flow chart giving the number of articles identified from the literature search, the number of articles removed through the study identifcation process, including the reasons for excluding articles after screening the full tex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76190" cy="5734050"/>
                          <a:chOff x="0" y="0"/>
                          <a:chExt cx="4933950" cy="3996333"/>
                        </a:xfrm>
                      </wpg:grpSpPr>
                      <wps:wsp>
                        <wps:cNvPr id="1" name="Rectangle 1"/>
                        <wps:cNvSpPr/>
                        <wps:spPr>
                          <a:xfrm>
                            <a:off x="0" y="0"/>
                            <a:ext cx="1428750" cy="695325"/>
                          </a:xfrm>
                          <a:prstGeom prst="rect">
                            <a:avLst/>
                          </a:prstGeom>
                          <a:solidFill>
                            <a:sysClr val="window" lastClr="FFFFFF"/>
                          </a:solidFill>
                          <a:ln w="25400" cap="flat" cmpd="sng" algn="ctr">
                            <a:solidFill>
                              <a:sysClr val="windowText" lastClr="000000"/>
                            </a:solidFill>
                            <a:prstDash val="solid"/>
                          </a:ln>
                          <a:effectLst/>
                        </wps:spPr>
                        <wps:txbx>
                          <w:txbxContent>
                            <w:p w14:paraId="57E8BF05" w14:textId="77777777" w:rsidR="007B660D" w:rsidRDefault="007B660D" w:rsidP="00854CC7">
                              <w:pPr>
                                <w:jc w:val="center"/>
                              </w:pPr>
                              <w:r>
                                <w:t>1342 articles identified through database searches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828675" y="1285875"/>
                            <a:ext cx="1552575" cy="561975"/>
                          </a:xfrm>
                          <a:prstGeom prst="rect">
                            <a:avLst/>
                          </a:prstGeom>
                          <a:solidFill>
                            <a:sysClr val="window" lastClr="FFFFFF"/>
                          </a:solidFill>
                          <a:ln w="25400" cap="flat" cmpd="sng" algn="ctr">
                            <a:solidFill>
                              <a:sysClr val="windowText" lastClr="000000"/>
                            </a:solidFill>
                            <a:prstDash val="solid"/>
                          </a:ln>
                          <a:effectLst/>
                        </wps:spPr>
                        <wps:txbx>
                          <w:txbxContent>
                            <w:p w14:paraId="16F4F9A9" w14:textId="77777777" w:rsidR="007B660D" w:rsidRDefault="007B660D" w:rsidP="00854CC7">
                              <w:pPr>
                                <w:jc w:val="center"/>
                              </w:pPr>
                              <w:r>
                                <w:t>1192 articles screened on title/abstract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Elbow Connector 4"/>
                        <wps:cNvCnPr/>
                        <wps:spPr>
                          <a:xfrm>
                            <a:off x="1590675" y="533400"/>
                            <a:ext cx="0" cy="755650"/>
                          </a:xfrm>
                          <a:prstGeom prst="bentConnector3">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5" name="Straight Arrow Connector 5"/>
                        <wps:cNvCnPr/>
                        <wps:spPr>
                          <a:xfrm>
                            <a:off x="1590675" y="990600"/>
                            <a:ext cx="121920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6" name="Rectangle 6"/>
                        <wps:cNvSpPr/>
                        <wps:spPr>
                          <a:xfrm>
                            <a:off x="2809875" y="809625"/>
                            <a:ext cx="2124074" cy="371475"/>
                          </a:xfrm>
                          <a:prstGeom prst="rect">
                            <a:avLst/>
                          </a:prstGeom>
                          <a:solidFill>
                            <a:sysClr val="window" lastClr="FFFFFF"/>
                          </a:solidFill>
                          <a:ln w="25400" cap="flat" cmpd="sng" algn="ctr">
                            <a:solidFill>
                              <a:sysClr val="windowText" lastClr="000000"/>
                            </a:solidFill>
                            <a:prstDash val="solid"/>
                          </a:ln>
                          <a:effectLst/>
                        </wps:spPr>
                        <wps:txbx>
                          <w:txbxContent>
                            <w:p w14:paraId="4F1A8FE0" w14:textId="77777777" w:rsidR="007B660D" w:rsidRDefault="007B660D" w:rsidP="00854CC7">
                              <w:pPr>
                                <w:jc w:val="center"/>
                              </w:pPr>
                              <w:r>
                                <w:t>160 duplicates removed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819150" y="2428874"/>
                            <a:ext cx="1552575" cy="533400"/>
                          </a:xfrm>
                          <a:prstGeom prst="rect">
                            <a:avLst/>
                          </a:prstGeom>
                          <a:solidFill>
                            <a:sysClr val="window" lastClr="FFFFFF"/>
                          </a:solidFill>
                          <a:ln w="25400" cap="flat" cmpd="sng" algn="ctr">
                            <a:solidFill>
                              <a:sysClr val="windowText" lastClr="000000"/>
                            </a:solidFill>
                            <a:prstDash val="solid"/>
                          </a:ln>
                          <a:effectLst/>
                        </wps:spPr>
                        <wps:txbx>
                          <w:txbxContent>
                            <w:p w14:paraId="490E6927" w14:textId="77777777" w:rsidR="007B660D" w:rsidRDefault="007B660D" w:rsidP="00854CC7">
                              <w:pPr>
                                <w:jc w:val="center"/>
                              </w:pPr>
                              <w:r>
                                <w:t>48 articles screened on full 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Elbow Connector 8"/>
                        <wps:cNvCnPr/>
                        <wps:spPr>
                          <a:xfrm>
                            <a:off x="1581150" y="1847850"/>
                            <a:ext cx="0" cy="590550"/>
                          </a:xfrm>
                          <a:prstGeom prst="bentConnector3">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9" name="Straight Arrow Connector 9"/>
                        <wps:cNvCnPr/>
                        <wps:spPr>
                          <a:xfrm>
                            <a:off x="1581150" y="2143125"/>
                            <a:ext cx="121920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10" name="Rectangle 10"/>
                        <wps:cNvSpPr/>
                        <wps:spPr>
                          <a:xfrm>
                            <a:off x="2800350" y="1952625"/>
                            <a:ext cx="2133600" cy="390525"/>
                          </a:xfrm>
                          <a:prstGeom prst="rect">
                            <a:avLst/>
                          </a:prstGeom>
                          <a:solidFill>
                            <a:sysClr val="window" lastClr="FFFFFF"/>
                          </a:solidFill>
                          <a:ln w="25400" cap="flat" cmpd="sng" algn="ctr">
                            <a:solidFill>
                              <a:sysClr val="windowText" lastClr="000000"/>
                            </a:solidFill>
                            <a:prstDash val="solid"/>
                          </a:ln>
                          <a:effectLst/>
                        </wps:spPr>
                        <wps:txbx>
                          <w:txbxContent>
                            <w:p w14:paraId="48E4E2C5" w14:textId="77777777" w:rsidR="007B660D" w:rsidRDefault="007B660D" w:rsidP="00854CC7">
                              <w:pPr>
                                <w:jc w:val="center"/>
                              </w:pPr>
                              <w:r>
                                <w:t>1144 excluded on title/abstract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819150" y="3543301"/>
                            <a:ext cx="1552575" cy="453032"/>
                          </a:xfrm>
                          <a:prstGeom prst="rect">
                            <a:avLst/>
                          </a:prstGeom>
                          <a:solidFill>
                            <a:sysClr val="window" lastClr="FFFFFF"/>
                          </a:solidFill>
                          <a:ln w="25400" cap="flat" cmpd="sng" algn="ctr">
                            <a:solidFill>
                              <a:sysClr val="windowText" lastClr="000000"/>
                            </a:solidFill>
                            <a:prstDash val="solid"/>
                          </a:ln>
                          <a:effectLst/>
                        </wps:spPr>
                        <wps:txbx>
                          <w:txbxContent>
                            <w:p w14:paraId="0FDC8519" w14:textId="77777777" w:rsidR="007B660D" w:rsidRDefault="007B660D" w:rsidP="00854CC7">
                              <w:pPr>
                                <w:jc w:val="center"/>
                              </w:pPr>
                              <w:r>
                                <w:t>2 articles (3 strata) 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bow Connector 11"/>
                        <wps:cNvCnPr/>
                        <wps:spPr>
                          <a:xfrm>
                            <a:off x="1581150" y="2960397"/>
                            <a:ext cx="0" cy="590549"/>
                          </a:xfrm>
                          <a:prstGeom prst="bentConnector3">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12" name="Straight Arrow Connector 12"/>
                        <wps:cNvCnPr/>
                        <wps:spPr>
                          <a:xfrm>
                            <a:off x="1581150" y="3248025"/>
                            <a:ext cx="121920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13" name="Rectangle 13"/>
                        <wps:cNvSpPr/>
                        <wps:spPr>
                          <a:xfrm>
                            <a:off x="2800349" y="3025561"/>
                            <a:ext cx="2133601" cy="436850"/>
                          </a:xfrm>
                          <a:prstGeom prst="rect">
                            <a:avLst/>
                          </a:prstGeom>
                          <a:solidFill>
                            <a:sysClr val="window" lastClr="FFFFFF"/>
                          </a:solidFill>
                          <a:ln w="25400" cap="flat" cmpd="sng" algn="ctr">
                            <a:solidFill>
                              <a:sysClr val="windowText" lastClr="000000"/>
                            </a:solidFill>
                            <a:prstDash val="solid"/>
                          </a:ln>
                          <a:effectLst/>
                        </wps:spPr>
                        <wps:txbx>
                          <w:txbxContent>
                            <w:p w14:paraId="19EAC848" w14:textId="77777777" w:rsidR="007B660D" w:rsidRDefault="007B660D" w:rsidP="00854CC7">
                              <w:pPr>
                                <w:jc w:val="center"/>
                              </w:pPr>
                              <w:r>
                                <w:t>46 articles excluded on the type of intervention</w:t>
                              </w:r>
                            </w:p>
                            <w:p w14:paraId="5F122E79" w14:textId="77777777" w:rsidR="007B660D" w:rsidRDefault="007B660D" w:rsidP="00854CC7">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752600" y="0"/>
                            <a:ext cx="1428750" cy="695325"/>
                          </a:xfrm>
                          <a:prstGeom prst="rect">
                            <a:avLst/>
                          </a:prstGeom>
                          <a:solidFill>
                            <a:sysClr val="window" lastClr="FFFFFF"/>
                          </a:solidFill>
                          <a:ln w="25400" cap="flat" cmpd="sng" algn="ctr">
                            <a:solidFill>
                              <a:sysClr val="windowText" lastClr="000000"/>
                            </a:solidFill>
                            <a:prstDash val="solid"/>
                          </a:ln>
                          <a:effectLst/>
                        </wps:spPr>
                        <wps:txbx>
                          <w:txbxContent>
                            <w:p w14:paraId="578DBA43" w14:textId="77777777" w:rsidR="007B660D" w:rsidRDefault="007B660D" w:rsidP="00854CC7">
                              <w:pPr>
                                <w:jc w:val="center"/>
                              </w:pPr>
                              <w:r>
                                <w:t xml:space="preserve">10 </w:t>
                              </w:r>
                              <w:r w:rsidRPr="00077F88">
                                <w:t>articles</w:t>
                              </w:r>
                              <w:r>
                                <w:t xml:space="preserve"> identified through other 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a:off x="1428750" y="533400"/>
                            <a:ext cx="3238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id="Group 14" o:spid="_x0000_s1026" alt="A flow chart giving the number of articles identified from the literature search, the number of articles removed through the study identifcation process, including the reasons for excluding articles after screening the full texts" style="position:absolute;margin-left:26.6pt;margin-top:23.15pt;width:399.7pt;height:451.5pt;z-index:251658240;mso-width-relative:margin;mso-height-relative:margin" coordsize="49339,3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">
                <v:rect id="Rectangle 1" o:spid="_x0000_s1027" style="position:absolute;width:14287;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liqMAA&#10;AADaAAAADwAAAGRycy9kb3ducmV2LnhtbESPQYvCMBCF7wv+hzCCF9F09yBrNYoIgogXqxdvQzOm&#10;xWZSmtjWf28EwdMwvPe9ebNc97YSLTW+dKzgd5qAIM6dLtkouJx3k38QPiBrrByTgid5WK8GP0tM&#10;tev4RG0WjIgh7FNUUIRQp1L6vCCLfupq4qjdXGMxxLUxUjfYxXBbyb8kmUmLJccLBda0LSi/Zw8b&#10;a4zlZf9sM3kwd5zXx7Y7jK9GqdGw3yxABOrD1/yh9zpy8H7lPeX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XliqMAAAADaAAAADwAAAAAAAAAAAAAAAACYAgAAZHJzL2Rvd25y&#10;ZXYueG1sUEsFBgAAAAAEAAQA9QAAAIUDAAAAAA==&#10;" fillcolor="window" strokecolor="windowText" strokeweight="2pt">
                  <v:textbox>
                    <w:txbxContent>
                      <w:p w14:paraId="57E8BF05" w14:textId="77777777" w:rsidR="007B660D" w:rsidRDefault="007B660D" w:rsidP="00854CC7">
                        <w:pPr>
                          <w:jc w:val="center"/>
                        </w:pPr>
                        <w:r>
                          <w:t>1342 articles identified through database searches</w:t>
                        </w:r>
                      </w:p>
                    </w:txbxContent>
                  </v:textbox>
                </v:rect>
                <v:rect id="Rectangle 2" o:spid="_x0000_s1028" style="position:absolute;left:8286;top:12858;width:15526;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v8378A&#10;AADaAAAADwAAAGRycy9kb3ducmV2LnhtbERPz2uDMBS+F/Y/hDfYpcw4D6NzpmUMCkV2mfPS28O8&#10;RdG8iEnV/vdLobDjx/e7OKx2EDNNvnOs4CVJQRA3TndsFNQ/x+cdCB+QNQ6OScGVPBz2D5sCc+0W&#10;/qa5CkbEEPY5KmhDGHMpfdOSRZ+4kThyv26yGCKcjNQTLjHcDjJL01dpsePY0OJIny01fXWxccZW&#10;1qfrXMnS9Pg2fs1LuT0bpZ4e1493EIHW8C++u09aQQa3K9EPc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q/zfvwAAANoAAAAPAAAAAAAAAAAAAAAAAJgCAABkcnMvZG93bnJl&#10;di54bWxQSwUGAAAAAAQABAD1AAAAhAMAAAAA&#10;" fillcolor="window" strokecolor="windowText" strokeweight="2pt">
                  <v:textbox>
                    <w:txbxContent>
                      <w:p w14:paraId="16F4F9A9" w14:textId="77777777" w:rsidR="007B660D" w:rsidRDefault="007B660D" w:rsidP="00854CC7">
                        <w:pPr>
                          <w:jc w:val="center"/>
                        </w:pPr>
                        <w:r>
                          <w:t>1192 articles screened on title/abstract</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9" type="#_x0000_t34" style="position:absolute;left:15906;top:5334;width:0;height:755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TF68QAAADaAAAADwAAAGRycy9kb3ducmV2LnhtbESPQWvCQBSE70L/w/IKXkQ3LSIlugml&#10;UNqbmObS2zP7TKLZtyG7jVl/vVso9DjMzDfMLp9MJ0YaXGtZwdMqAUFcWd1yraD8el++gHAeWWNn&#10;mRQEcpBnD7Mdptpe+UBj4WsRIexSVNB436dSuqohg25le+Lonexg0Ec51FIPeI1w08nnJNlIgy3H&#10;hQZ7emuouhQ/RsG++DZJ2ITxY3EMY1mtb3sfzkrNH6fXLQhPk/8P/7U/tYI1/F6JN0B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xMXrxAAAANoAAAAPAAAAAAAAAAAA&#10;AAAAAKECAABkcnMvZG93bnJldi54bWxQSwUGAAAAAAQABAD5AAAAkgMAAAAA&#10;" strokecolor="windowText" strokeweight="2pt">
                  <v:stroke endarrow="open"/>
                  <v:shadow on="t" color="black" opacity="24903f" origin=",.5" offset="0,.55556mm"/>
                </v:shape>
                <v:shapetype id="_x0000_t32" coordsize="21600,21600" o:spt="32" o:oned="t" path="m,l21600,21600e" filled="f">
                  <v:path arrowok="t" fillok="f" o:connecttype="none"/>
                  <o:lock v:ext="edit" shapetype="t"/>
                </v:shapetype>
                <v:shape id="Straight Arrow Connector 5" o:spid="_x0000_s1030" type="#_x0000_t32" style="position:absolute;left:15906;top:9906;width:12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9lY8IAAADaAAAADwAAAGRycy9kb3ducmV2LnhtbESPQYvCMBSE7wv+h/CEva1phXVrNYrI&#10;LngR2Sqen82zrTYvpYla/70RBI/DzHzDTOedqcWVWldZVhAPIhDEudUVFwp227+vBITzyBpry6Tg&#10;Tg7ms97HFFNtb/xP18wXIkDYpaig9L5JpXR5SQbdwDbEwTva1qAPsi2kbvEW4KaWwygaSYMVh4US&#10;G1qWlJ+zi1GwLeLqd/OjL+5Ux8nRHcbrbD9W6rPfLSYgPHX+HX61V1rBNzyvhBs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9lY8IAAADaAAAADwAAAAAAAAAAAAAA&#10;AAChAgAAZHJzL2Rvd25yZXYueG1sUEsFBgAAAAAEAAQA+QAAAJADAAAAAA==&#10;" strokecolor="windowText" strokeweight="2pt">
                  <v:stroke endarrow="open"/>
                  <v:shadow on="t" color="black" opacity="24903f" origin=",.5" offset="0,.55556mm"/>
                </v:shape>
                <v:rect id="Rectangle 6" o:spid="_x0000_s1031" style="position:absolute;left:28098;top:8096;width:21241;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D63L0A&#10;AADaAAAADwAAAGRycy9kb3ducmV2LnhtbERPTYvCMBC9L/gfwgheRNPdg6zVKCIIIl6sXrwNzZgW&#10;m0lpYlv/vREEj4/3vVz3thItNb50rOB3moAgzp0u2Si4nHeTfxA+IGusHJOCJ3lYrwY/S0y16/hE&#10;bRaMiCHsU1RQhFCnUvq8IIt+6mriyN1cYzFE2BipG+xiuK3kX5LMpMWSY0OBNW0Lyu/Zw8YZY3nZ&#10;P9tMHswd5/Wx7Q7jq1FqNOw3CxCB+vAVf9x7rWAG7yvRD3L1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pD63L0AAADaAAAADwAAAAAAAAAAAAAAAACYAgAAZHJzL2Rvd25yZXYu&#10;eG1sUEsFBgAAAAAEAAQA9QAAAIIDAAAAAA==&#10;" fillcolor="window" strokecolor="windowText" strokeweight="2pt">
                  <v:textbox>
                    <w:txbxContent>
                      <w:p w14:paraId="4F1A8FE0" w14:textId="77777777" w:rsidR="007B660D" w:rsidRDefault="007B660D" w:rsidP="00854CC7">
                        <w:pPr>
                          <w:jc w:val="center"/>
                        </w:pPr>
                        <w:r>
                          <w:t>160 duplicates removed</w:t>
                        </w:r>
                      </w:p>
                    </w:txbxContent>
                  </v:textbox>
                </v:rect>
                <v:rect id="Rectangle 7" o:spid="_x0000_s1032" style="position:absolute;left:8191;top:24288;width:15526;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xfR74A&#10;AADaAAAADwAAAGRycy9kb3ducmV2LnhtbERPTYvCMBC9L/gfwgh7EU314Go1igiCyF6sXrwNzZgW&#10;m0lpYlv//WZB8Ph43+ttbyvRUuNLxwqmkwQEce50yUbB9XIYL0D4gKyxckwKXuRhuxl8rTHVruMz&#10;tVkwIoawT1FBEUKdSunzgiz6iauJI3d3jcUQYWOkbrCL4baSsySZS4slx4YCa9oXlD+yp40zRvJ6&#10;fLWZPJkHLuvftjuNbkap72G/W4EI1IeP+O0+agU/8H8l+kFu/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XcX0e+AAAA2gAAAA8AAAAAAAAAAAAAAAAAmAIAAGRycy9kb3ducmV2&#10;LnhtbFBLBQYAAAAABAAEAPUAAACDAwAAAAA=&#10;" fillcolor="window" strokecolor="windowText" strokeweight="2pt">
                  <v:textbox>
                    <w:txbxContent>
                      <w:p w14:paraId="490E6927" w14:textId="77777777" w:rsidR="007B660D" w:rsidRDefault="007B660D" w:rsidP="00854CC7">
                        <w:pPr>
                          <w:jc w:val="center"/>
                        </w:pPr>
                        <w:r>
                          <w:t>48 articles screened on full text</w:t>
                        </w:r>
                      </w:p>
                    </w:txbxContent>
                  </v:textbox>
                </v:rect>
                <v:shape id="Elbow Connector 8" o:spid="_x0000_s1033" type="#_x0000_t34" style="position:absolute;left:15811;top:18478;width:0;height:590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nP7r8AAADaAAAADwAAAGRycy9kb3ducmV2LnhtbERPTYvCMBC9C/6HMIIX0XRFRLpGEWHR&#10;m9j14m1sZtvuNpPSxNr4681B2OPjfa+3valFR62rLCv4mCUgiHOrKy4UXL6/pisQziNrrC2TgkAO&#10;tpvhYI2ptg8+U5f5QsQQdikqKL1vUildXpJBN7MNceR+bGvQR9gWUrf4iOGmlvMkWUqDFceGEhva&#10;l5T/ZXej4JRdTRKWoTtMbqG75IvnyYdfpcajfvcJwlPv/8Vv91EriFvjlXgD5OY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InP7r8AAADaAAAADwAAAAAAAAAAAAAAAACh&#10;AgAAZHJzL2Rvd25yZXYueG1sUEsFBgAAAAAEAAQA+QAAAI0DAAAAAA==&#10;" strokecolor="windowText" strokeweight="2pt">
                  <v:stroke endarrow="open"/>
                  <v:shadow on="t" color="black" opacity="24903f" origin=",.5" offset="0,.55556mm"/>
                </v:shape>
                <v:shape id="Straight Arrow Connector 9" o:spid="_x0000_s1034" type="#_x0000_t32" style="position:absolute;left:15811;top:21431;width:12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JvZsEAAADaAAAADwAAAGRycy9kb3ducmV2LnhtbESPQYvCMBSE7wv+h/AEb2taD2qrUUQU&#10;vIhYxfOzebbV5qU0Ubv/fiMs7HGYmW+Y+bIztXhR6yrLCuJhBII4t7riQsH5tP2egnAeWWNtmRT8&#10;kIPlovc1x1TbNx/plflCBAi7FBWU3jeplC4vyaAb2oY4eDfbGvRBtoXULb4D3NRyFEVjabDisFBi&#10;Q+uS8kf2NApORVxtDhP9dPc6nt7cNdlnl0SpQb9bzUB46vx/+K+90woS+FwJN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0m9mwQAAANoAAAAPAAAAAAAAAAAAAAAA&#10;AKECAABkcnMvZG93bnJldi54bWxQSwUGAAAAAAQABAD5AAAAjwMAAAAA&#10;" strokecolor="windowText" strokeweight="2pt">
                  <v:stroke endarrow="open"/>
                  <v:shadow on="t" color="black" opacity="24903f" origin=",.5" offset="0,.55556mm"/>
                </v:shape>
                <v:rect id="Rectangle 10" o:spid="_x0000_s1035" style="position:absolute;left:28003;top:19526;width:21336;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qdMMA&#10;AADbAAAADwAAAGRycy9kb3ducmV2LnhtbESPQWvCQBCF74L/YZmCF9FNe5CaukoRCiJeTL14G7LT&#10;TTA7G7LbJP575yB4m8e8782bzW70jeqpi3VgA+/LDBRxGWzNzsDl92fxCSomZItNYDJwpwi77XSy&#10;wdyGgc/UF8kpCeGYo4EqpTbXOpYVeYzL0BLL7i90HpPIzmnb4SDhvtEfWbbSHmuWCxW2tK+ovBX/&#10;XmrM9eVw7wt9dDdct6d+OM6vzpjZ2/j9BSrRmF7mJ32wwkl7+UUG0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wqdMMAAADbAAAADwAAAAAAAAAAAAAAAACYAgAAZHJzL2Rv&#10;d25yZXYueG1sUEsFBgAAAAAEAAQA9QAAAIgDAAAAAA==&#10;" fillcolor="window" strokecolor="windowText" strokeweight="2pt">
                  <v:textbox>
                    <w:txbxContent>
                      <w:p w14:paraId="48E4E2C5" w14:textId="77777777" w:rsidR="007B660D" w:rsidRDefault="007B660D" w:rsidP="00854CC7">
                        <w:pPr>
                          <w:jc w:val="center"/>
                        </w:pPr>
                        <w:r>
                          <w:t>1144 excluded on title/abstract</w:t>
                        </w:r>
                      </w:p>
                    </w:txbxContent>
                  </v:textbox>
                </v:rect>
                <v:rect id="Rectangle 3" o:spid="_x0000_s1036" style="position:absolute;left:8191;top:35433;width:15526;height:4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ZRL4A&#10;AADaAAAADwAAAGRycy9kb3ducmV2LnhtbERPTYvCMBC9L/gfwgh7EU1VWLQaRQRBZC9WL96GZkyL&#10;zaQ0sa3/frMgeHy87/W2t5VoqfGlYwXTSQKCOHe6ZKPgejmMFyB8QNZYOSYFL/Kw3Qy+1phq1/GZ&#10;2iwYEUPYp6igCKFOpfR5QRb9xNXEkbu7xmKIsDFSN9jFcFvJWZL8SIslx4YCa9oXlD+yp40zRvJ6&#10;fLWZPJkHLuvftjuNbkap72G/W4EI1IeP+O0+agVz+L8S/SA3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nWUS+AAAA2gAAAA8AAAAAAAAAAAAAAAAAmAIAAGRycy9kb3ducmV2&#10;LnhtbFBLBQYAAAAABAAEAPUAAACDAwAAAAA=&#10;" fillcolor="window" strokecolor="windowText" strokeweight="2pt">
                  <v:textbox>
                    <w:txbxContent>
                      <w:p w14:paraId="0FDC8519" w14:textId="77777777" w:rsidR="007B660D" w:rsidRDefault="007B660D" w:rsidP="00854CC7">
                        <w:pPr>
                          <w:jc w:val="center"/>
                        </w:pPr>
                        <w:r>
                          <w:t>2 articles (3 strata) included</w:t>
                        </w:r>
                      </w:p>
                    </w:txbxContent>
                  </v:textbox>
                </v:rect>
                <v:shape id="Elbow Connector 11" o:spid="_x0000_s1037" type="#_x0000_t34" style="position:absolute;left:15811;top:29603;width:0;height:590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3kisIAAADbAAAADwAAAGRycy9kb3ducmV2LnhtbERPTWvCQBC9F/wPywi9FN1Yikh0FRGk&#10;vUnTXLyN2TGJZmdDdo3Z/vquIPQ2j/c5q81gGtFT52rLCmbTBARxYXXNpYL8Zz9ZgHAeWWNjmRQE&#10;crBZj15WmGp752/qM1+KGMIuRQWV920qpSsqMuimtiWO3Nl2Bn2EXSl1h/cYbhr5niRzabDm2FBh&#10;S7uKimt2MwoO2dEkYR76z7dT6PPi4/fgw0Wp1/GwXYLwNPh/8dP9peP8GTx+iQ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k3kisIAAADbAAAADwAAAAAAAAAAAAAA&#10;AAChAgAAZHJzL2Rvd25yZXYueG1sUEsFBgAAAAAEAAQA+QAAAJADAAAAAA==&#10;" strokecolor="windowText" strokeweight="2pt">
                  <v:stroke endarrow="open"/>
                  <v:shadow on="t" color="black" opacity="24903f" origin=",.5" offset="0,.55556mm"/>
                </v:shape>
                <v:shape id="Straight Arrow Connector 12" o:spid="_x0000_s1038" type="#_x0000_t32" style="position:absolute;left:15811;top:32480;width:12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HzMEAAADbAAAADwAAAGRycy9kb3ducmV2LnhtbERPS2vCQBC+F/oflhG81U081Ji6ipQW&#10;ehExiudpdkyi2dmQ3Tz677uC4G0+vuesNqOpRU+tqywriGcRCOLc6ooLBafj91sCwnlkjbVlUvBH&#10;Djbr15cVptoOfKA+84UIIexSVFB636RSurwkg25mG+LAXWxr0AfYFlK3OIRwU8t5FL1LgxWHhhIb&#10;+iwpv2WdUXAs4uprv9Cdu9ZxcnG/y112Xio1nYzbDxCeRv8UP9w/Osyfw/2XcIB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FAfMwQAAANsAAAAPAAAAAAAAAAAAAAAA&#10;AKECAABkcnMvZG93bnJldi54bWxQSwUGAAAAAAQABAD5AAAAjwMAAAAA&#10;" strokecolor="windowText" strokeweight="2pt">
                  <v:stroke endarrow="open"/>
                  <v:shadow on="t" color="black" opacity="24903f" origin=",.5" offset="0,.55556mm"/>
                </v:shape>
                <v:rect id="Rectangle 13" o:spid="_x0000_s1039" style="position:absolute;left:28003;top:30255;width:21336;height:4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60A8MA&#10;AADbAAAADwAAAGRycy9kb3ducmV2LnhtbESPQYvCMBCF78L+hzALXmRNV0HcahQRBBEvW3vxNjRj&#10;Wmwmpcm29d8bQdjbDO99b96st4OtRUetrxwr+J4mIIgLpys2CvLL4WsJwgdkjbVjUvAgD9vNx2iN&#10;qXY9/1KXBSNiCPsUFZQhNKmUvijJop+6hjhqN9daDHFtjdQt9jHc1nKWJAtpseJ4ocSG9iUV9+zP&#10;xhoTmR8fXSZP5o4/zbnrT5OrUWr8OexWIAIN4d/8po86cnN4/RIH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60A8MAAADbAAAADwAAAAAAAAAAAAAAAACYAgAAZHJzL2Rv&#10;d25yZXYueG1sUEsFBgAAAAAEAAQA9QAAAIgDAAAAAA==&#10;" fillcolor="window" strokecolor="windowText" strokeweight="2pt">
                  <v:textbox>
                    <w:txbxContent>
                      <w:p w14:paraId="19EAC848" w14:textId="77777777" w:rsidR="007B660D" w:rsidRDefault="007B660D" w:rsidP="00854CC7">
                        <w:pPr>
                          <w:jc w:val="center"/>
                        </w:pPr>
                        <w:r>
                          <w:t>46 articles excluded on the type of intervention</w:t>
                        </w:r>
                      </w:p>
                      <w:p w14:paraId="5F122E79" w14:textId="77777777" w:rsidR="007B660D" w:rsidRDefault="007B660D" w:rsidP="00854CC7">
                        <w:r>
                          <w:t xml:space="preserve"> </w:t>
                        </w:r>
                      </w:p>
                    </w:txbxContent>
                  </v:textbox>
                </v:rect>
                <v:rect id="Rectangle 15" o:spid="_x0000_s1040" style="position:absolute;left:17526;width:14287;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uJ7MMA&#10;AADbAAAADwAAAGRycy9kb3ducmV2LnhtbESPQYvCMBCF78L+hzALXmRNV1DcahQRBBEvW3vxNjRj&#10;Wmwmpcm29d8bQdjbDO99b96st4OtRUetrxwr+J4mIIgLpys2CvLL4WsJwgdkjbVjUvAgD9vNx2iN&#10;qXY9/1KXBSNiCPsUFZQhNKmUvijJop+6hjhqN9daDHFtjdQt9jHc1nKWJAtpseJ4ocSG9iUV9+zP&#10;xhoTmR8fXSZP5o4/zbnrT5OrUWr8OexWIAIN4d/8po86cnN4/RIH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uJ7MMAAADbAAAADwAAAAAAAAAAAAAAAACYAgAAZHJzL2Rv&#10;d25yZXYueG1sUEsFBgAAAAAEAAQA9QAAAIgDAAAAAA==&#10;" fillcolor="window" strokecolor="windowText" strokeweight="2pt">
                  <v:textbox>
                    <w:txbxContent>
                      <w:p w14:paraId="578DBA43" w14:textId="77777777" w:rsidR="007B660D" w:rsidRDefault="007B660D" w:rsidP="00854CC7">
                        <w:pPr>
                          <w:jc w:val="center"/>
                        </w:pPr>
                        <w:r>
                          <w:t xml:space="preserve">10 </w:t>
                        </w:r>
                        <w:r w:rsidRPr="00077F88">
                          <w:t>articles</w:t>
                        </w:r>
                        <w:r>
                          <w:t xml:space="preserve"> identified through other sources</w:t>
                        </w:r>
                      </w:p>
                    </w:txbxContent>
                  </v:textbox>
                </v:rect>
                <v:line id="Straight Connector 16" o:spid="_x0000_s1041" style="position:absolute;visibility:visible;mso-wrap-style:square" from="14287,5334" to="17526,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1/zcMAAADbAAAADwAAAGRycy9kb3ducmV2LnhtbERP22rCQBB9L/gPywh9q5sqpJK6ShEC&#10;RSg0XsDHMTsmobuzIbtNol/fLRT6NodzndVmtEb01PnGsYLnWQKCuHS64UrB8ZA/LUH4gKzROCYF&#10;N/KwWU8eVphpN3BB/T5UIoawz1BBHUKbSenLmiz6mWuJI3d1ncUQYVdJ3eEQw62R8yRJpcWGY0ON&#10;LW1rKr/231bBcLoUTWI+roHdory87PLz590o9Tgd315BBBrDv/jP/a7j/BR+f4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Nf83DAAAA2wAAAA8AAAAAAAAAAAAA&#10;AAAAoQIAAGRycy9kb3ducmV2LnhtbFBLBQYAAAAABAAEAPkAAACRAwAAAAA=&#10;" strokecolor="windowText" strokeweight="2pt">
                  <v:shadow on="t" color="black" opacity="24903f" origin=",.5" offset="0,.55556mm"/>
                </v:line>
                <w10:wrap type="topAndBottom"/>
              </v:group>
            </w:pict>
          </mc:Fallback>
        </mc:AlternateContent>
      </w:r>
    </w:p>
    <w:p w14:paraId="00A17FB2" w14:textId="77777777" w:rsidR="00854CC7" w:rsidRPr="004953D4" w:rsidRDefault="00854CC7" w:rsidP="00854CC7"/>
    <w:p w14:paraId="4EAC7B7F" w14:textId="77777777" w:rsidR="00854CC7" w:rsidRPr="004953D4" w:rsidRDefault="00854CC7" w:rsidP="00854CC7">
      <w:pPr>
        <w:keepNext/>
        <w:keepLines/>
        <w:rPr>
          <w:rFonts w:asciiTheme="minorBidi" w:hAnsiTheme="minorBidi"/>
          <w:b/>
          <w:iCs/>
        </w:rPr>
      </w:pPr>
    </w:p>
    <w:p w14:paraId="4A0A9AF1" w14:textId="673037EF" w:rsidR="00854CC7" w:rsidRPr="004953D4" w:rsidRDefault="00854CC7" w:rsidP="00153348">
      <w:pPr>
        <w:keepNext/>
        <w:keepLines/>
        <w:rPr>
          <w:rFonts w:asciiTheme="minorBidi" w:hAnsiTheme="minorBidi"/>
          <w:b/>
          <w:iCs/>
        </w:rPr>
      </w:pPr>
      <w:proofErr w:type="gramStart"/>
      <w:r w:rsidRPr="004953D4">
        <w:rPr>
          <w:rFonts w:asciiTheme="minorBidi" w:hAnsiTheme="minorBidi"/>
          <w:b/>
          <w:iCs/>
        </w:rPr>
        <w:t>Figure 1.</w:t>
      </w:r>
      <w:proofErr w:type="gramEnd"/>
      <w:r w:rsidRPr="004953D4">
        <w:rPr>
          <w:rFonts w:asciiTheme="minorBidi" w:hAnsiTheme="minorBidi"/>
          <w:b/>
          <w:iCs/>
        </w:rPr>
        <w:t xml:space="preserve"> </w:t>
      </w:r>
      <w:r w:rsidRPr="004953D4">
        <w:rPr>
          <w:rFonts w:asciiTheme="minorBidi" w:hAnsiTheme="minorBidi"/>
          <w:iCs/>
        </w:rPr>
        <w:t>PRISMA diagram of the stud</w:t>
      </w:r>
      <w:r w:rsidR="00153348">
        <w:rPr>
          <w:rFonts w:asciiTheme="minorBidi" w:hAnsiTheme="minorBidi"/>
          <w:iCs/>
        </w:rPr>
        <w:t>y</w:t>
      </w:r>
      <w:r w:rsidRPr="004953D4">
        <w:rPr>
          <w:rFonts w:asciiTheme="minorBidi" w:hAnsiTheme="minorBidi"/>
          <w:iCs/>
        </w:rPr>
        <w:t xml:space="preserve"> </w:t>
      </w:r>
      <w:r w:rsidR="000B050E">
        <w:rPr>
          <w:rFonts w:asciiTheme="minorBidi" w:hAnsiTheme="minorBidi"/>
          <w:iCs/>
        </w:rPr>
        <w:t>screening</w:t>
      </w:r>
      <w:r w:rsidR="000B050E" w:rsidRPr="004953D4">
        <w:rPr>
          <w:rFonts w:asciiTheme="minorBidi" w:hAnsiTheme="minorBidi"/>
          <w:iCs/>
        </w:rPr>
        <w:t xml:space="preserve"> </w:t>
      </w:r>
      <w:r w:rsidRPr="004953D4">
        <w:rPr>
          <w:rFonts w:asciiTheme="minorBidi" w:hAnsiTheme="minorBidi"/>
          <w:iCs/>
        </w:rPr>
        <w:t>process</w:t>
      </w:r>
    </w:p>
    <w:p w14:paraId="1A8E9E00" w14:textId="5D776739" w:rsidR="00854CC7" w:rsidRDefault="00854CC7" w:rsidP="00A86095">
      <w:pPr>
        <w:rPr>
          <w:rFonts w:asciiTheme="minorBidi" w:hAnsiTheme="minorBidi"/>
        </w:rPr>
      </w:pPr>
    </w:p>
    <w:p w14:paraId="0ADD77B0" w14:textId="2C16E9F5" w:rsidR="004874E3" w:rsidRDefault="00430D82" w:rsidP="00430D82">
      <w:pPr>
        <w:rPr>
          <w:rFonts w:asciiTheme="minorBidi" w:hAnsiTheme="minorBidi"/>
          <w:lang w:eastAsia="en-AU"/>
        </w:rPr>
      </w:pPr>
      <w:r w:rsidRPr="00430D82">
        <w:rPr>
          <w:rFonts w:asciiTheme="minorBidi" w:hAnsiTheme="minorBidi"/>
        </w:rPr>
        <w:t xml:space="preserve">Three strata from two studies </w:t>
      </w:r>
      <w:r>
        <w:rPr>
          <w:rFonts w:asciiTheme="minorBidi" w:hAnsiTheme="minorBidi"/>
        </w:rPr>
        <w:t>(</w:t>
      </w:r>
      <w:proofErr w:type="spellStart"/>
      <w:r>
        <w:rPr>
          <w:rFonts w:asciiTheme="minorBidi" w:hAnsiTheme="minorBidi"/>
        </w:rPr>
        <w:t>Kwong</w:t>
      </w:r>
      <w:proofErr w:type="spellEnd"/>
      <w:r>
        <w:rPr>
          <w:rFonts w:asciiTheme="minorBidi" w:hAnsiTheme="minorBidi"/>
        </w:rPr>
        <w:t xml:space="preserve"> et al. </w:t>
      </w:r>
      <w:r>
        <w:rPr>
          <w:rFonts w:asciiTheme="minorBidi" w:hAnsiTheme="minorBidi"/>
        </w:rPr>
        <w:fldChar w:fldCharType="begin" w:fldLock="1"/>
      </w:r>
      <w:r>
        <w:rPr>
          <w:rFonts w:asciiTheme="minorBidi" w:hAnsiTheme="minorBidi"/>
        </w:rPr>
        <w:instrText>ADDIN CSL_CITATION { "citationItems" : [ { "id" : "ITEM-1", "itemData" : { "DOI" : "10.1039/C2FO30202K", "ISSN" : "2042-6496", "abstract" : "Oat beta-glucan attenuates postprandial glycemic responses when solubilized to form viscous solutions. High molecular weight (MW) beta-glucan is associated with high solution viscosity, which is in turn associated with lower glycemic responses. However, low MW beta-glucan is also able to form viscoelastic gels. The effect of low (145,000 g mol(-1)) and high (580,000 g mol(-1)) MW beta-glucan presented as liquid drinks and gels on glycemic responses was determined. Healthy subjects (n = 15) consumed 50 g glucose drinks with no beta-glucan; 4 g low MW; or 4 g high MW beta-glucan; and gels containing 4 g low MW; 2 g low plus 2 g high MW; or 3 g high plus 1 g low MW beta-glucan. Overall, beta-glucan solutions elicited lower glycemic responses than gels. For gels, peak blood glucose rise (PBGR) decreased with increasing dose of high MW beta-glucan (r(2) = 0.976, P &gt; 0.05), and PBGR for the gel with 3 g high-MW was lower than for the control (P &lt; 0.05). However, beta-glucan gels retained glucose better than solutions under in vitro analysis. Observed effects were found to be related to the rheological properties of the foods. beta-Glucan solutions and not gels effectively attenuated in vivo glycemic responses.", "author" : [ { "dropping-particle" : "", "family" : "Kwong", "given" : "Melissa G. Y.", "non-dropping-particle" : "", "parse-names" : false, "suffix" : "" }, { "dropping-particle" : "", "family" : "Wolever", "given" : "Thomas M. S.", "non-dropping-particle" : "", "parse-names" : false, "suffix" : "" }, { "dropping-particle" : "", "family" : "Brummer", "given" : "Yolanda", "non-dropping-particle" : "", "parse-names" : false, "suffix" : "" }, { "dropping-particle" : "", "family" : "Tosh", "given" : "Susan M.", "non-dropping-particle" : "", "parse-names" : false, "suffix" : "" } ], "container-title" : "Food &amp; Function", "id" : "ITEM-1", "issue" : "3", "issued" : { "date-parts" : [ [ "2013", "2" ] ] }, "page" : "401-408", "publisher-place" : "England", "title" : "Attenuation of glycemic responses by oat \u03b2-glucan solutions and viscoelastic gels is dependent on molecular weight distribution", "type" : "article-journal", "volume" : "4" }, "suppress-author" : 1, "uris" : [ "http://www.mendeley.com/documents/?uuid=839ec3bb-45ba-45d2-b0ab-72e4f69f1013" ] }, { "id" : "ITEM-2", "itemData" : { "DOI" : "10.1017/S000711451300069X", "ISSN" : "0007-1145", "abstract" : "The soluble fibre (1 --&gt; 3)(1 --&gt; 4)-beta-D-glucan attenuates postprandial glycaemic responses when administered in solution. This attenuating effect is strengthened when solution viscosity is increased by increasing the beta-glucan dose or molecular weight (MW). The effect of varying solution viscosity by changing solution volume, without changing the beta-glucan dose or MW, on glycaemic responses was determined. A total of fifteen healthy subjects received six 50 g oral glucose beverages prepared with or without 4 g of high-MW (HMW, 580,000 g/mol) or low-MW (LMW, 145,000 g/mol) beta-glucan, with a beverage volume of 250 or 600 ml. Postprandial plasma glucose concentration was measured over 2 h, and the peak blood glucose rise (PBGR) and the incremental area under the glycaemic response curve (AUC) were calculated. Subjects served as their own controls. The physico-chemical properties of the beverages were measured to examine their relationship with glycaemic response results. The HMW beta-glucan beverage was more viscous and achieved greater reductions in PBGR than the glucose beverage with LMW beta-glucan (P &lt; 0.05). At the same MW, the 250 and 600 ml beta-glucan beverages differed in viscosity (&gt;9-fold difference) but not in PBGR (P &gt; 0.05). No differences in AUC were detected among the beverages (P = 0.147). The effects of beta-glucan on glycaemic response were altered by changes in beverage viscosity achieved through changes in MW but not in volume. Therefore, beta-glucan dose and MW are the most vital characteristics for optimising the bioactivity of beta-glucan solutions with respect to glycaemic response.", "author" : [ { "dropping-particle" : "", "family" : "Kwong", "given" : "Melissa G. Y.", "non-dropping-particle" : "", "parse-names" : false, "suffix" : "" }, { "dropping-particle" : "", "family" : "Wolever", "given" : "Thomas M. S.", "non-dropping-particle" : "", "parse-names" : false, "suffix" : "" }, { "dropping-particle" : "", "family" : "Brummer", "given" : "Yolanda", "non-dropping-particle" : "", "parse-names" : false, "suffix" : "" }, { "dropping-particle" : "", "family" : "Tosh", "given" : "Susan M.", "non-dropping-particle" : "", "parse-names" : false, "suffix" : "" } ], "container-title" : "British Journal of Nutrition", "id" : "ITEM-2", "issue" : "08", "issued" : { "date-parts" : [ [ "2013", "10", "21" ] ] }, "page" : "1465-1471", "publisher-place" : "England", "title" : "Increasing the viscosity of oat \u03b2-glucan beverages by reducing solution volume does not reduce glycaemic responses", "type" : "article-journal", "volume" : "110" }, "suppress-author" : 1, "uris" : [ "http://www.mendeley.com/documents/?uuid=be29e345-2f5f-4ac1-b736-0a0b99b5c104" ] } ], "mendeley" : { "formattedCitation" : "(2013a; 2013b)", "plainTextFormattedCitation" : "(2013a; 2013b)", "previouslyFormattedCitation" : "(2013a; 2013b)" }, "properties" : { "noteIndex" : 0 }, "schema" : "https://github.com/citation-style-language/schema/raw/master/csl-citation.json" }</w:instrText>
      </w:r>
      <w:r>
        <w:rPr>
          <w:rFonts w:asciiTheme="minorBidi" w:hAnsiTheme="minorBidi"/>
        </w:rPr>
        <w:fldChar w:fldCharType="separate"/>
      </w:r>
      <w:r w:rsidRPr="001A5F1D">
        <w:rPr>
          <w:rFonts w:asciiTheme="minorBidi" w:hAnsiTheme="minorBidi"/>
          <w:noProof/>
        </w:rPr>
        <w:t>2013a; 2013b)</w:t>
      </w:r>
      <w:r>
        <w:rPr>
          <w:rFonts w:asciiTheme="minorBidi" w:hAnsiTheme="minorBidi"/>
        </w:rPr>
        <w:fldChar w:fldCharType="end"/>
      </w:r>
      <w:r>
        <w:rPr>
          <w:rFonts w:asciiTheme="minorBidi" w:hAnsiTheme="minorBidi"/>
        </w:rPr>
        <w:t xml:space="preserve"> </w:t>
      </w:r>
      <w:r w:rsidRPr="00430D82">
        <w:rPr>
          <w:rFonts w:asciiTheme="minorBidi" w:hAnsiTheme="minorBidi"/>
        </w:rPr>
        <w:t>were included (Appendix 3).</w:t>
      </w:r>
      <w:r>
        <w:rPr>
          <w:rFonts w:asciiTheme="minorBidi" w:hAnsiTheme="minorBidi"/>
        </w:rPr>
        <w:t xml:space="preserve"> These studies </w:t>
      </w:r>
      <w:r w:rsidR="009A057F">
        <w:rPr>
          <w:rFonts w:asciiTheme="minorBidi" w:hAnsiTheme="minorBidi"/>
        </w:rPr>
        <w:t>r</w:t>
      </w:r>
      <w:r w:rsidR="00C0690F">
        <w:rPr>
          <w:rFonts w:asciiTheme="minorBidi" w:hAnsiTheme="minorBidi"/>
        </w:rPr>
        <w:t>eport</w:t>
      </w:r>
      <w:r w:rsidR="009A057F" w:rsidRPr="004953D4">
        <w:rPr>
          <w:rFonts w:asciiTheme="minorBidi" w:hAnsiTheme="minorBidi"/>
        </w:rPr>
        <w:t xml:space="preserve"> </w:t>
      </w:r>
      <w:r w:rsidR="00E037DF">
        <w:rPr>
          <w:rFonts w:asciiTheme="minorBidi" w:hAnsiTheme="minorBidi"/>
        </w:rPr>
        <w:t xml:space="preserve">the effects of </w:t>
      </w:r>
      <w:r w:rsidR="00C0690F" w:rsidRPr="004953D4">
        <w:rPr>
          <w:rFonts w:asciiTheme="minorBidi" w:hAnsiTheme="minorBidi"/>
          <w:lang w:eastAsia="en-AU"/>
        </w:rPr>
        <w:t xml:space="preserve">β-glucan </w:t>
      </w:r>
      <w:r w:rsidR="001D4E88">
        <w:rPr>
          <w:rFonts w:asciiTheme="minorBidi" w:hAnsiTheme="minorBidi"/>
        </w:rPr>
        <w:t>intake</w:t>
      </w:r>
      <w:r w:rsidR="00C0690F">
        <w:rPr>
          <w:rFonts w:asciiTheme="minorBidi" w:hAnsiTheme="minorBidi"/>
        </w:rPr>
        <w:t xml:space="preserve"> </w:t>
      </w:r>
      <w:r w:rsidR="00E037DF">
        <w:rPr>
          <w:rFonts w:asciiTheme="minorBidi" w:hAnsiTheme="minorBidi"/>
        </w:rPr>
        <w:t xml:space="preserve">on postprandial blood glucose concentrations </w:t>
      </w:r>
      <w:r w:rsidR="00C0690F">
        <w:rPr>
          <w:rFonts w:asciiTheme="minorBidi" w:hAnsiTheme="minorBidi"/>
        </w:rPr>
        <w:t xml:space="preserve">in </w:t>
      </w:r>
      <w:r w:rsidR="00E037DF">
        <w:rPr>
          <w:rFonts w:asciiTheme="minorBidi" w:hAnsiTheme="minorBidi"/>
        </w:rPr>
        <w:t>adult</w:t>
      </w:r>
      <w:r w:rsidR="00265B40">
        <w:rPr>
          <w:rFonts w:asciiTheme="minorBidi" w:hAnsiTheme="minorBidi"/>
        </w:rPr>
        <w:t>s</w:t>
      </w:r>
      <w:r w:rsidR="00E037DF">
        <w:rPr>
          <w:rFonts w:asciiTheme="minorBidi" w:hAnsiTheme="minorBidi"/>
        </w:rPr>
        <w:t>.</w:t>
      </w:r>
      <w:r w:rsidR="00A8100C" w:rsidRPr="004953D4">
        <w:rPr>
          <w:rFonts w:asciiTheme="minorBidi" w:hAnsiTheme="minorBidi"/>
        </w:rPr>
        <w:t xml:space="preserve"> </w:t>
      </w:r>
      <w:r w:rsidR="004874E3">
        <w:rPr>
          <w:rFonts w:asciiTheme="minorBidi" w:hAnsiTheme="minorBidi"/>
          <w:lang w:eastAsia="en-AU"/>
        </w:rPr>
        <w:t>T</w:t>
      </w:r>
      <w:r w:rsidR="000D3162">
        <w:rPr>
          <w:rFonts w:asciiTheme="minorBidi" w:hAnsiTheme="minorBidi"/>
          <w:lang w:eastAsia="en-AU"/>
        </w:rPr>
        <w:t xml:space="preserve">wo </w:t>
      </w:r>
      <w:r w:rsidR="00E037DF">
        <w:rPr>
          <w:rFonts w:asciiTheme="minorBidi" w:hAnsiTheme="minorBidi"/>
          <w:lang w:eastAsia="en-AU"/>
        </w:rPr>
        <w:t xml:space="preserve">highly </w:t>
      </w:r>
      <w:r w:rsidR="00A8100C" w:rsidRPr="004953D4">
        <w:rPr>
          <w:rFonts w:asciiTheme="minorBidi" w:hAnsiTheme="minorBidi"/>
          <w:lang w:eastAsia="en-AU"/>
        </w:rPr>
        <w:t xml:space="preserve">purified </w:t>
      </w:r>
      <w:r w:rsidR="00162FEA">
        <w:rPr>
          <w:rFonts w:asciiTheme="minorBidi" w:hAnsiTheme="minorBidi"/>
          <w:lang w:eastAsia="en-AU"/>
        </w:rPr>
        <w:t>β</w:t>
      </w:r>
      <w:r w:rsidR="00162FEA" w:rsidRPr="004953D4">
        <w:rPr>
          <w:rFonts w:asciiTheme="minorBidi" w:hAnsiTheme="minorBidi"/>
          <w:lang w:eastAsia="en-AU"/>
        </w:rPr>
        <w:t>-glucan</w:t>
      </w:r>
      <w:r w:rsidR="00162FEA">
        <w:rPr>
          <w:rFonts w:asciiTheme="minorBidi" w:hAnsiTheme="minorBidi"/>
          <w:lang w:eastAsia="en-AU"/>
        </w:rPr>
        <w:t>s</w:t>
      </w:r>
      <w:r w:rsidR="00162FEA" w:rsidRPr="004953D4" w:rsidDel="000D3162">
        <w:rPr>
          <w:rFonts w:asciiTheme="minorBidi" w:hAnsiTheme="minorBidi"/>
          <w:lang w:eastAsia="en-AU"/>
        </w:rPr>
        <w:t xml:space="preserve"> </w:t>
      </w:r>
      <w:r w:rsidR="004874E3">
        <w:rPr>
          <w:rFonts w:asciiTheme="minorBidi" w:hAnsiTheme="minorBidi"/>
          <w:lang w:eastAsia="en-AU"/>
        </w:rPr>
        <w:t xml:space="preserve">with differing </w:t>
      </w:r>
      <w:r w:rsidR="00AB323E">
        <w:rPr>
          <w:rFonts w:asciiTheme="minorBidi" w:hAnsiTheme="minorBidi"/>
          <w:lang w:eastAsia="en-AU"/>
        </w:rPr>
        <w:t xml:space="preserve">mean </w:t>
      </w:r>
      <w:r w:rsidR="004874E3">
        <w:rPr>
          <w:rFonts w:asciiTheme="minorBidi" w:hAnsiTheme="minorBidi"/>
          <w:lang w:eastAsia="en-AU"/>
        </w:rPr>
        <w:t xml:space="preserve">molecular weights (580 </w:t>
      </w:r>
      <w:proofErr w:type="spellStart"/>
      <w:r w:rsidR="004874E3">
        <w:rPr>
          <w:rFonts w:asciiTheme="minorBidi" w:hAnsiTheme="minorBidi"/>
          <w:lang w:eastAsia="en-AU"/>
        </w:rPr>
        <w:t>kDa</w:t>
      </w:r>
      <w:proofErr w:type="spellEnd"/>
      <w:r w:rsidR="004874E3">
        <w:rPr>
          <w:rFonts w:asciiTheme="minorBidi" w:hAnsiTheme="minorBidi"/>
          <w:lang w:eastAsia="en-AU"/>
        </w:rPr>
        <w:t xml:space="preserve"> and 14</w:t>
      </w:r>
      <w:r w:rsidR="000F38F9">
        <w:rPr>
          <w:rFonts w:asciiTheme="minorBidi" w:hAnsiTheme="minorBidi"/>
          <w:lang w:eastAsia="en-AU"/>
        </w:rPr>
        <w:t>5</w:t>
      </w:r>
      <w:r w:rsidR="004874E3">
        <w:rPr>
          <w:rFonts w:asciiTheme="minorBidi" w:hAnsiTheme="minorBidi"/>
          <w:lang w:eastAsia="en-AU"/>
        </w:rPr>
        <w:t xml:space="preserve"> </w:t>
      </w:r>
      <w:proofErr w:type="spellStart"/>
      <w:r w:rsidR="004874E3">
        <w:rPr>
          <w:rFonts w:asciiTheme="minorBidi" w:hAnsiTheme="minorBidi"/>
          <w:lang w:eastAsia="en-AU"/>
        </w:rPr>
        <w:t>kDa</w:t>
      </w:r>
      <w:proofErr w:type="spellEnd"/>
      <w:r w:rsidR="004874E3">
        <w:rPr>
          <w:rFonts w:asciiTheme="minorBidi" w:hAnsiTheme="minorBidi"/>
          <w:lang w:eastAsia="en-AU"/>
        </w:rPr>
        <w:t>) were used as the intervention</w:t>
      </w:r>
      <w:r w:rsidR="0046308C">
        <w:rPr>
          <w:rFonts w:asciiTheme="minorBidi" w:hAnsiTheme="minorBidi"/>
          <w:lang w:eastAsia="en-AU"/>
        </w:rPr>
        <w:t>s</w:t>
      </w:r>
      <w:r w:rsidR="006D68E0">
        <w:rPr>
          <w:rFonts w:asciiTheme="minorBidi" w:hAnsiTheme="minorBidi"/>
          <w:lang w:eastAsia="en-AU"/>
        </w:rPr>
        <w:t>.</w:t>
      </w:r>
      <w:r w:rsidR="004874E3">
        <w:rPr>
          <w:rFonts w:asciiTheme="minorBidi" w:hAnsiTheme="minorBidi"/>
          <w:lang w:eastAsia="en-AU"/>
        </w:rPr>
        <w:t xml:space="preserve"> </w:t>
      </w:r>
      <w:r w:rsidR="006D68E0">
        <w:rPr>
          <w:rFonts w:asciiTheme="minorBidi" w:hAnsiTheme="minorBidi"/>
          <w:lang w:eastAsia="en-AU"/>
        </w:rPr>
        <w:t>B</w:t>
      </w:r>
      <w:r w:rsidR="004874E3">
        <w:rPr>
          <w:rFonts w:asciiTheme="minorBidi" w:hAnsiTheme="minorBidi"/>
          <w:lang w:eastAsia="en-AU"/>
        </w:rPr>
        <w:t xml:space="preserve">oth </w:t>
      </w:r>
      <w:r w:rsidR="000D3162">
        <w:rPr>
          <w:rFonts w:asciiTheme="minorBidi" w:hAnsiTheme="minorBidi"/>
          <w:lang w:eastAsia="en-AU"/>
        </w:rPr>
        <w:t>were obtained by</w:t>
      </w:r>
      <w:r w:rsidR="0046308C">
        <w:rPr>
          <w:rFonts w:asciiTheme="minorBidi" w:hAnsiTheme="minorBidi"/>
          <w:lang w:eastAsia="en-AU"/>
        </w:rPr>
        <w:t xml:space="preserve"> a controlled</w:t>
      </w:r>
      <w:r w:rsidR="000D3162">
        <w:rPr>
          <w:rFonts w:asciiTheme="minorBidi" w:hAnsiTheme="minorBidi"/>
          <w:lang w:eastAsia="en-AU"/>
        </w:rPr>
        <w:t xml:space="preserve"> enzymatic hydrolysis of a commercially available </w:t>
      </w:r>
      <w:r w:rsidR="00300B05">
        <w:rPr>
          <w:rFonts w:asciiTheme="minorBidi" w:hAnsiTheme="minorBidi"/>
          <w:lang w:eastAsia="en-AU"/>
        </w:rPr>
        <w:t xml:space="preserve">oat-derived </w:t>
      </w:r>
      <w:r w:rsidR="00162FEA">
        <w:rPr>
          <w:rFonts w:asciiTheme="minorBidi" w:hAnsiTheme="minorBidi"/>
          <w:lang w:eastAsia="en-AU"/>
        </w:rPr>
        <w:t>β</w:t>
      </w:r>
      <w:r w:rsidR="00162FEA" w:rsidRPr="004953D4">
        <w:rPr>
          <w:rFonts w:asciiTheme="minorBidi" w:hAnsiTheme="minorBidi"/>
          <w:lang w:eastAsia="en-AU"/>
        </w:rPr>
        <w:t>-glucan</w:t>
      </w:r>
      <w:r w:rsidR="0076052B">
        <w:rPr>
          <w:rFonts w:asciiTheme="minorBidi" w:hAnsiTheme="minorBidi"/>
          <w:lang w:eastAsia="en-AU"/>
        </w:rPr>
        <w:t xml:space="preserve"> extract</w:t>
      </w:r>
      <w:r w:rsidR="00BD34FE">
        <w:rPr>
          <w:rFonts w:asciiTheme="minorBidi" w:hAnsiTheme="minorBidi"/>
          <w:lang w:eastAsia="en-AU"/>
        </w:rPr>
        <w:t>.</w:t>
      </w:r>
      <w:r w:rsidR="0076052B">
        <w:rPr>
          <w:rFonts w:asciiTheme="minorBidi" w:hAnsiTheme="minorBidi"/>
          <w:lang w:eastAsia="en-AU"/>
        </w:rPr>
        <w:t xml:space="preserve"> </w:t>
      </w:r>
      <w:r w:rsidR="00B52098">
        <w:rPr>
          <w:rFonts w:asciiTheme="minorBidi" w:hAnsiTheme="minorBidi"/>
          <w:lang w:eastAsia="en-AU"/>
        </w:rPr>
        <w:t xml:space="preserve"> </w:t>
      </w:r>
    </w:p>
    <w:p w14:paraId="1A170511" w14:textId="77777777" w:rsidR="004874E3" w:rsidRDefault="004874E3" w:rsidP="00A86095">
      <w:pPr>
        <w:rPr>
          <w:rFonts w:asciiTheme="minorBidi" w:hAnsiTheme="minorBidi"/>
          <w:lang w:eastAsia="en-AU"/>
        </w:rPr>
      </w:pPr>
    </w:p>
    <w:p w14:paraId="34ADCB85" w14:textId="466DCC80" w:rsidR="00023050" w:rsidRDefault="00B52098" w:rsidP="00B1495B">
      <w:pPr>
        <w:rPr>
          <w:rFonts w:asciiTheme="minorBidi" w:hAnsiTheme="minorBidi"/>
          <w:lang w:eastAsia="en-AU"/>
        </w:rPr>
      </w:pPr>
      <w:r>
        <w:rPr>
          <w:rFonts w:asciiTheme="minorBidi" w:hAnsiTheme="minorBidi"/>
          <w:lang w:eastAsia="en-AU"/>
        </w:rPr>
        <w:t xml:space="preserve">The test meals presented to the subjects were beverages </w:t>
      </w:r>
      <w:r w:rsidR="0018616B">
        <w:rPr>
          <w:rFonts w:asciiTheme="minorBidi" w:hAnsiTheme="minorBidi"/>
          <w:lang w:eastAsia="en-AU"/>
        </w:rPr>
        <w:t xml:space="preserve">and viscoelastic gels </w:t>
      </w:r>
      <w:r>
        <w:rPr>
          <w:rFonts w:asciiTheme="minorBidi" w:hAnsiTheme="minorBidi"/>
          <w:lang w:eastAsia="en-AU"/>
        </w:rPr>
        <w:t>containing 50 g of glucose</w:t>
      </w:r>
      <w:r w:rsidR="00A36DCE">
        <w:rPr>
          <w:rFonts w:asciiTheme="minorBidi" w:hAnsiTheme="minorBidi"/>
          <w:lang w:eastAsia="en-AU"/>
        </w:rPr>
        <w:t xml:space="preserve">. The </w:t>
      </w:r>
      <w:r w:rsidR="00F90278">
        <w:rPr>
          <w:rFonts w:asciiTheme="minorBidi" w:hAnsiTheme="minorBidi"/>
          <w:lang w:eastAsia="en-AU"/>
        </w:rPr>
        <w:t>beverages</w:t>
      </w:r>
      <w:r w:rsidR="00A36DCE">
        <w:rPr>
          <w:rFonts w:asciiTheme="minorBidi" w:hAnsiTheme="minorBidi"/>
          <w:lang w:eastAsia="en-AU"/>
        </w:rPr>
        <w:t xml:space="preserve"> contained</w:t>
      </w:r>
      <w:r>
        <w:rPr>
          <w:rFonts w:asciiTheme="minorBidi" w:hAnsiTheme="minorBidi"/>
          <w:lang w:eastAsia="en-AU"/>
        </w:rPr>
        <w:t xml:space="preserve"> 4 g of either the 580 </w:t>
      </w:r>
      <w:proofErr w:type="spellStart"/>
      <w:r>
        <w:rPr>
          <w:rFonts w:asciiTheme="minorBidi" w:hAnsiTheme="minorBidi"/>
          <w:lang w:eastAsia="en-AU"/>
        </w:rPr>
        <w:t>kDa</w:t>
      </w:r>
      <w:proofErr w:type="spellEnd"/>
      <w:r>
        <w:rPr>
          <w:rFonts w:asciiTheme="minorBidi" w:hAnsiTheme="minorBidi"/>
          <w:lang w:eastAsia="en-AU"/>
        </w:rPr>
        <w:t xml:space="preserve"> or </w:t>
      </w:r>
      <w:r w:rsidR="00342259">
        <w:rPr>
          <w:rFonts w:asciiTheme="minorBidi" w:hAnsiTheme="minorBidi"/>
          <w:lang w:eastAsia="en-AU"/>
        </w:rPr>
        <w:t xml:space="preserve">145 </w:t>
      </w:r>
      <w:proofErr w:type="spellStart"/>
      <w:r>
        <w:rPr>
          <w:rFonts w:asciiTheme="minorBidi" w:hAnsiTheme="minorBidi"/>
          <w:lang w:eastAsia="en-AU"/>
        </w:rPr>
        <w:t>kDa</w:t>
      </w:r>
      <w:proofErr w:type="spellEnd"/>
      <w:r>
        <w:rPr>
          <w:rFonts w:asciiTheme="minorBidi" w:hAnsiTheme="minorBidi"/>
          <w:lang w:eastAsia="en-AU"/>
        </w:rPr>
        <w:t xml:space="preserve"> β</w:t>
      </w:r>
      <w:r w:rsidRPr="004953D4">
        <w:rPr>
          <w:rFonts w:asciiTheme="minorBidi" w:hAnsiTheme="minorBidi"/>
          <w:lang w:eastAsia="en-AU"/>
        </w:rPr>
        <w:t>-glucan</w:t>
      </w:r>
      <w:r w:rsidR="00A36DCE">
        <w:rPr>
          <w:rFonts w:asciiTheme="minorBidi" w:hAnsiTheme="minorBidi"/>
          <w:lang w:eastAsia="en-AU"/>
        </w:rPr>
        <w:t>s</w:t>
      </w:r>
      <w:r w:rsidR="002006C1">
        <w:rPr>
          <w:rFonts w:asciiTheme="minorBidi" w:hAnsiTheme="minorBidi"/>
          <w:lang w:eastAsia="en-AU"/>
        </w:rPr>
        <w:t>,</w:t>
      </w:r>
      <w:r>
        <w:rPr>
          <w:rFonts w:asciiTheme="minorBidi" w:hAnsiTheme="minorBidi"/>
          <w:lang w:eastAsia="en-AU"/>
        </w:rPr>
        <w:t xml:space="preserve"> </w:t>
      </w:r>
      <w:r w:rsidR="00A36DCE">
        <w:rPr>
          <w:rFonts w:asciiTheme="minorBidi" w:hAnsiTheme="minorBidi"/>
          <w:lang w:eastAsia="en-AU"/>
        </w:rPr>
        <w:t>whereas the gels contained either 4</w:t>
      </w:r>
      <w:r w:rsidR="002006C1">
        <w:rPr>
          <w:rFonts w:asciiTheme="minorBidi" w:hAnsiTheme="minorBidi"/>
          <w:lang w:eastAsia="en-AU"/>
        </w:rPr>
        <w:t xml:space="preserve"> </w:t>
      </w:r>
      <w:r w:rsidR="00A36DCE">
        <w:rPr>
          <w:rFonts w:asciiTheme="minorBidi" w:hAnsiTheme="minorBidi"/>
          <w:lang w:eastAsia="en-AU"/>
        </w:rPr>
        <w:t xml:space="preserve">g of the </w:t>
      </w:r>
      <w:r w:rsidR="00342259">
        <w:rPr>
          <w:rFonts w:asciiTheme="minorBidi" w:hAnsiTheme="minorBidi"/>
          <w:lang w:eastAsia="en-AU"/>
        </w:rPr>
        <w:t xml:space="preserve">145 </w:t>
      </w:r>
      <w:proofErr w:type="spellStart"/>
      <w:r w:rsidR="00A36DCE">
        <w:rPr>
          <w:rFonts w:asciiTheme="minorBidi" w:hAnsiTheme="minorBidi"/>
          <w:lang w:eastAsia="en-AU"/>
        </w:rPr>
        <w:t>kDa</w:t>
      </w:r>
      <w:proofErr w:type="spellEnd"/>
      <w:r w:rsidR="00A36DCE">
        <w:rPr>
          <w:rFonts w:asciiTheme="minorBidi" w:hAnsiTheme="minorBidi"/>
          <w:lang w:eastAsia="en-AU"/>
        </w:rPr>
        <w:t xml:space="preserve"> β</w:t>
      </w:r>
      <w:r w:rsidR="00A36DCE" w:rsidRPr="004953D4">
        <w:rPr>
          <w:rFonts w:asciiTheme="minorBidi" w:hAnsiTheme="minorBidi"/>
          <w:lang w:eastAsia="en-AU"/>
        </w:rPr>
        <w:t>-glucan</w:t>
      </w:r>
      <w:r w:rsidR="00A36DCE">
        <w:rPr>
          <w:rFonts w:asciiTheme="minorBidi" w:hAnsiTheme="minorBidi"/>
          <w:lang w:eastAsia="en-AU"/>
        </w:rPr>
        <w:t xml:space="preserve">, </w:t>
      </w:r>
      <w:r w:rsidR="0018616B">
        <w:rPr>
          <w:rFonts w:asciiTheme="minorBidi" w:hAnsiTheme="minorBidi"/>
          <w:lang w:eastAsia="en-AU"/>
        </w:rPr>
        <w:t>2 g each of the two β</w:t>
      </w:r>
      <w:r w:rsidR="0018616B" w:rsidRPr="004953D4">
        <w:rPr>
          <w:rFonts w:asciiTheme="minorBidi" w:hAnsiTheme="minorBidi"/>
          <w:lang w:eastAsia="en-AU"/>
        </w:rPr>
        <w:t>-glucan</w:t>
      </w:r>
      <w:r w:rsidR="0018616B">
        <w:rPr>
          <w:rFonts w:asciiTheme="minorBidi" w:hAnsiTheme="minorBidi"/>
          <w:lang w:eastAsia="en-AU"/>
        </w:rPr>
        <w:t>s</w:t>
      </w:r>
      <w:r w:rsidR="0046308C">
        <w:rPr>
          <w:rFonts w:asciiTheme="minorBidi" w:hAnsiTheme="minorBidi"/>
          <w:lang w:eastAsia="en-AU"/>
        </w:rPr>
        <w:t>,</w:t>
      </w:r>
      <w:r w:rsidR="0018616B">
        <w:rPr>
          <w:rFonts w:asciiTheme="minorBidi" w:hAnsiTheme="minorBidi"/>
          <w:lang w:eastAsia="en-AU"/>
        </w:rPr>
        <w:t xml:space="preserve"> </w:t>
      </w:r>
      <w:r w:rsidR="00A36DCE">
        <w:rPr>
          <w:rFonts w:asciiTheme="minorBidi" w:hAnsiTheme="minorBidi"/>
          <w:lang w:eastAsia="en-AU"/>
        </w:rPr>
        <w:t xml:space="preserve">or </w:t>
      </w:r>
      <w:r w:rsidR="0018616B">
        <w:rPr>
          <w:rFonts w:asciiTheme="minorBidi" w:hAnsiTheme="minorBidi"/>
          <w:lang w:eastAsia="en-AU"/>
        </w:rPr>
        <w:t xml:space="preserve">3 g of </w:t>
      </w:r>
      <w:r w:rsidR="00047332">
        <w:rPr>
          <w:rFonts w:asciiTheme="minorBidi" w:hAnsiTheme="minorBidi"/>
          <w:lang w:eastAsia="en-AU"/>
        </w:rPr>
        <w:t xml:space="preserve">the </w:t>
      </w:r>
      <w:r w:rsidR="0018616B">
        <w:rPr>
          <w:rFonts w:asciiTheme="minorBidi" w:hAnsiTheme="minorBidi"/>
          <w:lang w:eastAsia="en-AU"/>
        </w:rPr>
        <w:t xml:space="preserve">580 </w:t>
      </w:r>
      <w:proofErr w:type="spellStart"/>
      <w:r w:rsidR="0018616B">
        <w:rPr>
          <w:rFonts w:asciiTheme="minorBidi" w:hAnsiTheme="minorBidi"/>
          <w:lang w:eastAsia="en-AU"/>
        </w:rPr>
        <w:t>kDa</w:t>
      </w:r>
      <w:proofErr w:type="spellEnd"/>
      <w:r w:rsidR="0018616B">
        <w:rPr>
          <w:rFonts w:asciiTheme="minorBidi" w:hAnsiTheme="minorBidi"/>
          <w:lang w:eastAsia="en-AU"/>
        </w:rPr>
        <w:t xml:space="preserve"> and 1 g of the </w:t>
      </w:r>
      <w:r w:rsidR="00342259">
        <w:rPr>
          <w:rFonts w:asciiTheme="minorBidi" w:hAnsiTheme="minorBidi"/>
          <w:lang w:eastAsia="en-AU"/>
        </w:rPr>
        <w:t xml:space="preserve">145 </w:t>
      </w:r>
      <w:proofErr w:type="spellStart"/>
      <w:r w:rsidR="0018616B">
        <w:rPr>
          <w:rFonts w:asciiTheme="minorBidi" w:hAnsiTheme="minorBidi"/>
          <w:lang w:eastAsia="en-AU"/>
        </w:rPr>
        <w:t>kDa</w:t>
      </w:r>
      <w:proofErr w:type="spellEnd"/>
      <w:r w:rsidR="00A36DCE">
        <w:rPr>
          <w:rFonts w:asciiTheme="minorBidi" w:hAnsiTheme="minorBidi"/>
          <w:lang w:eastAsia="en-AU"/>
        </w:rPr>
        <w:t xml:space="preserve"> β</w:t>
      </w:r>
      <w:r w:rsidR="00A36DCE" w:rsidRPr="004953D4">
        <w:rPr>
          <w:rFonts w:asciiTheme="minorBidi" w:hAnsiTheme="minorBidi"/>
          <w:lang w:eastAsia="en-AU"/>
        </w:rPr>
        <w:t>-glucan</w:t>
      </w:r>
      <w:r w:rsidR="00A36DCE">
        <w:rPr>
          <w:rFonts w:asciiTheme="minorBidi" w:hAnsiTheme="minorBidi"/>
          <w:lang w:eastAsia="en-AU"/>
        </w:rPr>
        <w:t>s.</w:t>
      </w:r>
      <w:r w:rsidR="00694F32">
        <w:rPr>
          <w:rFonts w:asciiTheme="minorBidi" w:hAnsiTheme="minorBidi"/>
          <w:lang w:eastAsia="en-AU"/>
        </w:rPr>
        <w:t xml:space="preserve"> </w:t>
      </w:r>
      <w:r w:rsidR="00DE4FE0">
        <w:rPr>
          <w:rFonts w:asciiTheme="minorBidi" w:hAnsiTheme="minorBidi"/>
          <w:lang w:eastAsia="en-AU"/>
        </w:rPr>
        <w:t>B</w:t>
      </w:r>
      <w:r w:rsidR="00137BDE">
        <w:rPr>
          <w:rFonts w:asciiTheme="minorBidi" w:hAnsiTheme="minorBidi"/>
          <w:lang w:eastAsia="en-AU"/>
        </w:rPr>
        <w:t xml:space="preserve">oth the beverage and the gel </w:t>
      </w:r>
      <w:r w:rsidR="00C14060">
        <w:rPr>
          <w:rFonts w:asciiTheme="minorBidi" w:hAnsiTheme="minorBidi"/>
          <w:lang w:eastAsia="en-AU"/>
        </w:rPr>
        <w:t xml:space="preserve">test meals </w:t>
      </w:r>
      <w:r w:rsidR="00137BDE">
        <w:rPr>
          <w:rFonts w:asciiTheme="minorBidi" w:hAnsiTheme="minorBidi"/>
          <w:lang w:eastAsia="en-AU"/>
        </w:rPr>
        <w:t>did not contain</w:t>
      </w:r>
      <w:r w:rsidR="00A8100C" w:rsidRPr="004953D4">
        <w:rPr>
          <w:rFonts w:asciiTheme="minorBidi" w:hAnsiTheme="minorBidi"/>
          <w:lang w:eastAsia="en-AU"/>
        </w:rPr>
        <w:t xml:space="preserve"> </w:t>
      </w:r>
      <w:r w:rsidR="00A8100C">
        <w:rPr>
          <w:rFonts w:asciiTheme="minorBidi" w:hAnsiTheme="minorBidi"/>
          <w:lang w:eastAsia="en-AU"/>
        </w:rPr>
        <w:t xml:space="preserve">other </w:t>
      </w:r>
      <w:r w:rsidR="00A8100C" w:rsidRPr="004953D4">
        <w:rPr>
          <w:rFonts w:asciiTheme="minorBidi" w:hAnsiTheme="minorBidi"/>
          <w:lang w:eastAsia="en-AU"/>
        </w:rPr>
        <w:t xml:space="preserve">macronutrients </w:t>
      </w:r>
      <w:r w:rsidR="00023050">
        <w:rPr>
          <w:rFonts w:asciiTheme="minorBidi" w:hAnsiTheme="minorBidi"/>
          <w:lang w:eastAsia="en-AU"/>
        </w:rPr>
        <w:t>such as</w:t>
      </w:r>
      <w:r w:rsidR="00023050" w:rsidRPr="004953D4">
        <w:rPr>
          <w:rFonts w:asciiTheme="minorBidi" w:hAnsiTheme="minorBidi"/>
          <w:lang w:eastAsia="en-AU"/>
        </w:rPr>
        <w:t xml:space="preserve"> </w:t>
      </w:r>
      <w:r w:rsidR="00A8100C" w:rsidRPr="004953D4">
        <w:rPr>
          <w:rFonts w:asciiTheme="minorBidi" w:hAnsiTheme="minorBidi"/>
          <w:lang w:eastAsia="en-AU"/>
        </w:rPr>
        <w:t>protein</w:t>
      </w:r>
      <w:r w:rsidR="00A344AC">
        <w:rPr>
          <w:rFonts w:asciiTheme="minorBidi" w:hAnsiTheme="minorBidi"/>
          <w:lang w:eastAsia="en-AU"/>
        </w:rPr>
        <w:t xml:space="preserve"> and</w:t>
      </w:r>
      <w:r w:rsidR="00A8100C" w:rsidRPr="004953D4">
        <w:rPr>
          <w:rFonts w:asciiTheme="minorBidi" w:hAnsiTheme="minorBidi"/>
          <w:lang w:eastAsia="en-AU"/>
        </w:rPr>
        <w:t xml:space="preserve"> fat</w:t>
      </w:r>
      <w:r w:rsidR="00A344AC">
        <w:rPr>
          <w:rFonts w:asciiTheme="minorBidi" w:hAnsiTheme="minorBidi"/>
          <w:lang w:eastAsia="en-AU"/>
        </w:rPr>
        <w:t>.</w:t>
      </w:r>
      <w:r w:rsidR="00A8100C" w:rsidRPr="004953D4">
        <w:rPr>
          <w:rFonts w:asciiTheme="minorBidi" w:hAnsiTheme="minorBidi"/>
          <w:lang w:eastAsia="en-AU"/>
        </w:rPr>
        <w:t xml:space="preserve"> </w:t>
      </w:r>
      <w:r w:rsidR="00C30B6D">
        <w:rPr>
          <w:rFonts w:asciiTheme="minorBidi" w:hAnsiTheme="minorBidi"/>
          <w:lang w:eastAsia="en-AU"/>
        </w:rPr>
        <w:t xml:space="preserve">The </w:t>
      </w:r>
      <w:r w:rsidR="00C30B6D" w:rsidRPr="00C30B6D">
        <w:rPr>
          <w:rFonts w:asciiTheme="minorBidi" w:hAnsiTheme="minorBidi"/>
          <w:lang w:eastAsia="en-AU"/>
        </w:rPr>
        <w:t xml:space="preserve">control </w:t>
      </w:r>
      <w:r w:rsidR="00C30B6D">
        <w:rPr>
          <w:rFonts w:asciiTheme="minorBidi" w:hAnsiTheme="minorBidi"/>
          <w:lang w:eastAsia="en-AU"/>
        </w:rPr>
        <w:t xml:space="preserve">beverage </w:t>
      </w:r>
      <w:r w:rsidR="00A36DCE" w:rsidRPr="00C30B6D">
        <w:rPr>
          <w:rFonts w:asciiTheme="minorBidi" w:hAnsiTheme="minorBidi"/>
          <w:lang w:eastAsia="en-AU"/>
        </w:rPr>
        <w:t xml:space="preserve">meals </w:t>
      </w:r>
      <w:r w:rsidR="00727B9D" w:rsidRPr="00C30B6D">
        <w:rPr>
          <w:rFonts w:asciiTheme="minorBidi" w:hAnsiTheme="minorBidi"/>
          <w:lang w:eastAsia="en-AU"/>
        </w:rPr>
        <w:t xml:space="preserve">were </w:t>
      </w:r>
      <w:r w:rsidR="00CA2B7B" w:rsidRPr="00C30B6D">
        <w:rPr>
          <w:rFonts w:asciiTheme="minorBidi" w:hAnsiTheme="minorBidi"/>
          <w:lang w:eastAsia="en-AU"/>
        </w:rPr>
        <w:t xml:space="preserve">identical </w:t>
      </w:r>
      <w:r w:rsidR="00727B9D" w:rsidRPr="00C30B6D">
        <w:rPr>
          <w:rFonts w:asciiTheme="minorBidi" w:hAnsiTheme="minorBidi"/>
          <w:lang w:eastAsia="en-AU"/>
        </w:rPr>
        <w:t>in composition, colour</w:t>
      </w:r>
      <w:r w:rsidR="00CA2B7B" w:rsidRPr="00C30B6D">
        <w:rPr>
          <w:rFonts w:asciiTheme="minorBidi" w:hAnsiTheme="minorBidi"/>
          <w:lang w:eastAsia="en-AU"/>
        </w:rPr>
        <w:t>,</w:t>
      </w:r>
      <w:r w:rsidR="00727B9D" w:rsidRPr="00C30B6D">
        <w:rPr>
          <w:rFonts w:asciiTheme="minorBidi" w:hAnsiTheme="minorBidi"/>
          <w:lang w:eastAsia="en-AU"/>
        </w:rPr>
        <w:t xml:space="preserve"> and flavour except that β-glucan was not </w:t>
      </w:r>
      <w:r w:rsidR="00D3011E" w:rsidRPr="00C30B6D">
        <w:rPr>
          <w:rFonts w:asciiTheme="minorBidi" w:hAnsiTheme="minorBidi"/>
          <w:lang w:eastAsia="en-AU"/>
        </w:rPr>
        <w:t>added</w:t>
      </w:r>
      <w:r w:rsidR="00727B9D">
        <w:rPr>
          <w:rFonts w:asciiTheme="minorBidi" w:hAnsiTheme="minorBidi"/>
          <w:lang w:eastAsia="en-AU"/>
        </w:rPr>
        <w:t xml:space="preserve">. </w:t>
      </w:r>
    </w:p>
    <w:p w14:paraId="7050059F" w14:textId="77777777" w:rsidR="00023050" w:rsidRDefault="00023050" w:rsidP="00A86095">
      <w:pPr>
        <w:rPr>
          <w:rFonts w:asciiTheme="minorBidi" w:hAnsiTheme="minorBidi"/>
          <w:lang w:eastAsia="en-AU"/>
        </w:rPr>
      </w:pPr>
    </w:p>
    <w:p w14:paraId="328F7FDF" w14:textId="0F04FB4D" w:rsidR="002A15D7" w:rsidRPr="002A15D7" w:rsidRDefault="002A15D7" w:rsidP="000278A7">
      <w:pPr>
        <w:rPr>
          <w:rFonts w:asciiTheme="minorBidi" w:hAnsiTheme="minorBidi"/>
          <w:lang w:eastAsia="en-AU"/>
        </w:rPr>
      </w:pPr>
      <w:r w:rsidRPr="002A15D7">
        <w:rPr>
          <w:rFonts w:asciiTheme="minorBidi" w:hAnsiTheme="minorBidi"/>
          <w:lang w:eastAsia="en-AU"/>
        </w:rPr>
        <w:t xml:space="preserve">The two </w:t>
      </w:r>
      <w:proofErr w:type="spellStart"/>
      <w:r w:rsidRPr="002A15D7">
        <w:rPr>
          <w:rFonts w:asciiTheme="minorBidi" w:hAnsiTheme="minorBidi"/>
          <w:lang w:eastAsia="en-AU"/>
        </w:rPr>
        <w:t>Kwong</w:t>
      </w:r>
      <w:proofErr w:type="spellEnd"/>
      <w:r w:rsidRPr="002A15D7">
        <w:rPr>
          <w:rFonts w:asciiTheme="minorBidi" w:hAnsiTheme="minorBidi"/>
          <w:lang w:eastAsia="en-AU"/>
        </w:rPr>
        <w:t xml:space="preserve"> et al. articles reported a total of nine separate strata, all of which were conducted on the same group of 15 healthy subjects (7 males/8 females, average age 37 ± 3 years and BMI 27 ± 1 kg m</w:t>
      </w:r>
      <w:r w:rsidRPr="00CC5B21">
        <w:rPr>
          <w:rFonts w:asciiTheme="minorBidi" w:hAnsiTheme="minorBidi"/>
          <w:vertAlign w:val="superscript"/>
          <w:lang w:eastAsia="en-AU"/>
        </w:rPr>
        <w:t>-2</w:t>
      </w:r>
      <w:r w:rsidRPr="002A15D7">
        <w:rPr>
          <w:rFonts w:asciiTheme="minorBidi" w:hAnsiTheme="minorBidi"/>
          <w:lang w:eastAsia="en-AU"/>
        </w:rPr>
        <w:t xml:space="preserve">). </w:t>
      </w:r>
      <w:r w:rsidR="00430D82">
        <w:rPr>
          <w:rFonts w:asciiTheme="minorBidi" w:hAnsiTheme="minorBidi"/>
          <w:lang w:eastAsia="en-AU"/>
        </w:rPr>
        <w:t xml:space="preserve">In </w:t>
      </w:r>
      <w:proofErr w:type="spellStart"/>
      <w:r w:rsidR="00430D82" w:rsidRPr="002A15D7">
        <w:rPr>
          <w:rFonts w:asciiTheme="minorBidi" w:hAnsiTheme="minorBidi"/>
          <w:lang w:eastAsia="en-AU"/>
        </w:rPr>
        <w:t>Kwong</w:t>
      </w:r>
      <w:proofErr w:type="spellEnd"/>
      <w:r w:rsidR="00430D82" w:rsidRPr="002A15D7">
        <w:rPr>
          <w:rFonts w:asciiTheme="minorBidi" w:hAnsiTheme="minorBidi"/>
          <w:lang w:eastAsia="en-AU"/>
        </w:rPr>
        <w:t xml:space="preserve"> et al.</w:t>
      </w:r>
      <w:r w:rsidR="00430D82">
        <w:rPr>
          <w:rFonts w:asciiTheme="minorBidi" w:hAnsiTheme="minorBidi"/>
          <w:lang w:eastAsia="en-AU"/>
        </w:rPr>
        <w:t xml:space="preserve"> </w:t>
      </w:r>
      <w:r w:rsidR="00430D82">
        <w:rPr>
          <w:rFonts w:asciiTheme="minorBidi" w:hAnsiTheme="minorBidi"/>
          <w:lang w:eastAsia="en-AU"/>
        </w:rPr>
        <w:fldChar w:fldCharType="begin" w:fldLock="1"/>
      </w:r>
      <w:r w:rsidR="00430D82">
        <w:rPr>
          <w:rFonts w:asciiTheme="minorBidi" w:hAnsiTheme="minorBidi"/>
          <w:lang w:eastAsia="en-AU"/>
        </w:rPr>
        <w:instrText>ADDIN CSL_CITATION { "citationItems" : [ { "id" : "ITEM-1", "itemData" : { "DOI" : "10.1039/C2FO30202K", "ISSN" : "2042-6496", "abstract" : "Oat beta-glucan attenuates postprandial glycemic responses when solubilized to form viscous solutions. High molecular weight (MW) beta-glucan is associated with high solution viscosity, which is in turn associated with lower glycemic responses. However, low MW beta-glucan is also able to form viscoelastic gels. The effect of low (145,000 g mol(-1)) and high (580,000 g mol(-1)) MW beta-glucan presented as liquid drinks and gels on glycemic responses was determined. Healthy subjects (n = 15) consumed 50 g glucose drinks with no beta-glucan; 4 g low MW; or 4 g high MW beta-glucan; and gels containing 4 g low MW; 2 g low plus 2 g high MW; or 3 g high plus 1 g low MW beta-glucan. Overall, beta-glucan solutions elicited lower glycemic responses than gels. For gels, peak blood glucose rise (PBGR) decreased with increasing dose of high MW beta-glucan (r(2) = 0.976, P &gt; 0.05), and PBGR for the gel with 3 g high-MW was lower than for the control (P &lt; 0.05). However, beta-glucan gels retained glucose better than solutions under in vitro analysis. Observed effects were found to be related to the rheological properties of the foods. beta-Glucan solutions and not gels effectively attenuated in vivo glycemic responses.", "author" : [ { "dropping-particle" : "", "family" : "Kwong", "given" : "Melissa G. Y.", "non-dropping-particle" : "", "parse-names" : false, "suffix" : "" }, { "dropping-particle" : "", "family" : "Wolever", "given" : "Thomas M. S.", "non-dropping-particle" : "", "parse-names" : false, "suffix" : "" }, { "dropping-particle" : "", "family" : "Brummer", "given" : "Yolanda", "non-dropping-particle" : "", "parse-names" : false, "suffix" : "" }, { "dropping-particle" : "", "family" : "Tosh", "given" : "Susan M.", "non-dropping-particle" : "", "parse-names" : false, "suffix" : "" } ], "container-title" : "Food &amp; Function", "id" : "ITEM-1", "issue" : "3", "issued" : { "date-parts" : [ [ "2013", "2" ] ] }, "page" : "401-408", "publisher-place" : "England", "title" : "Attenuation of glycemic responses by oat \u03b2-glucan solutions and viscoelastic gels is dependent on molecular weight distribution", "type" : "article-journal", "volume" : "4" }, "suppress-author" : 1, "uris" : [ "http://www.mendeley.com/documents/?uuid=839ec3bb-45ba-45d2-b0ab-72e4f69f1013" ] } ], "mendeley" : { "formattedCitation" : "(2013a)", "plainTextFormattedCitation" : "(2013a)", "previouslyFormattedCitation" : "(2013a)" }, "properties" : { "noteIndex" : 0 }, "schema" : "https://github.com/citation-style-language/schema/raw/master/csl-citation.json" }</w:instrText>
      </w:r>
      <w:r w:rsidR="00430D82">
        <w:rPr>
          <w:rFonts w:asciiTheme="minorBidi" w:hAnsiTheme="minorBidi"/>
          <w:lang w:eastAsia="en-AU"/>
        </w:rPr>
        <w:fldChar w:fldCharType="separate"/>
      </w:r>
      <w:r w:rsidR="00430D82" w:rsidRPr="000278A7">
        <w:rPr>
          <w:rFonts w:asciiTheme="minorBidi" w:hAnsiTheme="minorBidi"/>
          <w:noProof/>
          <w:lang w:eastAsia="en-AU"/>
        </w:rPr>
        <w:t>(2013a)</w:t>
      </w:r>
      <w:r w:rsidR="00430D82">
        <w:rPr>
          <w:rFonts w:asciiTheme="minorBidi" w:hAnsiTheme="minorBidi"/>
          <w:lang w:eastAsia="en-AU"/>
        </w:rPr>
        <w:fldChar w:fldCharType="end"/>
      </w:r>
      <w:r w:rsidR="00430D82" w:rsidRPr="002A15D7">
        <w:rPr>
          <w:rFonts w:asciiTheme="minorBidi" w:hAnsiTheme="minorBidi"/>
          <w:lang w:eastAsia="en-AU"/>
        </w:rPr>
        <w:t xml:space="preserve">, the interventions were presented as 130 mL beverages and gels, </w:t>
      </w:r>
      <w:r w:rsidR="00430D82">
        <w:rPr>
          <w:rFonts w:asciiTheme="minorBidi" w:hAnsiTheme="minorBidi"/>
          <w:lang w:eastAsia="en-AU"/>
        </w:rPr>
        <w:t xml:space="preserve">and there were </w:t>
      </w:r>
      <w:r w:rsidR="00430D82" w:rsidRPr="002A15D7">
        <w:rPr>
          <w:rFonts w:asciiTheme="minorBidi" w:hAnsiTheme="minorBidi"/>
          <w:lang w:eastAsia="en-AU"/>
        </w:rPr>
        <w:t>five strata and one control group</w:t>
      </w:r>
      <w:r w:rsidR="00430D82">
        <w:rPr>
          <w:rFonts w:asciiTheme="minorBidi" w:hAnsiTheme="minorBidi"/>
          <w:lang w:eastAsia="en-AU"/>
        </w:rPr>
        <w:t xml:space="preserve"> (</w:t>
      </w:r>
      <w:r w:rsidR="00430D82" w:rsidRPr="002A15D7">
        <w:rPr>
          <w:rFonts w:asciiTheme="minorBidi" w:hAnsiTheme="minorBidi"/>
          <w:lang w:eastAsia="en-AU"/>
        </w:rPr>
        <w:t>which received a beverage</w:t>
      </w:r>
      <w:r w:rsidR="00430D82">
        <w:rPr>
          <w:rFonts w:asciiTheme="minorBidi" w:hAnsiTheme="minorBidi"/>
          <w:lang w:eastAsia="en-AU"/>
        </w:rPr>
        <w:t>)</w:t>
      </w:r>
      <w:r w:rsidR="00430D82" w:rsidRPr="002A15D7">
        <w:rPr>
          <w:rFonts w:asciiTheme="minorBidi" w:hAnsiTheme="minorBidi"/>
          <w:lang w:eastAsia="en-AU"/>
        </w:rPr>
        <w:t>.</w:t>
      </w:r>
      <w:r w:rsidR="00430D82">
        <w:rPr>
          <w:rFonts w:asciiTheme="minorBidi" w:hAnsiTheme="minorBidi"/>
          <w:lang w:eastAsia="en-AU"/>
        </w:rPr>
        <w:t xml:space="preserve"> </w:t>
      </w:r>
      <w:r w:rsidR="000278A7">
        <w:rPr>
          <w:rFonts w:asciiTheme="minorBidi" w:hAnsiTheme="minorBidi"/>
          <w:lang w:eastAsia="en-AU"/>
        </w:rPr>
        <w:fldChar w:fldCharType="begin" w:fldLock="1"/>
      </w:r>
      <w:r w:rsidR="000278A7">
        <w:rPr>
          <w:rFonts w:asciiTheme="minorBidi" w:hAnsiTheme="minorBidi"/>
          <w:lang w:eastAsia="en-AU"/>
        </w:rPr>
        <w:instrText>ADDIN CSL_CITATION { "citationItems" : [ { "id" : "ITEM-1", "itemData" : { "DOI" : "10.1017/S000711451300069X", "ISSN" : "0007-1145", "abstract" : "The soluble fibre (1 --&gt; 3)(1 --&gt; 4)-beta-D-glucan attenuates postprandial glycaemic responses when administered in solution. This attenuating effect is strengthened when solution viscosity is increased by increasing the beta-glucan dose or molecular weight (MW). The effect of varying solution viscosity by changing solution volume, without changing the beta-glucan dose or MW, on glycaemic responses was determined. A total of fifteen healthy subjects received six 50 g oral glucose beverages prepared with or without 4 g of high-MW (HMW, 580,000 g/mol) or low-MW (LMW, 145,000 g/mol) beta-glucan, with a beverage volume of 250 or 600 ml. Postprandial plasma glucose concentration was measured over 2 h, and the peak blood glucose rise (PBGR) and the incremental area under the glycaemic response curve (AUC) were calculated. Subjects served as their own controls. The physico-chemical properties of the beverages were measured to examine their relationship with glycaemic response results. The HMW beta-glucan beverage was more viscous and achieved greater reductions in PBGR than the glucose beverage with LMW beta-glucan (P &lt; 0.05). At the same MW, the 250 and 600 ml beta-glucan beverages differed in viscosity (&gt;9-fold difference) but not in PBGR (P &gt; 0.05). No differences in AUC were detected among the beverages (P = 0.147). The effects of beta-glucan on glycaemic response were altered by changes in beverage viscosity achieved through changes in MW but not in volume. Therefore, beta-glucan dose and MW are the most vital characteristics for optimising the bioactivity of beta-glucan solutions with respect to glycaemic response.", "author" : [ { "dropping-particle" : "", "family" : "Kwong", "given" : "Melissa G. Y.", "non-dropping-particle" : "", "parse-names" : false, "suffix" : "" }, { "dropping-particle" : "", "family" : "Wolever", "given" : "Thomas M. S.", "non-dropping-particle" : "", "parse-names" : false, "suffix" : "" }, { "dropping-particle" : "", "family" : "Brummer", "given" : "Yolanda", "non-dropping-particle" : "", "parse-names" : false, "suffix" : "" }, { "dropping-particle" : "", "family" : "Tosh", "given" : "Susan M.", "non-dropping-particle" : "", "parse-names" : false, "suffix" : "" } ], "container-title" : "British Journal of Nutrition", "id" : "ITEM-1", "issue" : "08", "issued" : { "date-parts" : [ [ "2013", "10", "21" ] ] }, "page" : "1465-1471", "publisher-place" : "England", "title" : "Increasing the viscosity of oat \u03b2-glucan beverages by reducing solution volume does not reduce glycaemic responses", "type" : "article-journal", "volume" : "110" }, "uris" : [ "http://www.mendeley.com/documents/?uuid=be29e345-2f5f-4ac1-b736-0a0b99b5c104" ] } ], "mendeley" : { "formattedCitation" : "(Kwong et al. 2013b)", "plainTextFormattedCitation" : "(Kwong et al. 2013b)", "previouslyFormattedCitation" : "(Kwong et al. 2013b)" }, "properties" : { "noteIndex" : 0 }, "schema" : "https://github.com/citation-style-language/schema/raw/master/csl-citation.json" }</w:instrText>
      </w:r>
      <w:r w:rsidR="000278A7">
        <w:rPr>
          <w:rFonts w:asciiTheme="minorBidi" w:hAnsiTheme="minorBidi"/>
          <w:lang w:eastAsia="en-AU"/>
        </w:rPr>
        <w:fldChar w:fldCharType="separate"/>
      </w:r>
      <w:r w:rsidR="000278A7" w:rsidRPr="000278A7">
        <w:rPr>
          <w:rFonts w:asciiTheme="minorBidi" w:hAnsiTheme="minorBidi"/>
          <w:noProof/>
          <w:lang w:eastAsia="en-AU"/>
        </w:rPr>
        <w:t xml:space="preserve">Kwong et al. </w:t>
      </w:r>
      <w:r w:rsidR="00430D82">
        <w:rPr>
          <w:rFonts w:asciiTheme="minorBidi" w:hAnsiTheme="minorBidi"/>
          <w:noProof/>
          <w:lang w:eastAsia="en-AU"/>
        </w:rPr>
        <w:t>(</w:t>
      </w:r>
      <w:r w:rsidR="000278A7" w:rsidRPr="000278A7">
        <w:rPr>
          <w:rFonts w:asciiTheme="minorBidi" w:hAnsiTheme="minorBidi"/>
          <w:noProof/>
          <w:lang w:eastAsia="en-AU"/>
        </w:rPr>
        <w:t>2013b)</w:t>
      </w:r>
      <w:r w:rsidR="000278A7">
        <w:rPr>
          <w:rFonts w:asciiTheme="minorBidi" w:hAnsiTheme="minorBidi"/>
          <w:lang w:eastAsia="en-AU"/>
        </w:rPr>
        <w:fldChar w:fldCharType="end"/>
      </w:r>
      <w:r w:rsidR="001F21BB">
        <w:rPr>
          <w:rFonts w:asciiTheme="minorBidi" w:hAnsiTheme="minorBidi"/>
          <w:lang w:eastAsia="en-AU"/>
        </w:rPr>
        <w:t xml:space="preserve"> </w:t>
      </w:r>
      <w:r w:rsidRPr="002A15D7">
        <w:rPr>
          <w:rFonts w:asciiTheme="minorBidi" w:hAnsiTheme="minorBidi"/>
          <w:lang w:eastAsia="en-AU"/>
        </w:rPr>
        <w:t>reported four strata with two independent control groups to test the postprandial glycaemic response of the two β-glucans presented as</w:t>
      </w:r>
      <w:r w:rsidR="00430D82">
        <w:rPr>
          <w:rFonts w:asciiTheme="minorBidi" w:hAnsiTheme="minorBidi"/>
          <w:lang w:eastAsia="en-AU"/>
        </w:rPr>
        <w:t xml:space="preserve"> </w:t>
      </w:r>
      <w:r w:rsidRPr="002A15D7">
        <w:rPr>
          <w:rFonts w:asciiTheme="minorBidi" w:hAnsiTheme="minorBidi"/>
          <w:lang w:eastAsia="en-AU"/>
        </w:rPr>
        <w:t xml:space="preserve">beverages with volumes of 250 and 600 </w:t>
      </w:r>
      <w:proofErr w:type="spellStart"/>
      <w:r w:rsidRPr="002A15D7">
        <w:rPr>
          <w:rFonts w:asciiTheme="minorBidi" w:hAnsiTheme="minorBidi"/>
          <w:lang w:eastAsia="en-AU"/>
        </w:rPr>
        <w:t>mL.</w:t>
      </w:r>
      <w:proofErr w:type="spellEnd"/>
      <w:r w:rsidRPr="002A15D7">
        <w:rPr>
          <w:rFonts w:asciiTheme="minorBidi" w:hAnsiTheme="minorBidi"/>
          <w:lang w:eastAsia="en-AU"/>
        </w:rPr>
        <w:t xml:space="preserve"> </w:t>
      </w:r>
    </w:p>
    <w:p w14:paraId="46294EF9" w14:textId="77777777" w:rsidR="002A15D7" w:rsidRPr="002A15D7" w:rsidRDefault="002A15D7" w:rsidP="002A15D7">
      <w:pPr>
        <w:rPr>
          <w:rFonts w:asciiTheme="minorBidi" w:hAnsiTheme="minorBidi"/>
          <w:lang w:eastAsia="en-AU"/>
        </w:rPr>
      </w:pPr>
    </w:p>
    <w:p w14:paraId="39C792CE" w14:textId="3A01E8BE" w:rsidR="002A15D7" w:rsidRDefault="002A15D7" w:rsidP="000278A7">
      <w:pPr>
        <w:rPr>
          <w:rFonts w:asciiTheme="minorBidi" w:hAnsiTheme="minorBidi"/>
          <w:lang w:eastAsia="en-AU"/>
        </w:rPr>
      </w:pPr>
      <w:r w:rsidRPr="002A15D7">
        <w:rPr>
          <w:rFonts w:asciiTheme="minorBidi" w:hAnsiTheme="minorBidi"/>
          <w:lang w:eastAsia="en-AU"/>
        </w:rPr>
        <w:t>To prevent double counting, one intervention arm from each sequence was used in the meta- analysis</w:t>
      </w:r>
      <w:r w:rsidR="000278A7">
        <w:rPr>
          <w:rFonts w:asciiTheme="minorBidi" w:hAnsiTheme="minorBidi"/>
          <w:lang w:eastAsia="en-AU"/>
        </w:rPr>
        <w:t xml:space="preserve"> </w:t>
      </w:r>
      <w:r w:rsidR="000278A7">
        <w:rPr>
          <w:rFonts w:asciiTheme="minorBidi" w:hAnsiTheme="minorBidi"/>
          <w:lang w:eastAsia="en-AU"/>
        </w:rPr>
        <w:fldChar w:fldCharType="begin" w:fldLock="1"/>
      </w:r>
      <w:r w:rsidR="00BB0F1E">
        <w:rPr>
          <w:rFonts w:asciiTheme="minorBidi" w:hAnsiTheme="minorBidi"/>
          <w:lang w:eastAsia="en-AU"/>
        </w:rPr>
        <w:instrText>ADDIN CSL_CITATION { "citationItems" : [ { "id" : "ITEM-1", "itemData" : { "ISBN" : "978-0-470-69951-5", "author" : [ { "dropping-particle" : "", "family" : "Higgins", "given" : "J P T", "non-dropping-particle" : "", "parse-names" : false, "suffix" : "" }, { "dropping-particle" : "", "family" : "Green", "given" : "S", "non-dropping-particle" : "", "parse-names" : false, "suffix" : "" } ], "editor" : [ { "dropping-particle" : "", "family" : "Higgins", "given" : "J P T", "non-dropping-particle" : "", "parse-names" : false, "suffix" : "" }, { "dropping-particle" : "", "family" : "Green", "given" : "S", "non-dropping-particle" : "", "parse-names" : false, "suffix" : "" } ], "id" : "ITEM-1", "issued" : { "date-parts" : [ [ "2011" ] ] }, "publisher" : "Cochrane Collaboration", "title" : "Cochrane handbook for systematic reviews of interventions", "type" : "book" }, "uris" : [ "http://www.mendeley.com/documents/?uuid=2dba81bc-2612-4065-b335-332666b88343" ] } ], "mendeley" : { "formattedCitation" : "(Higgins and Green 2011)", "plainTextFormattedCitation" : "(Higgins and Green 2011)", "previouslyFormattedCitation" : "(Higgins and Green 2011)" }, "properties" : { "noteIndex" : 0 }, "schema" : "https://github.com/citation-style-language/schema/raw/master/csl-citation.json" }</w:instrText>
      </w:r>
      <w:r w:rsidR="000278A7">
        <w:rPr>
          <w:rFonts w:asciiTheme="minorBidi" w:hAnsiTheme="minorBidi"/>
          <w:lang w:eastAsia="en-AU"/>
        </w:rPr>
        <w:fldChar w:fldCharType="separate"/>
      </w:r>
      <w:r w:rsidR="000278A7" w:rsidRPr="000278A7">
        <w:rPr>
          <w:rFonts w:asciiTheme="minorBidi" w:hAnsiTheme="minorBidi"/>
          <w:noProof/>
          <w:lang w:eastAsia="en-AU"/>
        </w:rPr>
        <w:t>(Higgins and Green 2011)</w:t>
      </w:r>
      <w:r w:rsidR="000278A7">
        <w:rPr>
          <w:rFonts w:asciiTheme="minorBidi" w:hAnsiTheme="minorBidi"/>
          <w:lang w:eastAsia="en-AU"/>
        </w:rPr>
        <w:fldChar w:fldCharType="end"/>
      </w:r>
      <w:r w:rsidRPr="002A15D7">
        <w:rPr>
          <w:rFonts w:asciiTheme="minorBidi" w:hAnsiTheme="minorBidi"/>
          <w:lang w:eastAsia="en-AU"/>
        </w:rPr>
        <w:t xml:space="preserve">. Furthermore, the arms testing the β-glucan with a molecular weight of 580 </w:t>
      </w:r>
      <w:proofErr w:type="spellStart"/>
      <w:r w:rsidRPr="002A15D7">
        <w:rPr>
          <w:rFonts w:asciiTheme="minorBidi" w:hAnsiTheme="minorBidi"/>
          <w:lang w:eastAsia="en-AU"/>
        </w:rPr>
        <w:t>kDa</w:t>
      </w:r>
      <w:proofErr w:type="spellEnd"/>
      <w:r w:rsidRPr="002A15D7">
        <w:rPr>
          <w:rFonts w:asciiTheme="minorBidi" w:hAnsiTheme="minorBidi"/>
          <w:lang w:eastAsia="en-AU"/>
        </w:rPr>
        <w:t xml:space="preserve"> was chosen in preference to the lower molecular weight β-glucan arm</w:t>
      </w:r>
      <w:r w:rsidR="00826E7F">
        <w:rPr>
          <w:rFonts w:asciiTheme="minorBidi" w:hAnsiTheme="minorBidi"/>
          <w:lang w:eastAsia="en-AU"/>
        </w:rPr>
        <w:t>s</w:t>
      </w:r>
      <w:r w:rsidRPr="002A15D7">
        <w:rPr>
          <w:rFonts w:asciiTheme="minorBidi" w:hAnsiTheme="minorBidi"/>
          <w:lang w:eastAsia="en-AU"/>
        </w:rPr>
        <w:t xml:space="preserve"> because the former </w:t>
      </w:r>
      <w:r w:rsidR="00826E7F">
        <w:rPr>
          <w:rFonts w:asciiTheme="minorBidi" w:hAnsiTheme="minorBidi"/>
          <w:lang w:eastAsia="en-AU"/>
        </w:rPr>
        <w:t>is</w:t>
      </w:r>
      <w:r w:rsidRPr="002A15D7">
        <w:rPr>
          <w:rFonts w:asciiTheme="minorBidi" w:hAnsiTheme="minorBidi"/>
          <w:lang w:eastAsia="en-AU"/>
        </w:rPr>
        <w:t xml:space="preserve"> close</w:t>
      </w:r>
      <w:r w:rsidR="00E53EA2">
        <w:rPr>
          <w:rFonts w:asciiTheme="minorBidi" w:hAnsiTheme="minorBidi"/>
          <w:lang w:eastAsia="en-AU"/>
        </w:rPr>
        <w:t>r</w:t>
      </w:r>
      <w:r w:rsidRPr="002A15D7">
        <w:rPr>
          <w:rFonts w:asciiTheme="minorBidi" w:hAnsiTheme="minorBidi"/>
          <w:lang w:eastAsia="en-AU"/>
        </w:rPr>
        <w:t xml:space="preserve"> to the molecular weight range (</w:t>
      </w:r>
      <w:r w:rsidR="00F909D4">
        <w:rPr>
          <w:rFonts w:asciiTheme="minorBidi" w:hAnsiTheme="minorBidi"/>
          <w:lang w:eastAsia="en-AU"/>
        </w:rPr>
        <w:t xml:space="preserve">1250-1990 </w:t>
      </w:r>
      <w:proofErr w:type="spellStart"/>
      <w:r w:rsidR="00F909D4">
        <w:rPr>
          <w:rFonts w:asciiTheme="minorBidi" w:hAnsiTheme="minorBidi"/>
          <w:lang w:eastAsia="en-AU"/>
        </w:rPr>
        <w:t>kDa</w:t>
      </w:r>
      <w:proofErr w:type="spellEnd"/>
      <w:r w:rsidR="00F909D4">
        <w:rPr>
          <w:rFonts w:asciiTheme="minorBidi" w:hAnsiTheme="minorBidi"/>
          <w:lang w:eastAsia="en-AU"/>
        </w:rPr>
        <w:t xml:space="preserve">) of the naturally </w:t>
      </w:r>
      <w:r w:rsidRPr="002A15D7">
        <w:rPr>
          <w:rFonts w:asciiTheme="minorBidi" w:hAnsiTheme="minorBidi"/>
          <w:lang w:eastAsia="en-AU"/>
        </w:rPr>
        <w:t>occurring β-glucan in oats</w:t>
      </w:r>
      <w:r w:rsidR="000278A7">
        <w:rPr>
          <w:rFonts w:asciiTheme="minorBidi" w:hAnsiTheme="minorBidi"/>
          <w:lang w:eastAsia="en-AU"/>
        </w:rPr>
        <w:t xml:space="preserve"> </w:t>
      </w:r>
      <w:r w:rsidR="000278A7">
        <w:rPr>
          <w:rFonts w:asciiTheme="minorBidi" w:hAnsiTheme="minorBidi"/>
          <w:lang w:eastAsia="en-AU"/>
        </w:rPr>
        <w:fldChar w:fldCharType="begin" w:fldLock="1"/>
      </w:r>
      <w:r w:rsidR="000278A7">
        <w:rPr>
          <w:rFonts w:asciiTheme="minorBidi" w:hAnsiTheme="minorBidi"/>
          <w:lang w:eastAsia="en-AU"/>
        </w:rPr>
        <w:instrText>ADDIN CSL_CITATION { "citationItems" : [ { "id" : "ITEM-1", "itemData" : { "DOI" : "10.1021/jf040322c", "ISBN" : "0021-8561", "ISSN" : "00218561", "PMID" : "15713042", "abstract" : "beta-(1--&gt;3),(1--&gt;4)-D-Glucan (beta-glucan) was extracted from 93 Swedish and 41 American oat samples using hot water containing CaCl(2) and thermostable alpha-amylase. The samples showed a large variation in both the content of extractable beta-glucan (0.76-3.68%) and the average molecular weight ((1.25-1.78) x 10(6) g mol(-1)). An analysis of the variance of beta-glucan content and the molecular weight of Swedish oat samples grown in 2000 and 2001 was done with cultivar and harvest year as factors. It showed that the extractable beta-glucan content was a heritable trait whereas molecular weight depended more on environmental factors. The American oat samples had a higher average content of extractable beta-glucan (2.24%) and a somewhat higher average molecular weight (1.58 x 10(6) g mol(-1)) than the Swedish oat samples (1.43% and 1.49 x 10(6) g mol(-1)).", "author" : [ { "dropping-particle" : "", "family" : "Ajithkumar", "given" : "Anu", "non-dropping-particle" : "", "parse-names" : false, "suffix" : "" }, { "dropping-particle" : "", "family" : "Andersson", "given" : "Roger", "non-dropping-particle" : "", "parse-names" : false, "suffix" : "" }, { "dropping-particle" : "", "family" : "\u00c5man", "given" : "Per", "non-dropping-particle" : "", "parse-names" : false, "suffix" : "" } ], "container-title" : "Journal of Agricultural and Food Chemistry", "id" : "ITEM-1", "issue" : "4", "issued" : { "date-parts" : [ [ "2005" ] ] }, "page" : "1205-1209", "title" : "Content and molecular weight of extractable \u03b2-glucan in American and Swedish oat samples", "type" : "article-journal", "volume" : "53" }, "uris" : [ "http://www.mendeley.com/documents/?uuid=50cbdfc9-5a0c-4d49-89c2-28a77917e54a" ] }, { "id" : "ITEM-2", "itemData" : { "DOI" : "10.1016/j.jcs.2011.03.003", "ISSN" : "07335210", "author" : [ { "dropping-particle" : "", "family" : "Andersson", "given" : "Annica A.M.", "non-dropping-particle" : "", "parse-names" : false, "suffix" : "" }, { "dropping-particle" : "", "family" : "B\u00f6rjesdotter", "given" : "Desir\u00e9e", "non-dropping-particle" : "", "parse-names" : false, "suffix" : "" } ], "container-title" : "Journal of Cereal Science", "id" : "ITEM-2", "issue" : "1", "issued" : { "date-parts" : [ [ "2011", "7" ] ] }, "page" : "122-128", "title" : "Effects of environment and variety on content and molecular weight of \u03b2-glucan in oats", "type" : "article-journal", "volume" : "54" }, "uris" : [ "http://www.mendeley.com/documents/?uuid=f4125a0e-dbd5-4217-8ab9-1a5f5b2844d4" ] } ], "mendeley" : { "formattedCitation" : "(Ajithkumar et al. 2005; Andersson and B\u00f6rjesdotter 2011)", "plainTextFormattedCitation" : "(Ajithkumar et al. 2005; Andersson and B\u00f6rjesdotter 2011)", "previouslyFormattedCitation" : "(Ajithkumar et al. 2005; Andersson and B\u00f6rjesdotter 2011)" }, "properties" : { "noteIndex" : 0 }, "schema" : "https://github.com/citation-style-language/schema/raw/master/csl-citation.json" }</w:instrText>
      </w:r>
      <w:r w:rsidR="000278A7">
        <w:rPr>
          <w:rFonts w:asciiTheme="minorBidi" w:hAnsiTheme="minorBidi"/>
          <w:lang w:eastAsia="en-AU"/>
        </w:rPr>
        <w:fldChar w:fldCharType="separate"/>
      </w:r>
      <w:r w:rsidR="000278A7" w:rsidRPr="000278A7">
        <w:rPr>
          <w:rFonts w:asciiTheme="minorBidi" w:hAnsiTheme="minorBidi"/>
          <w:noProof/>
          <w:lang w:eastAsia="en-AU"/>
        </w:rPr>
        <w:t>(Ajithkumar et al. 2005; Andersson and Börjesdotter 2011)</w:t>
      </w:r>
      <w:r w:rsidR="000278A7">
        <w:rPr>
          <w:rFonts w:asciiTheme="minorBidi" w:hAnsiTheme="minorBidi"/>
          <w:lang w:eastAsia="en-AU"/>
        </w:rPr>
        <w:fldChar w:fldCharType="end"/>
      </w:r>
      <w:r w:rsidRPr="002A15D7">
        <w:rPr>
          <w:rFonts w:asciiTheme="minorBidi" w:hAnsiTheme="minorBidi"/>
          <w:lang w:eastAsia="en-AU"/>
        </w:rPr>
        <w:t>.</w:t>
      </w:r>
      <w:r w:rsidR="00F14C8E">
        <w:rPr>
          <w:rFonts w:asciiTheme="minorBidi" w:hAnsiTheme="minorBidi"/>
          <w:lang w:eastAsia="en-AU"/>
        </w:rPr>
        <w:t xml:space="preserve">  </w:t>
      </w:r>
    </w:p>
    <w:p w14:paraId="122EA937" w14:textId="77777777" w:rsidR="00F14C8E" w:rsidRDefault="00F14C8E" w:rsidP="002A15D7">
      <w:pPr>
        <w:rPr>
          <w:rFonts w:asciiTheme="minorBidi" w:hAnsiTheme="minorBidi"/>
          <w:lang w:eastAsia="en-AU"/>
        </w:rPr>
      </w:pPr>
    </w:p>
    <w:p w14:paraId="70BCB660" w14:textId="5B34B5AB" w:rsidR="005D0ADC" w:rsidRDefault="00B8329E" w:rsidP="00FC67D1">
      <w:pPr>
        <w:rPr>
          <w:rFonts w:asciiTheme="minorBidi" w:hAnsiTheme="minorBidi"/>
          <w:lang w:eastAsia="en-AU"/>
        </w:rPr>
      </w:pPr>
      <w:r>
        <w:rPr>
          <w:rFonts w:asciiTheme="minorBidi" w:hAnsiTheme="minorBidi"/>
          <w:lang w:eastAsia="en-AU"/>
        </w:rPr>
        <w:t xml:space="preserve">As noted above, the definition of peak postprandial blood </w:t>
      </w:r>
      <w:r w:rsidR="00C57D42">
        <w:rPr>
          <w:rFonts w:asciiTheme="minorBidi" w:hAnsiTheme="minorBidi"/>
          <w:lang w:eastAsia="en-AU"/>
        </w:rPr>
        <w:t>glucose concentration</w:t>
      </w:r>
      <w:r>
        <w:rPr>
          <w:rFonts w:asciiTheme="minorBidi" w:hAnsiTheme="minorBidi"/>
          <w:lang w:eastAsia="en-AU"/>
        </w:rPr>
        <w:t xml:space="preserve"> </w:t>
      </w:r>
      <w:r w:rsidR="00CA2D96">
        <w:rPr>
          <w:rFonts w:asciiTheme="minorBidi" w:hAnsiTheme="minorBidi"/>
          <w:lang w:eastAsia="en-AU"/>
        </w:rPr>
        <w:t xml:space="preserve">is </w:t>
      </w:r>
      <w:r>
        <w:rPr>
          <w:rFonts w:asciiTheme="minorBidi" w:hAnsiTheme="minorBidi"/>
          <w:lang w:eastAsia="en-AU"/>
        </w:rPr>
        <w:t xml:space="preserve">defined as the maximum recorded blood glucose concentration over the </w:t>
      </w:r>
      <w:r w:rsidR="00A1687B">
        <w:rPr>
          <w:rFonts w:asciiTheme="minorBidi" w:hAnsiTheme="minorBidi"/>
          <w:lang w:eastAsia="en-AU"/>
        </w:rPr>
        <w:t xml:space="preserve">blood </w:t>
      </w:r>
      <w:r>
        <w:rPr>
          <w:rFonts w:asciiTheme="minorBidi" w:hAnsiTheme="minorBidi"/>
          <w:lang w:eastAsia="en-AU"/>
        </w:rPr>
        <w:t xml:space="preserve">sampling period. </w:t>
      </w:r>
      <w:r w:rsidR="00CA2D96">
        <w:rPr>
          <w:rFonts w:asciiTheme="minorBidi" w:hAnsiTheme="minorBidi"/>
          <w:lang w:eastAsia="en-AU"/>
        </w:rPr>
        <w:t>Hence, t</w:t>
      </w:r>
      <w:r>
        <w:rPr>
          <w:rFonts w:asciiTheme="minorBidi" w:hAnsiTheme="minorBidi"/>
          <w:lang w:eastAsia="en-AU"/>
        </w:rPr>
        <w:t xml:space="preserve">he difference between the peak postprandial </w:t>
      </w:r>
      <w:r w:rsidR="00C57D42">
        <w:rPr>
          <w:rFonts w:asciiTheme="minorBidi" w:hAnsiTheme="minorBidi"/>
          <w:lang w:eastAsia="en-AU"/>
        </w:rPr>
        <w:t>glucose concentration</w:t>
      </w:r>
      <w:r>
        <w:rPr>
          <w:rFonts w:asciiTheme="minorBidi" w:hAnsiTheme="minorBidi"/>
          <w:lang w:eastAsia="en-AU"/>
        </w:rPr>
        <w:t xml:space="preserve"> in the intervention group and tha</w:t>
      </w:r>
      <w:r w:rsidR="00BD2E8D">
        <w:rPr>
          <w:rFonts w:asciiTheme="minorBidi" w:hAnsiTheme="minorBidi"/>
          <w:lang w:eastAsia="en-AU"/>
        </w:rPr>
        <w:t>t in the control group was used as the effect size in the meta-analysis. However, it should be</w:t>
      </w:r>
      <w:r w:rsidR="00D9044D">
        <w:rPr>
          <w:rFonts w:asciiTheme="minorBidi" w:hAnsiTheme="minorBidi"/>
          <w:lang w:eastAsia="en-AU"/>
        </w:rPr>
        <w:t xml:space="preserve"> </w:t>
      </w:r>
      <w:r w:rsidR="00BD2E8D">
        <w:rPr>
          <w:rFonts w:asciiTheme="minorBidi" w:hAnsiTheme="minorBidi"/>
          <w:lang w:eastAsia="en-AU"/>
        </w:rPr>
        <w:t>noted that in two of the three strata</w:t>
      </w:r>
      <w:r w:rsidR="00351F8A">
        <w:rPr>
          <w:rFonts w:asciiTheme="minorBidi" w:hAnsiTheme="minorBidi"/>
          <w:lang w:eastAsia="en-AU"/>
        </w:rPr>
        <w:t xml:space="preserve"> that were included in the meta-analysis</w:t>
      </w:r>
      <w:r w:rsidR="005D0ADC">
        <w:rPr>
          <w:rFonts w:asciiTheme="minorBidi" w:hAnsiTheme="minorBidi"/>
          <w:lang w:eastAsia="en-AU"/>
        </w:rPr>
        <w:t xml:space="preserve">, the effect sizes </w:t>
      </w:r>
      <w:r w:rsidR="00E7430B">
        <w:rPr>
          <w:rFonts w:asciiTheme="minorBidi" w:hAnsiTheme="minorBidi"/>
          <w:lang w:eastAsia="en-AU"/>
        </w:rPr>
        <w:t xml:space="preserve">that were </w:t>
      </w:r>
      <w:r w:rsidR="005D0ADC">
        <w:rPr>
          <w:rFonts w:asciiTheme="minorBidi" w:hAnsiTheme="minorBidi"/>
          <w:lang w:eastAsia="en-AU"/>
        </w:rPr>
        <w:t xml:space="preserve">calculated using the </w:t>
      </w:r>
      <w:r w:rsidR="005D0ADC">
        <w:t>summary numeric data reported in the two articles did not accord with the effect size</w:t>
      </w:r>
      <w:r w:rsidR="00CA2D96">
        <w:t>s</w:t>
      </w:r>
      <w:r w:rsidR="005D0ADC">
        <w:t xml:space="preserve"> that were calculated using the corresponding graphical data.</w:t>
      </w:r>
      <w:r w:rsidR="00351F8A">
        <w:rPr>
          <w:rFonts w:asciiTheme="minorBidi" w:hAnsiTheme="minorBidi"/>
          <w:lang w:eastAsia="en-AU"/>
        </w:rPr>
        <w:t xml:space="preserve"> </w:t>
      </w:r>
      <w:r w:rsidR="001F7902">
        <w:rPr>
          <w:rFonts w:asciiTheme="minorBidi" w:hAnsiTheme="minorBidi"/>
          <w:lang w:eastAsia="en-AU"/>
        </w:rPr>
        <w:t xml:space="preserve">The </w:t>
      </w:r>
      <w:r w:rsidR="001F7902" w:rsidRPr="009F37EC">
        <w:rPr>
          <w:rFonts w:cs="Arial"/>
          <w:lang w:eastAsia="en-AU"/>
        </w:rPr>
        <w:t xml:space="preserve">mean difference in </w:t>
      </w:r>
      <w:r w:rsidR="001F7902">
        <w:rPr>
          <w:rFonts w:cs="Arial"/>
          <w:lang w:eastAsia="en-AU"/>
        </w:rPr>
        <w:t xml:space="preserve">the peak postprandial </w:t>
      </w:r>
      <w:r w:rsidR="009163B9">
        <w:rPr>
          <w:rFonts w:cs="Arial"/>
          <w:lang w:eastAsia="en-AU"/>
        </w:rPr>
        <w:t xml:space="preserve">blood </w:t>
      </w:r>
      <w:r w:rsidR="00C57D42">
        <w:rPr>
          <w:rFonts w:cs="Arial"/>
          <w:lang w:eastAsia="en-AU"/>
        </w:rPr>
        <w:t>glucose concentration</w:t>
      </w:r>
      <w:r w:rsidR="001F7902" w:rsidRPr="009F37EC">
        <w:rPr>
          <w:rFonts w:cs="Arial"/>
          <w:lang w:eastAsia="en-AU"/>
        </w:rPr>
        <w:t xml:space="preserve"> for the stratum in which the intervention was received as a 250 mL beverage contain</w:t>
      </w:r>
      <w:r w:rsidR="00807B10">
        <w:rPr>
          <w:rFonts w:cs="Arial"/>
          <w:lang w:eastAsia="en-AU"/>
        </w:rPr>
        <w:t xml:space="preserve">ing 4 g of the 580 </w:t>
      </w:r>
      <w:proofErr w:type="spellStart"/>
      <w:r w:rsidR="00807B10">
        <w:rPr>
          <w:rFonts w:cs="Arial"/>
          <w:lang w:eastAsia="en-AU"/>
        </w:rPr>
        <w:t>kDa</w:t>
      </w:r>
      <w:proofErr w:type="spellEnd"/>
      <w:r w:rsidR="00807B10">
        <w:rPr>
          <w:rFonts w:cs="Arial"/>
          <w:lang w:eastAsia="en-AU"/>
        </w:rPr>
        <w:t xml:space="preserve"> β-glucan </w:t>
      </w:r>
      <w:r w:rsidR="001F7902">
        <w:rPr>
          <w:rFonts w:cs="Arial"/>
          <w:lang w:eastAsia="en-AU"/>
        </w:rPr>
        <w:t xml:space="preserve">was calculated to be </w:t>
      </w:r>
      <w:r w:rsidR="001F7902" w:rsidRPr="009F37EC">
        <w:rPr>
          <w:rFonts w:cs="Arial"/>
          <w:lang w:eastAsia="en-AU"/>
        </w:rPr>
        <w:t xml:space="preserve">-0.88 </w:t>
      </w:r>
      <w:proofErr w:type="spellStart"/>
      <w:r w:rsidR="001F7902" w:rsidRPr="009F37EC">
        <w:rPr>
          <w:rFonts w:cs="Arial"/>
          <w:lang w:eastAsia="en-AU"/>
        </w:rPr>
        <w:t>mmol</w:t>
      </w:r>
      <w:proofErr w:type="spellEnd"/>
      <w:r w:rsidR="001F7902" w:rsidRPr="009F37EC">
        <w:rPr>
          <w:rFonts w:cs="Arial"/>
          <w:lang w:eastAsia="en-AU"/>
        </w:rPr>
        <w:t>/L</w:t>
      </w:r>
      <w:r w:rsidR="001F7902">
        <w:rPr>
          <w:rFonts w:cs="Arial"/>
          <w:lang w:eastAsia="en-AU"/>
        </w:rPr>
        <w:t xml:space="preserve"> using the summary numeric data</w:t>
      </w:r>
      <w:r w:rsidR="004611BD">
        <w:rPr>
          <w:rFonts w:cs="Arial"/>
          <w:lang w:eastAsia="en-AU"/>
        </w:rPr>
        <w:t xml:space="preserve"> </w:t>
      </w:r>
      <w:r w:rsidR="004611BD" w:rsidRPr="004953D4">
        <w:rPr>
          <w:rFonts w:asciiTheme="minorBidi" w:hAnsiTheme="minorBidi"/>
        </w:rPr>
        <w:t xml:space="preserve">rise </w:t>
      </w:r>
      <w:r w:rsidR="004611BD" w:rsidRPr="004953D4">
        <w:rPr>
          <w:rFonts w:asciiTheme="minorBidi" w:hAnsiTheme="minorBidi"/>
        </w:rPr>
        <w:fldChar w:fldCharType="begin" w:fldLock="1"/>
      </w:r>
      <w:r w:rsidR="00FC67D1">
        <w:rPr>
          <w:rFonts w:asciiTheme="minorBidi" w:hAnsiTheme="minorBidi"/>
        </w:rPr>
        <w:instrText>ADDIN CSL_CITATION { "citationItems" : [ { "id" : "ITEM-1", "itemData" : { "DOI" : "10.1017/S000711451300069X", "ISSN" : "0007-1145", "abstract" : "The soluble fibre (1 --&gt; 3)(1 --&gt; 4)-beta-D-glucan attenuates postprandial glycaemic responses when administered in solution. This attenuating effect is strengthened when solution viscosity is increased by increasing the beta-glucan dose or molecular weight (MW). The effect of varying solution viscosity by changing solution volume, without changing the beta-glucan dose or MW, on glycaemic responses was determined. A total of fifteen healthy subjects received six 50 g oral glucose beverages prepared with or without 4 g of high-MW (HMW, 580,000 g/mol) or low-MW (LMW, 145,000 g/mol) beta-glucan, with a beverage volume of 250 or 600 ml. Postprandial plasma glucose concentration was measured over 2 h, and the peak blood glucose rise (PBGR) and the incremental area under the glycaemic response curve (AUC) were calculated. Subjects served as their own controls. The physico-chemical properties of the beverages were measured to examine their relationship with glycaemic response results. The HMW beta-glucan beverage was more viscous and achieved greater reductions in PBGR than the glucose beverage with LMW beta-glucan (P &lt; 0.05). At the same MW, the 250 and 600 ml beta-glucan beverages differed in viscosity (&gt;9-fold difference) but not in PBGR (P &gt; 0.05). No differences in AUC were detected among the beverages (P = 0.147). The effects of beta-glucan on glycaemic response were altered by changes in beverage viscosity achieved through changes in MW but not in volume. Therefore, beta-glucan dose and MW are the most vital characteristics for optimising the bioactivity of beta-glucan solutions with respect to glycaemic response.", "author" : [ { "dropping-particle" : "", "family" : "Kwong", "given" : "Melissa G. Y.", "non-dropping-particle" : "", "parse-names" : false, "suffix" : "" }, { "dropping-particle" : "", "family" : "Wolever", "given" : "Thomas M. S.", "non-dropping-particle" : "", "parse-names" : false, "suffix" : "" }, { "dropping-particle" : "", "family" : "Brummer", "given" : "Yolanda", "non-dropping-particle" : "", "parse-names" : false, "suffix" : "" }, { "dropping-particle" : "", "family" : "Tosh", "given" : "Susan M.", "non-dropping-particle" : "", "parse-names" : false, "suffix" : "" } ], "container-title" : "British Journal of Nutrition", "id" : "ITEM-1", "issue" : "08", "issued" : { "date-parts" : [ [ "2013", "10", "21" ] ] }, "page" : "1465-1471", "publisher-place" : "England", "title" : "Increasing the viscosity of oat \u03b2-glucan beverages by reducing solution volume does not reduce glycaemic responses", "type" : "article-journal", "volume" : "110" }, "prefix" : "Table 3 in", "uris" : [ "http://www.mendeley.com/documents/?uuid=be29e345-2f5f-4ac1-b736-0a0b99b5c104" ] } ], "mendeley" : { "formattedCitation" : "(Table 3 in Kwong et al. 2013b)", "plainTextFormattedCitation" : "(Table 3 in Kwong et al. 2013b)", "previouslyFormattedCitation" : "(Table 3 in Kwong et al. 2013b)" }, "properties" : { "noteIndex" : 0 }, "schema" : "https://github.com/citation-style-language/schema/raw/master/csl-citation.json" }</w:instrText>
      </w:r>
      <w:r w:rsidR="004611BD" w:rsidRPr="004953D4">
        <w:rPr>
          <w:rFonts w:asciiTheme="minorBidi" w:hAnsiTheme="minorBidi"/>
        </w:rPr>
        <w:fldChar w:fldCharType="separate"/>
      </w:r>
      <w:r w:rsidR="00FC67D1" w:rsidRPr="00FC67D1">
        <w:rPr>
          <w:rFonts w:asciiTheme="minorBidi" w:hAnsiTheme="minorBidi"/>
          <w:noProof/>
        </w:rPr>
        <w:t>(Table 3 in Kwong et al. 2013b)</w:t>
      </w:r>
      <w:r w:rsidR="004611BD" w:rsidRPr="004953D4">
        <w:rPr>
          <w:rFonts w:asciiTheme="minorBidi" w:hAnsiTheme="minorBidi"/>
        </w:rPr>
        <w:fldChar w:fldCharType="end"/>
      </w:r>
      <w:r w:rsidR="001F7902">
        <w:rPr>
          <w:rFonts w:cs="Arial"/>
          <w:lang w:eastAsia="en-AU"/>
        </w:rPr>
        <w:t xml:space="preserve"> and that calculated from the corresponding graphical data </w:t>
      </w:r>
      <w:r w:rsidR="00FC67D1">
        <w:rPr>
          <w:rFonts w:cs="Arial"/>
          <w:lang w:eastAsia="en-AU"/>
        </w:rPr>
        <w:fldChar w:fldCharType="begin" w:fldLock="1"/>
      </w:r>
      <w:r w:rsidR="004B38A9">
        <w:rPr>
          <w:rFonts w:cs="Arial"/>
          <w:lang w:eastAsia="en-AU"/>
        </w:rPr>
        <w:instrText>ADDIN CSL_CITATION { "citationItems" : [ { "id" : "ITEM-1", "itemData" : { "DOI" : "10.1017/S000711451300069X", "ISSN" : "0007-1145", "abstract" : "The soluble fibre (1 --&gt; 3)(1 --&gt; 4)-beta-D-glucan attenuates postprandial glycaemic responses when administered in solution. This attenuating effect is strengthened when solution viscosity is increased by increasing the beta-glucan dose or molecular weight (MW). The effect of varying solution viscosity by changing solution volume, without changing the beta-glucan dose or MW, on glycaemic responses was determined. A total of fifteen healthy subjects received six 50 g oral glucose beverages prepared with or without 4 g of high-MW (HMW, 580,000 g/mol) or low-MW (LMW, 145,000 g/mol) beta-glucan, with a beverage volume of 250 or 600 ml. Postprandial plasma glucose concentration was measured over 2 h, and the peak blood glucose rise (PBGR) and the incremental area under the glycaemic response curve (AUC) were calculated. Subjects served as their own controls. The physico-chemical properties of the beverages were measured to examine their relationship with glycaemic response results. The HMW beta-glucan beverage was more viscous and achieved greater reductions in PBGR than the glucose beverage with LMW beta-glucan (P &lt; 0.05). At the same MW, the 250 and 600 ml beta-glucan beverages differed in viscosity (&gt;9-fold difference) but not in PBGR (P &gt; 0.05). No differences in AUC were detected among the beverages (P = 0.147). The effects of beta-glucan on glycaemic response were altered by changes in beverage viscosity achieved through changes in MW but not in volume. Therefore, beta-glucan dose and MW are the most vital characteristics for optimising the bioactivity of beta-glucan solutions with respect to glycaemic response.", "author" : [ { "dropping-particle" : "", "family" : "Kwong", "given" : "Melissa G. Y.", "non-dropping-particle" : "", "parse-names" : false, "suffix" : "" }, { "dropping-particle" : "", "family" : "Wolever", "given" : "Thomas M. S.", "non-dropping-particle" : "", "parse-names" : false, "suffix" : "" }, { "dropping-particle" : "", "family" : "Brummer", "given" : "Yolanda", "non-dropping-particle" : "", "parse-names" : false, "suffix" : "" }, { "dropping-particle" : "", "family" : "Tosh", "given" : "Susan M.", "non-dropping-particle" : "", "parse-names" : false, "suffix" : "" } ], "container-title" : "British Journal of Nutrition", "id" : "ITEM-1", "issue" : "08", "issued" : { "date-parts" : [ [ "2013", "10", "21" ] ] }, "page" : "1465-1471", "publisher-place" : "England", "title" : "Increasing the viscosity of oat \u03b2-glucan beverages by reducing solution volume does not reduce glycaemic responses", "type" : "article-journal", "volume" : "110" }, "prefix" : "Figure 2B in", "uris" : [ "http://www.mendeley.com/documents/?uuid=be29e345-2f5f-4ac1-b736-0a0b99b5c104" ] } ], "mendeley" : { "formattedCitation" : "(Figure 2B in Kwong et al. 2013b)", "plainTextFormattedCitation" : "(Figure 2B in Kwong et al. 2013b)", "previouslyFormattedCitation" : "(Figure 2B in Kwong et al. 2013b)" }, "properties" : { "noteIndex" : 0 }, "schema" : "https://github.com/citation-style-language/schema/raw/master/csl-citation.json" }</w:instrText>
      </w:r>
      <w:r w:rsidR="00FC67D1">
        <w:rPr>
          <w:rFonts w:cs="Arial"/>
          <w:lang w:eastAsia="en-AU"/>
        </w:rPr>
        <w:fldChar w:fldCharType="separate"/>
      </w:r>
      <w:r w:rsidR="00FC67D1" w:rsidRPr="00FC67D1">
        <w:rPr>
          <w:rFonts w:cs="Arial"/>
          <w:noProof/>
          <w:lang w:eastAsia="en-AU"/>
        </w:rPr>
        <w:t>(Figure 2B in Kwong et al. 2013b)</w:t>
      </w:r>
      <w:r w:rsidR="00FC67D1">
        <w:rPr>
          <w:rFonts w:cs="Arial"/>
          <w:lang w:eastAsia="en-AU"/>
        </w:rPr>
        <w:fldChar w:fldCharType="end"/>
      </w:r>
      <w:r w:rsidR="001F7902">
        <w:rPr>
          <w:rFonts w:cs="Arial"/>
          <w:lang w:eastAsia="en-AU"/>
        </w:rPr>
        <w:t xml:space="preserve"> was -0.61 </w:t>
      </w:r>
      <w:proofErr w:type="spellStart"/>
      <w:r w:rsidR="001F7902">
        <w:rPr>
          <w:rFonts w:cs="Arial"/>
          <w:lang w:eastAsia="en-AU"/>
        </w:rPr>
        <w:t>mmol</w:t>
      </w:r>
      <w:proofErr w:type="spellEnd"/>
      <w:r w:rsidR="001F7902">
        <w:rPr>
          <w:rFonts w:cs="Arial"/>
          <w:lang w:eastAsia="en-AU"/>
        </w:rPr>
        <w:t xml:space="preserve">/L. </w:t>
      </w:r>
      <w:r w:rsidR="001F7902" w:rsidRPr="009F37EC">
        <w:rPr>
          <w:rFonts w:cs="Arial"/>
          <w:lang w:eastAsia="en-AU"/>
        </w:rPr>
        <w:t xml:space="preserve">Similarly, there was a mismatch between the </w:t>
      </w:r>
      <w:r w:rsidR="00E7430B">
        <w:rPr>
          <w:rFonts w:cs="Arial"/>
          <w:lang w:eastAsia="en-AU"/>
        </w:rPr>
        <w:t xml:space="preserve">effect sizes that were calculated using </w:t>
      </w:r>
      <w:r w:rsidR="001F7902" w:rsidRPr="009F37EC">
        <w:rPr>
          <w:rFonts w:cs="Arial"/>
          <w:lang w:eastAsia="en-AU"/>
        </w:rPr>
        <w:t xml:space="preserve">numeric and graphical data </w:t>
      </w:r>
      <w:r w:rsidR="001F7902">
        <w:rPr>
          <w:rFonts w:cs="Arial"/>
          <w:lang w:eastAsia="en-AU"/>
        </w:rPr>
        <w:t>(</w:t>
      </w:r>
      <w:proofErr w:type="spellStart"/>
      <w:r w:rsidR="001F7902" w:rsidRPr="009F37EC">
        <w:rPr>
          <w:rFonts w:cs="Arial"/>
          <w:lang w:eastAsia="en-AU"/>
        </w:rPr>
        <w:t>Kwong</w:t>
      </w:r>
      <w:proofErr w:type="spellEnd"/>
      <w:r w:rsidR="001F7902" w:rsidRPr="009F37EC">
        <w:rPr>
          <w:rFonts w:cs="Arial"/>
          <w:lang w:eastAsia="en-AU"/>
        </w:rPr>
        <w:t xml:space="preserve"> et al. 2013a) for the </w:t>
      </w:r>
      <w:r w:rsidR="00E7430B">
        <w:rPr>
          <w:rFonts w:cs="Arial"/>
          <w:lang w:eastAsia="en-AU"/>
        </w:rPr>
        <w:t xml:space="preserve">stratum in which the subjects received the intervention as a </w:t>
      </w:r>
      <w:r w:rsidR="001F7902" w:rsidRPr="009F37EC">
        <w:rPr>
          <w:rFonts w:cs="Arial"/>
          <w:lang w:eastAsia="en-AU"/>
        </w:rPr>
        <w:t xml:space="preserve">130 mL beverage. The mean </w:t>
      </w:r>
      <w:r w:rsidR="00A1687B">
        <w:rPr>
          <w:rFonts w:cs="Arial"/>
          <w:lang w:eastAsia="en-AU"/>
        </w:rPr>
        <w:t>difference</w:t>
      </w:r>
      <w:r w:rsidR="00A1687B" w:rsidRPr="009F37EC">
        <w:rPr>
          <w:rFonts w:cs="Arial"/>
          <w:lang w:eastAsia="en-AU"/>
        </w:rPr>
        <w:t xml:space="preserve"> </w:t>
      </w:r>
      <w:r w:rsidR="00A1687B">
        <w:rPr>
          <w:rFonts w:cs="Arial"/>
          <w:lang w:eastAsia="en-AU"/>
        </w:rPr>
        <w:t xml:space="preserve">in the </w:t>
      </w:r>
      <w:r w:rsidR="001F7902">
        <w:rPr>
          <w:rFonts w:cs="Arial"/>
          <w:lang w:eastAsia="en-AU"/>
        </w:rPr>
        <w:t>peak post</w:t>
      </w:r>
      <w:r w:rsidR="001A5EFC">
        <w:rPr>
          <w:rFonts w:cs="Arial"/>
          <w:lang w:eastAsia="en-AU"/>
        </w:rPr>
        <w:t>-</w:t>
      </w:r>
      <w:r w:rsidR="001F7902">
        <w:rPr>
          <w:rFonts w:cs="Arial"/>
          <w:lang w:eastAsia="en-AU"/>
        </w:rPr>
        <w:t xml:space="preserve">prandial </w:t>
      </w:r>
      <w:r w:rsidR="00C57D42">
        <w:rPr>
          <w:rFonts w:cs="Arial"/>
          <w:lang w:eastAsia="en-AU"/>
        </w:rPr>
        <w:t>glucose concentration</w:t>
      </w:r>
      <w:r w:rsidR="001F7902">
        <w:rPr>
          <w:rFonts w:cs="Arial"/>
          <w:lang w:eastAsia="en-AU"/>
        </w:rPr>
        <w:t xml:space="preserve"> </w:t>
      </w:r>
      <w:r w:rsidR="001F7902" w:rsidRPr="009F37EC">
        <w:rPr>
          <w:rFonts w:cs="Arial"/>
          <w:lang w:eastAsia="en-AU"/>
        </w:rPr>
        <w:t xml:space="preserve">based on the numeric data was calculated to be </w:t>
      </w:r>
      <w:proofErr w:type="gramStart"/>
      <w:r w:rsidR="001F7902" w:rsidRPr="009F37EC">
        <w:rPr>
          <w:rFonts w:cs="Arial"/>
          <w:lang w:eastAsia="en-AU"/>
        </w:rPr>
        <w:t xml:space="preserve">-1.42 </w:t>
      </w:r>
      <w:proofErr w:type="spellStart"/>
      <w:r w:rsidR="001F7902" w:rsidRPr="009F37EC">
        <w:rPr>
          <w:rFonts w:cs="Arial"/>
          <w:lang w:eastAsia="en-AU"/>
        </w:rPr>
        <w:t>mmol</w:t>
      </w:r>
      <w:proofErr w:type="spellEnd"/>
      <w:r w:rsidR="001F7902" w:rsidRPr="009F37EC">
        <w:rPr>
          <w:rFonts w:cs="Arial"/>
          <w:lang w:eastAsia="en-AU"/>
        </w:rPr>
        <w:t>/L</w:t>
      </w:r>
      <w:proofErr w:type="gramEnd"/>
      <w:r w:rsidR="001F7902" w:rsidRPr="009F37EC">
        <w:rPr>
          <w:rFonts w:cs="Arial"/>
          <w:lang w:eastAsia="en-AU"/>
        </w:rPr>
        <w:t xml:space="preserve"> and that calculated from the corresponding graphical data was -1.10 </w:t>
      </w:r>
      <w:proofErr w:type="spellStart"/>
      <w:r w:rsidR="001F7902" w:rsidRPr="009F37EC">
        <w:rPr>
          <w:rFonts w:cs="Arial"/>
          <w:lang w:eastAsia="en-AU"/>
        </w:rPr>
        <w:t>mmol</w:t>
      </w:r>
      <w:proofErr w:type="spellEnd"/>
      <w:r w:rsidR="001F7902" w:rsidRPr="009F37EC">
        <w:rPr>
          <w:rFonts w:cs="Arial"/>
          <w:lang w:eastAsia="en-AU"/>
        </w:rPr>
        <w:t>/L</w:t>
      </w:r>
      <w:r w:rsidR="00D9044D">
        <w:rPr>
          <w:rFonts w:cs="Arial"/>
          <w:lang w:eastAsia="en-AU"/>
        </w:rPr>
        <w:t xml:space="preserve">. </w:t>
      </w:r>
    </w:p>
    <w:p w14:paraId="234F4442" w14:textId="77777777" w:rsidR="005D0ADC" w:rsidRDefault="005D0ADC" w:rsidP="002A15D7">
      <w:pPr>
        <w:rPr>
          <w:rFonts w:asciiTheme="minorBidi" w:hAnsiTheme="minorBidi"/>
          <w:lang w:eastAsia="en-AU"/>
        </w:rPr>
      </w:pPr>
    </w:p>
    <w:p w14:paraId="5BCB27E1" w14:textId="1B8C0F91" w:rsidR="00B8329E" w:rsidRDefault="00E7430B" w:rsidP="002A15D7">
      <w:pPr>
        <w:rPr>
          <w:rFonts w:asciiTheme="minorBidi" w:hAnsiTheme="minorBidi"/>
          <w:lang w:eastAsia="en-AU"/>
        </w:rPr>
      </w:pPr>
      <w:r>
        <w:t xml:space="preserve">The </w:t>
      </w:r>
      <w:r w:rsidR="00CA2D96">
        <w:t xml:space="preserve">discordant mean differences are </w:t>
      </w:r>
      <w:r>
        <w:t xml:space="preserve">likely to have arisen because of the authors’ definition of peak blood </w:t>
      </w:r>
      <w:r w:rsidR="00C57D42">
        <w:t>glucose concentration</w:t>
      </w:r>
      <w:r>
        <w:t xml:space="preserve">. FSANZ understands this to mean the rise from </w:t>
      </w:r>
      <w:r w:rsidRPr="001A5EFC">
        <w:rPr>
          <w:i/>
        </w:rPr>
        <w:t>t = 0</w:t>
      </w:r>
      <w:r>
        <w:t xml:space="preserve"> to the maximum recorded point on the blood glucose concentration-time curve.  However, it appears that the authors’ definition is based on the </w:t>
      </w:r>
      <w:r w:rsidR="00CA2D96">
        <w:t xml:space="preserve">maximum </w:t>
      </w:r>
      <w:r>
        <w:t xml:space="preserve">peak </w:t>
      </w:r>
      <w:r w:rsidR="003A6FF3">
        <w:t xml:space="preserve">on </w:t>
      </w:r>
      <w:r>
        <w:t xml:space="preserve">the control blood glucose concentration-time curve and a time-matched point on the intervention glucose concentration-time curve.  </w:t>
      </w:r>
      <w:r w:rsidR="00CA2D96">
        <w:t>B</w:t>
      </w:r>
      <w:r>
        <w:t>ecause FSANZ used the peak-to-peak mean glucose concentration difference</w:t>
      </w:r>
      <w:r w:rsidR="00A57EB6">
        <w:t xml:space="preserve"> </w:t>
      </w:r>
      <w:r w:rsidR="003A6FF3">
        <w:t xml:space="preserve">between the groups </w:t>
      </w:r>
      <w:r w:rsidR="00A57EB6">
        <w:t>as the effect size,</w:t>
      </w:r>
      <w:r>
        <w:t xml:space="preserve"> the </w:t>
      </w:r>
      <w:r w:rsidR="00CA2D96">
        <w:t>mismatches were</w:t>
      </w:r>
      <w:r>
        <w:t xml:space="preserve"> not problematic for the meta-analysis.  </w:t>
      </w:r>
      <w:r w:rsidR="000A180B">
        <w:t>Furthermore, the peak glucose concentrations were extracted from the graphs because</w:t>
      </w:r>
      <w:r w:rsidR="006A062E">
        <w:t xml:space="preserve"> those points were clearly discernible in the blood glucose concentration-time curves.</w:t>
      </w:r>
      <w:r w:rsidR="00A57EB6">
        <w:t xml:space="preserve"> </w:t>
      </w:r>
      <w:r>
        <w:t>In any case, the meta-analytic summary effect size was</w:t>
      </w:r>
      <w:r w:rsidR="00B2008D">
        <w:br/>
      </w:r>
      <w:r>
        <w:t xml:space="preserve">-1.15 </w:t>
      </w:r>
      <w:proofErr w:type="spellStart"/>
      <w:r>
        <w:t>mmol</w:t>
      </w:r>
      <w:proofErr w:type="spellEnd"/>
      <w:r>
        <w:t>/L when the authors’ summary numeric data was used in the meta-analysis and</w:t>
      </w:r>
      <w:r w:rsidR="00B2008D">
        <w:br/>
      </w:r>
      <w:r>
        <w:t>-0.96 when graphical data was used.</w:t>
      </w:r>
    </w:p>
    <w:p w14:paraId="668AFB8A" w14:textId="77777777" w:rsidR="00E7430B" w:rsidRDefault="00E7430B" w:rsidP="002A15D7">
      <w:pPr>
        <w:rPr>
          <w:rFonts w:asciiTheme="minorBidi" w:hAnsiTheme="minorBidi"/>
          <w:lang w:eastAsia="en-AU"/>
        </w:rPr>
      </w:pPr>
    </w:p>
    <w:p w14:paraId="70BE4179" w14:textId="745572ED" w:rsidR="002017B0" w:rsidRDefault="00AB323E" w:rsidP="006A1081">
      <w:pPr>
        <w:rPr>
          <w:rFonts w:asciiTheme="minorBidi" w:hAnsiTheme="minorBidi"/>
          <w:lang w:eastAsia="en-AU"/>
        </w:rPr>
      </w:pPr>
      <w:r>
        <w:rPr>
          <w:rFonts w:asciiTheme="minorBidi" w:hAnsiTheme="minorBidi"/>
          <w:lang w:eastAsia="en-AU"/>
        </w:rPr>
        <w:t xml:space="preserve">No </w:t>
      </w:r>
      <w:r w:rsidR="002A15D7" w:rsidRPr="00EE385E">
        <w:rPr>
          <w:rFonts w:asciiTheme="minorBidi" w:hAnsiTheme="minorBidi"/>
          <w:lang w:eastAsia="en-AU"/>
        </w:rPr>
        <w:t xml:space="preserve">studies </w:t>
      </w:r>
      <w:r>
        <w:rPr>
          <w:rFonts w:asciiTheme="minorBidi" w:hAnsiTheme="minorBidi"/>
          <w:lang w:eastAsia="en-AU"/>
        </w:rPr>
        <w:t xml:space="preserve">were identified </w:t>
      </w:r>
      <w:r w:rsidR="002A15D7" w:rsidRPr="00EE385E">
        <w:rPr>
          <w:rFonts w:asciiTheme="minorBidi" w:hAnsiTheme="minorBidi"/>
          <w:lang w:eastAsia="en-AU"/>
        </w:rPr>
        <w:t xml:space="preserve">that used </w:t>
      </w:r>
      <w:r w:rsidR="00AE45D5" w:rsidRPr="00EE385E">
        <w:rPr>
          <w:rFonts w:asciiTheme="minorBidi" w:hAnsiTheme="minorBidi"/>
          <w:lang w:eastAsia="en-AU"/>
        </w:rPr>
        <w:t xml:space="preserve">purified </w:t>
      </w:r>
      <w:r w:rsidR="002A15D7" w:rsidRPr="00EE385E">
        <w:rPr>
          <w:rFonts w:asciiTheme="minorBidi" w:hAnsiTheme="minorBidi"/>
          <w:lang w:eastAsia="en-AU"/>
        </w:rPr>
        <w:t xml:space="preserve">β-glucan </w:t>
      </w:r>
      <w:r w:rsidR="00AE45D5" w:rsidRPr="00EE385E">
        <w:rPr>
          <w:rFonts w:asciiTheme="minorBidi" w:hAnsiTheme="minorBidi"/>
          <w:lang w:eastAsia="en-AU"/>
        </w:rPr>
        <w:t xml:space="preserve">derived </w:t>
      </w:r>
      <w:r w:rsidR="002A15D7" w:rsidRPr="00EE385E">
        <w:rPr>
          <w:rFonts w:asciiTheme="minorBidi" w:hAnsiTheme="minorBidi"/>
          <w:lang w:eastAsia="en-AU"/>
        </w:rPr>
        <w:t>from barley</w:t>
      </w:r>
      <w:r w:rsidR="002A15D7" w:rsidRPr="002A15D7">
        <w:rPr>
          <w:rFonts w:asciiTheme="minorBidi" w:hAnsiTheme="minorBidi"/>
          <w:lang w:eastAsia="en-AU"/>
        </w:rPr>
        <w:t>.</w:t>
      </w:r>
    </w:p>
    <w:p w14:paraId="08EC1505" w14:textId="1EB1E506" w:rsidR="0059477C" w:rsidRPr="004953D4" w:rsidRDefault="0059477C" w:rsidP="000E6DF9">
      <w:pPr>
        <w:pStyle w:val="Heading3"/>
      </w:pPr>
      <w:bookmarkStart w:id="65" w:name="_Toc487124507"/>
      <w:r w:rsidRPr="004953D4">
        <w:t>Quality assessment of studies</w:t>
      </w:r>
      <w:r w:rsidR="007347C6">
        <w:t xml:space="preserve"> and strata</w:t>
      </w:r>
      <w:bookmarkEnd w:id="65"/>
    </w:p>
    <w:p w14:paraId="6C0BCE9C" w14:textId="0D2F784E" w:rsidR="00932216" w:rsidRDefault="004E2067" w:rsidP="004D0C5E">
      <w:pPr>
        <w:rPr>
          <w:rFonts w:asciiTheme="minorBidi" w:hAnsiTheme="minorBidi"/>
          <w:lang w:eastAsia="en-AU"/>
        </w:rPr>
      </w:pPr>
      <w:r>
        <w:t>Both of the</w:t>
      </w:r>
      <w:r w:rsidR="00932216">
        <w:t xml:space="preserve"> included studies </w:t>
      </w:r>
      <w:r>
        <w:t>had</w:t>
      </w:r>
      <w:r w:rsidR="002D4789">
        <w:t xml:space="preserve"> clearly stated </w:t>
      </w:r>
      <w:r>
        <w:t xml:space="preserve">their </w:t>
      </w:r>
      <w:r w:rsidR="002D4789">
        <w:t>hypothesis and</w:t>
      </w:r>
      <w:r w:rsidR="00932216">
        <w:t xml:space="preserve"> purpose of testing </w:t>
      </w:r>
      <w:r w:rsidR="00932216" w:rsidRPr="004953D4">
        <w:rPr>
          <w:rFonts w:asciiTheme="minorBidi" w:hAnsiTheme="minorBidi"/>
          <w:lang w:eastAsia="en-AU"/>
        </w:rPr>
        <w:t>β-glucan</w:t>
      </w:r>
      <w:r w:rsidR="00932216">
        <w:rPr>
          <w:rFonts w:asciiTheme="minorBidi" w:hAnsiTheme="minorBidi"/>
          <w:lang w:eastAsia="en-AU"/>
        </w:rPr>
        <w:t xml:space="preserve"> from oats and measured the </w:t>
      </w:r>
      <w:r w:rsidR="004D0C5E">
        <w:rPr>
          <w:rFonts w:asciiTheme="minorBidi" w:hAnsiTheme="minorBidi"/>
          <w:lang w:eastAsia="en-AU"/>
        </w:rPr>
        <w:t xml:space="preserve">health </w:t>
      </w:r>
      <w:r w:rsidR="00932216">
        <w:rPr>
          <w:rFonts w:asciiTheme="minorBidi" w:hAnsiTheme="minorBidi"/>
          <w:lang w:eastAsia="en-AU"/>
        </w:rPr>
        <w:t>outcome of interest, i.e. changes in postprandial blood glucose concentration</w:t>
      </w:r>
      <w:r w:rsidR="004D0C5E">
        <w:rPr>
          <w:rFonts w:asciiTheme="minorBidi" w:hAnsiTheme="minorBidi"/>
          <w:lang w:eastAsia="en-AU"/>
        </w:rPr>
        <w:t>,</w:t>
      </w:r>
      <w:r w:rsidR="00932216">
        <w:rPr>
          <w:rFonts w:asciiTheme="minorBidi" w:hAnsiTheme="minorBidi"/>
          <w:lang w:eastAsia="en-AU"/>
        </w:rPr>
        <w:t xml:space="preserve"> and reported peak concentrations for each of the treatments</w:t>
      </w:r>
      <w:r w:rsidR="004D0C5E">
        <w:rPr>
          <w:rFonts w:asciiTheme="minorBidi" w:hAnsiTheme="minorBidi"/>
          <w:lang w:eastAsia="en-AU"/>
        </w:rPr>
        <w:t>.</w:t>
      </w:r>
      <w:r w:rsidR="005E062D">
        <w:rPr>
          <w:rFonts w:asciiTheme="minorBidi" w:hAnsiTheme="minorBidi"/>
          <w:lang w:eastAsia="en-AU"/>
        </w:rPr>
        <w:t xml:space="preserve"> </w:t>
      </w:r>
    </w:p>
    <w:p w14:paraId="5F457EFE" w14:textId="77777777" w:rsidR="008519FB" w:rsidRDefault="008519FB" w:rsidP="00D90A6A"/>
    <w:p w14:paraId="47CD8A7E" w14:textId="4C413D61" w:rsidR="0004130D" w:rsidRDefault="0004130D" w:rsidP="00D90A6A">
      <w:r>
        <w:lastRenderedPageBreak/>
        <w:t xml:space="preserve">Adequate control for confounders in the included </w:t>
      </w:r>
      <w:r w:rsidR="005C56B9">
        <w:t>strata</w:t>
      </w:r>
      <w:r>
        <w:t xml:space="preserve"> was </w:t>
      </w:r>
      <w:r w:rsidR="005C56B9">
        <w:t>achieved by design</w:t>
      </w:r>
      <w:r w:rsidR="00D90A6A">
        <w:t>ing</w:t>
      </w:r>
      <w:r w:rsidR="005C56B9">
        <w:t xml:space="preserve"> the studies</w:t>
      </w:r>
      <w:r w:rsidR="00D90A6A">
        <w:t xml:space="preserve"> as </w:t>
      </w:r>
      <w:r w:rsidR="000C094A">
        <w:t xml:space="preserve">crossover </w:t>
      </w:r>
      <w:r w:rsidR="00D90A6A">
        <w:t>RCTs</w:t>
      </w:r>
      <w:r>
        <w:t>.</w:t>
      </w:r>
    </w:p>
    <w:p w14:paraId="3403AADA" w14:textId="77777777" w:rsidR="008519FB" w:rsidRDefault="008519FB" w:rsidP="00932216"/>
    <w:p w14:paraId="09CFC81D" w14:textId="08EC9525" w:rsidR="00932216" w:rsidRDefault="00DB018A" w:rsidP="000525D7">
      <w:pPr>
        <w:rPr>
          <w:rFonts w:cs="Arial"/>
          <w:lang w:eastAsia="en-AU"/>
        </w:rPr>
      </w:pPr>
      <w:r>
        <w:t xml:space="preserve">Although the </w:t>
      </w:r>
      <w:r w:rsidR="0004130D">
        <w:t>trials were short-term</w:t>
      </w:r>
      <w:r>
        <w:t xml:space="preserve"> and the subjects were </w:t>
      </w:r>
      <w:r w:rsidR="001A3539">
        <w:t xml:space="preserve">fasted </w:t>
      </w:r>
      <w:r>
        <w:t xml:space="preserve">before the intervention, </w:t>
      </w:r>
      <w:r w:rsidR="00D97EC4">
        <w:t xml:space="preserve">it is unclear whether </w:t>
      </w:r>
      <w:r w:rsidR="000525D7">
        <w:t xml:space="preserve">the </w:t>
      </w:r>
      <w:r w:rsidR="00D97EC4">
        <w:t xml:space="preserve">subjects </w:t>
      </w:r>
      <w:r w:rsidR="000525D7">
        <w:t xml:space="preserve">were given any </w:t>
      </w:r>
      <w:r w:rsidR="002857DF">
        <w:t>instructions</w:t>
      </w:r>
      <w:r w:rsidR="007F1FBC">
        <w:t xml:space="preserve"> regarding </w:t>
      </w:r>
      <w:r w:rsidR="002857DF">
        <w:t xml:space="preserve">exercise or </w:t>
      </w:r>
      <w:r>
        <w:t xml:space="preserve">background diet prior to </w:t>
      </w:r>
      <w:r w:rsidR="00D05BD9">
        <w:t>each test</w:t>
      </w:r>
      <w:r w:rsidR="000525D7">
        <w:t xml:space="preserve"> and if the subject complied with these instructions</w:t>
      </w:r>
      <w:r w:rsidR="00D05BD9">
        <w:t>.</w:t>
      </w:r>
    </w:p>
    <w:p w14:paraId="1BD5EFE7" w14:textId="77777777" w:rsidR="004D0C5E" w:rsidRDefault="004D0C5E" w:rsidP="004E2067">
      <w:pPr>
        <w:rPr>
          <w:rFonts w:asciiTheme="minorBidi" w:hAnsiTheme="minorBidi"/>
          <w:lang w:eastAsia="en-AU"/>
        </w:rPr>
      </w:pPr>
    </w:p>
    <w:p w14:paraId="59E9A077" w14:textId="3B2F89A5" w:rsidR="008519FB" w:rsidRDefault="004D0C5E" w:rsidP="000445FD">
      <w:pPr>
        <w:rPr>
          <w:rFonts w:cs="Arial"/>
          <w:lang w:eastAsia="en-AU"/>
        </w:rPr>
      </w:pPr>
      <w:r>
        <w:rPr>
          <w:rFonts w:asciiTheme="minorBidi" w:hAnsiTheme="minorBidi"/>
          <w:lang w:eastAsia="en-AU"/>
        </w:rPr>
        <w:t xml:space="preserve">Despite that the health outcome </w:t>
      </w:r>
      <w:r w:rsidR="00342911">
        <w:rPr>
          <w:rFonts w:asciiTheme="minorBidi" w:hAnsiTheme="minorBidi"/>
          <w:lang w:eastAsia="en-AU"/>
        </w:rPr>
        <w:t>has been</w:t>
      </w:r>
      <w:r>
        <w:rPr>
          <w:rFonts w:asciiTheme="minorBidi" w:hAnsiTheme="minorBidi"/>
          <w:lang w:eastAsia="en-AU"/>
        </w:rPr>
        <w:t xml:space="preserve"> assessed by a well-defined analytical method, </w:t>
      </w:r>
      <w:r w:rsidR="007A437A">
        <w:rPr>
          <w:rFonts w:asciiTheme="minorBidi" w:hAnsiTheme="minorBidi"/>
          <w:lang w:eastAsia="en-AU"/>
        </w:rPr>
        <w:t>using</w:t>
      </w:r>
      <w:r>
        <w:rPr>
          <w:rFonts w:asciiTheme="minorBidi" w:hAnsiTheme="minorBidi"/>
          <w:lang w:eastAsia="en-AU"/>
        </w:rPr>
        <w:t xml:space="preserve"> blood </w:t>
      </w:r>
      <w:r w:rsidR="007A437A">
        <w:rPr>
          <w:rFonts w:asciiTheme="minorBidi" w:hAnsiTheme="minorBidi"/>
          <w:lang w:eastAsia="en-AU"/>
        </w:rPr>
        <w:t>samples obtained from</w:t>
      </w:r>
      <w:r w:rsidR="00A9706C">
        <w:rPr>
          <w:rFonts w:asciiTheme="minorBidi" w:hAnsiTheme="minorBidi"/>
          <w:lang w:eastAsia="en-AU"/>
        </w:rPr>
        <w:t xml:space="preserve"> finger </w:t>
      </w:r>
      <w:r>
        <w:rPr>
          <w:rFonts w:asciiTheme="minorBidi" w:hAnsiTheme="minorBidi"/>
          <w:lang w:eastAsia="en-AU"/>
        </w:rPr>
        <w:t>prick</w:t>
      </w:r>
      <w:r w:rsidR="00A9706C">
        <w:rPr>
          <w:rFonts w:asciiTheme="minorBidi" w:hAnsiTheme="minorBidi"/>
          <w:lang w:eastAsia="en-AU"/>
        </w:rPr>
        <w:t xml:space="preserve">s </w:t>
      </w:r>
      <w:r w:rsidR="007A437A">
        <w:rPr>
          <w:rFonts w:asciiTheme="minorBidi" w:hAnsiTheme="minorBidi"/>
          <w:lang w:eastAsia="en-AU"/>
        </w:rPr>
        <w:t>to measure glucose concentrations is subject to bias because</w:t>
      </w:r>
      <w:r w:rsidR="001D1D64">
        <w:rPr>
          <w:rFonts w:asciiTheme="minorBidi" w:hAnsiTheme="minorBidi"/>
          <w:lang w:eastAsia="en-AU"/>
        </w:rPr>
        <w:t xml:space="preserve"> of so-called milking</w:t>
      </w:r>
      <w:r>
        <w:rPr>
          <w:rFonts w:asciiTheme="minorBidi" w:hAnsiTheme="minorBidi"/>
          <w:lang w:eastAsia="en-AU"/>
        </w:rPr>
        <w:t>.</w:t>
      </w:r>
      <w:r w:rsidR="000E3308">
        <w:rPr>
          <w:rFonts w:asciiTheme="minorBidi" w:hAnsiTheme="minorBidi"/>
          <w:lang w:eastAsia="en-AU"/>
        </w:rPr>
        <w:t xml:space="preserve"> </w:t>
      </w:r>
      <w:r w:rsidR="000E3308" w:rsidRPr="001A3539">
        <w:rPr>
          <w:rFonts w:asciiTheme="minorBidi" w:hAnsiTheme="minorBidi"/>
          <w:lang w:eastAsia="en-AU"/>
        </w:rPr>
        <w:t xml:space="preserve">Applying </w:t>
      </w:r>
      <w:r w:rsidR="00CF3878" w:rsidRPr="001A3539">
        <w:rPr>
          <w:rFonts w:asciiTheme="minorBidi" w:hAnsiTheme="minorBidi"/>
          <w:lang w:eastAsia="en-AU"/>
        </w:rPr>
        <w:t xml:space="preserve">pressure to a pricked finger to produce a drop of blood can </w:t>
      </w:r>
      <w:r w:rsidR="00B80940" w:rsidRPr="001A3539">
        <w:rPr>
          <w:rFonts w:asciiTheme="minorBidi" w:hAnsiTheme="minorBidi"/>
          <w:lang w:eastAsia="en-AU"/>
        </w:rPr>
        <w:t>produce negatively biased results</w:t>
      </w:r>
      <w:r w:rsidR="00CF3878" w:rsidRPr="001A3539">
        <w:rPr>
          <w:rFonts w:asciiTheme="minorBidi" w:hAnsiTheme="minorBidi"/>
          <w:lang w:eastAsia="en-AU"/>
        </w:rPr>
        <w:t xml:space="preserve"> by</w:t>
      </w:r>
      <w:r w:rsidR="001A3539" w:rsidRPr="001A3539">
        <w:rPr>
          <w:rFonts w:asciiTheme="minorBidi" w:hAnsiTheme="minorBidi"/>
          <w:lang w:eastAsia="en-AU"/>
        </w:rPr>
        <w:t xml:space="preserve"> </w:t>
      </w:r>
      <w:r w:rsidR="000359AC">
        <w:rPr>
          <w:rFonts w:asciiTheme="minorBidi" w:hAnsiTheme="minorBidi"/>
          <w:lang w:eastAsia="en-AU"/>
        </w:rPr>
        <w:t xml:space="preserve">dilution </w:t>
      </w:r>
      <w:r w:rsidR="00CF3878" w:rsidRPr="001A3539">
        <w:rPr>
          <w:rFonts w:asciiTheme="minorBidi" w:hAnsiTheme="minorBidi"/>
          <w:lang w:eastAsia="en-AU"/>
        </w:rPr>
        <w:t>of whole blood with tissue fluids</w:t>
      </w:r>
      <w:r w:rsidR="00B80940" w:rsidRPr="001A3539">
        <w:rPr>
          <w:rFonts w:asciiTheme="minorBidi" w:hAnsiTheme="minorBidi"/>
          <w:lang w:eastAsia="en-AU"/>
        </w:rPr>
        <w:t xml:space="preserve">, which in effect reduces the concentration of glucose in the </w:t>
      </w:r>
      <w:r w:rsidR="00AC14F0" w:rsidRPr="001A3539">
        <w:rPr>
          <w:rFonts w:asciiTheme="minorBidi" w:hAnsiTheme="minorBidi"/>
          <w:lang w:eastAsia="en-AU"/>
        </w:rPr>
        <w:t>bloo</w:t>
      </w:r>
      <w:r w:rsidR="00A34D81" w:rsidRPr="001A3539">
        <w:rPr>
          <w:rFonts w:asciiTheme="minorBidi" w:hAnsiTheme="minorBidi"/>
          <w:lang w:eastAsia="en-AU"/>
        </w:rPr>
        <w:t>d</w:t>
      </w:r>
      <w:r w:rsidR="00AC14F0" w:rsidRPr="001A3539">
        <w:rPr>
          <w:rFonts w:asciiTheme="minorBidi" w:hAnsiTheme="minorBidi"/>
          <w:lang w:eastAsia="en-AU"/>
        </w:rPr>
        <w:t xml:space="preserve"> </w:t>
      </w:r>
      <w:r w:rsidR="00B80940" w:rsidRPr="001A3539">
        <w:rPr>
          <w:rFonts w:asciiTheme="minorBidi" w:hAnsiTheme="minorBidi"/>
          <w:lang w:eastAsia="en-AU"/>
        </w:rPr>
        <w:t>sample</w:t>
      </w:r>
      <w:r w:rsidR="00CF3878" w:rsidRPr="001A3539">
        <w:rPr>
          <w:rFonts w:asciiTheme="minorBidi" w:hAnsiTheme="minorBidi"/>
          <w:lang w:eastAsia="en-AU"/>
        </w:rPr>
        <w:t>.</w:t>
      </w:r>
      <w:r w:rsidR="006C1F52">
        <w:rPr>
          <w:rFonts w:asciiTheme="minorBidi" w:hAnsiTheme="minorBidi"/>
          <w:lang w:eastAsia="en-AU"/>
        </w:rPr>
        <w:t xml:space="preserve"> The risk of detection bias in the included strata was assessed to be </w:t>
      </w:r>
      <w:r w:rsidR="002176F7">
        <w:rPr>
          <w:rFonts w:asciiTheme="minorBidi" w:hAnsiTheme="minorBidi"/>
          <w:lang w:eastAsia="en-AU"/>
        </w:rPr>
        <w:t>unclear</w:t>
      </w:r>
      <w:r w:rsidR="006C1F52">
        <w:rPr>
          <w:rFonts w:asciiTheme="minorBidi" w:hAnsiTheme="minorBidi"/>
          <w:lang w:eastAsia="en-AU"/>
        </w:rPr>
        <w:t xml:space="preserve"> because</w:t>
      </w:r>
      <w:r w:rsidR="0011038C">
        <w:rPr>
          <w:rFonts w:asciiTheme="minorBidi" w:hAnsiTheme="minorBidi"/>
          <w:lang w:eastAsia="en-AU"/>
        </w:rPr>
        <w:t xml:space="preserve"> the study authors’ did not state that </w:t>
      </w:r>
      <w:r w:rsidR="007E3E28">
        <w:rPr>
          <w:rFonts w:asciiTheme="minorBidi" w:hAnsiTheme="minorBidi"/>
          <w:lang w:eastAsia="en-AU"/>
        </w:rPr>
        <w:t xml:space="preserve">the </w:t>
      </w:r>
      <w:r w:rsidR="000E157F">
        <w:rPr>
          <w:rFonts w:asciiTheme="minorBidi" w:hAnsiTheme="minorBidi"/>
          <w:lang w:eastAsia="en-AU"/>
        </w:rPr>
        <w:t>outcome assessor</w:t>
      </w:r>
      <w:r w:rsidR="007E3E28">
        <w:rPr>
          <w:rFonts w:asciiTheme="minorBidi" w:hAnsiTheme="minorBidi"/>
          <w:lang w:eastAsia="en-AU"/>
        </w:rPr>
        <w:t>(</w:t>
      </w:r>
      <w:r w:rsidR="000E157F">
        <w:rPr>
          <w:rFonts w:asciiTheme="minorBidi" w:hAnsiTheme="minorBidi"/>
          <w:lang w:eastAsia="en-AU"/>
        </w:rPr>
        <w:t>s</w:t>
      </w:r>
      <w:r w:rsidR="007E3E28">
        <w:rPr>
          <w:rFonts w:asciiTheme="minorBidi" w:hAnsiTheme="minorBidi"/>
          <w:lang w:eastAsia="en-AU"/>
        </w:rPr>
        <w:t>)</w:t>
      </w:r>
      <w:r w:rsidR="000E157F">
        <w:rPr>
          <w:rFonts w:asciiTheme="minorBidi" w:hAnsiTheme="minorBidi"/>
          <w:lang w:eastAsia="en-AU"/>
        </w:rPr>
        <w:t xml:space="preserve"> w</w:t>
      </w:r>
      <w:r w:rsidR="007E3E28">
        <w:rPr>
          <w:rFonts w:asciiTheme="minorBidi" w:hAnsiTheme="minorBidi"/>
          <w:lang w:eastAsia="en-AU"/>
        </w:rPr>
        <w:t>as</w:t>
      </w:r>
      <w:r w:rsidR="002176F7">
        <w:rPr>
          <w:rFonts w:asciiTheme="minorBidi" w:hAnsiTheme="minorBidi"/>
          <w:lang w:eastAsia="en-AU"/>
        </w:rPr>
        <w:t xml:space="preserve"> (</w:t>
      </w:r>
      <w:proofErr w:type="gramStart"/>
      <w:r w:rsidR="002176F7">
        <w:rPr>
          <w:rFonts w:asciiTheme="minorBidi" w:hAnsiTheme="minorBidi"/>
          <w:lang w:eastAsia="en-AU"/>
        </w:rPr>
        <w:t>were</w:t>
      </w:r>
      <w:proofErr w:type="gramEnd"/>
      <w:r w:rsidR="002176F7">
        <w:rPr>
          <w:rFonts w:asciiTheme="minorBidi" w:hAnsiTheme="minorBidi"/>
          <w:lang w:eastAsia="en-AU"/>
        </w:rPr>
        <w:t>)</w:t>
      </w:r>
      <w:r w:rsidR="000E157F">
        <w:rPr>
          <w:rFonts w:asciiTheme="minorBidi" w:hAnsiTheme="minorBidi"/>
          <w:lang w:eastAsia="en-AU"/>
        </w:rPr>
        <w:t xml:space="preserve"> adequately blinded to avoid this type of </w:t>
      </w:r>
      <w:r w:rsidR="007E3E28">
        <w:rPr>
          <w:rFonts w:asciiTheme="minorBidi" w:hAnsiTheme="minorBidi"/>
          <w:lang w:eastAsia="en-AU"/>
        </w:rPr>
        <w:t xml:space="preserve">measurement </w:t>
      </w:r>
      <w:r w:rsidR="000E157F">
        <w:rPr>
          <w:rFonts w:asciiTheme="minorBidi" w:hAnsiTheme="minorBidi"/>
          <w:lang w:eastAsia="en-AU"/>
        </w:rPr>
        <w:t>bias.</w:t>
      </w:r>
      <w:r w:rsidR="006C1F52">
        <w:rPr>
          <w:rFonts w:asciiTheme="minorBidi" w:hAnsiTheme="minorBidi"/>
          <w:lang w:eastAsia="en-AU"/>
        </w:rPr>
        <w:t xml:space="preserve">  </w:t>
      </w:r>
    </w:p>
    <w:p w14:paraId="262FC730" w14:textId="77777777" w:rsidR="0059477C" w:rsidRPr="004953D4" w:rsidRDefault="0059477C" w:rsidP="0059477C"/>
    <w:p w14:paraId="240400F1" w14:textId="55233685" w:rsidR="008264B5" w:rsidRPr="00245D49" w:rsidRDefault="00D82192" w:rsidP="00245D49">
      <w:pPr>
        <w:jc w:val="center"/>
      </w:pPr>
      <w:r w:rsidRPr="00D82192">
        <w:rPr>
          <w:noProof/>
          <w:lang w:val="en-GB" w:eastAsia="en-GB"/>
        </w:rPr>
        <w:drawing>
          <wp:inline distT="0" distB="0" distL="0" distR="0" wp14:anchorId="3E7157C3" wp14:editId="16566B32">
            <wp:extent cx="5759450" cy="2195434"/>
            <wp:effectExtent l="0" t="0" r="0" b="0"/>
            <wp:docPr id="22" name="Picture 22" descr="summary of risk of bias analysis for included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59450" cy="2195434"/>
                    </a:xfrm>
                    <a:prstGeom prst="rect">
                      <a:avLst/>
                    </a:prstGeom>
                  </pic:spPr>
                </pic:pic>
              </a:graphicData>
            </a:graphic>
          </wp:inline>
        </w:drawing>
      </w:r>
      <w:r w:rsidR="00625298" w:rsidRPr="00625298">
        <w:rPr>
          <w:noProof/>
          <w:lang w:val="en-GB" w:eastAsia="en-GB"/>
        </w:rPr>
        <w:t xml:space="preserve"> </w:t>
      </w:r>
    </w:p>
    <w:p w14:paraId="780C19C9" w14:textId="77777777" w:rsidR="00245D49" w:rsidRDefault="00245D49" w:rsidP="00E85808">
      <w:pPr>
        <w:rPr>
          <w:rFonts w:asciiTheme="minorBidi" w:hAnsiTheme="minorBidi"/>
          <w:b/>
          <w:lang w:eastAsia="en-AU"/>
        </w:rPr>
      </w:pPr>
    </w:p>
    <w:p w14:paraId="01971A34" w14:textId="03929546" w:rsidR="003A1E30" w:rsidRPr="00014087" w:rsidRDefault="00AF0E1D" w:rsidP="001F3EE8">
      <w:pPr>
        <w:rPr>
          <w:rFonts w:asciiTheme="minorBidi" w:hAnsiTheme="minorBidi"/>
          <w:bCs/>
          <w:lang w:eastAsia="en-AU"/>
        </w:rPr>
      </w:pPr>
      <w:proofErr w:type="gramStart"/>
      <w:r w:rsidRPr="00014087">
        <w:rPr>
          <w:rFonts w:asciiTheme="minorBidi" w:hAnsiTheme="minorBidi"/>
          <w:b/>
          <w:lang w:eastAsia="en-AU"/>
        </w:rPr>
        <w:t>Figure 2.</w:t>
      </w:r>
      <w:proofErr w:type="gramEnd"/>
      <w:r w:rsidRPr="00014087">
        <w:rPr>
          <w:rFonts w:asciiTheme="minorBidi" w:hAnsiTheme="minorBidi"/>
          <w:b/>
          <w:lang w:eastAsia="en-AU"/>
        </w:rPr>
        <w:t xml:space="preserve"> </w:t>
      </w:r>
      <w:r w:rsidRPr="00014087">
        <w:rPr>
          <w:rFonts w:asciiTheme="minorBidi" w:hAnsiTheme="minorBidi"/>
          <w:bCs/>
          <w:lang w:eastAsia="en-AU"/>
        </w:rPr>
        <w:t xml:space="preserve">Risk of bias summary for included </w:t>
      </w:r>
      <w:r w:rsidR="00E85808" w:rsidRPr="00014087">
        <w:rPr>
          <w:rFonts w:asciiTheme="minorBidi" w:hAnsiTheme="minorBidi"/>
          <w:bCs/>
          <w:lang w:eastAsia="en-AU"/>
        </w:rPr>
        <w:t>strata</w:t>
      </w:r>
    </w:p>
    <w:p w14:paraId="1418E3E4" w14:textId="77777777" w:rsidR="0004130D" w:rsidRDefault="0004130D" w:rsidP="000C3B3C">
      <w:pPr>
        <w:jc w:val="both"/>
        <w:rPr>
          <w:rFonts w:asciiTheme="minorBidi" w:hAnsiTheme="minorBidi"/>
          <w:lang w:eastAsia="en-AU"/>
        </w:rPr>
      </w:pPr>
    </w:p>
    <w:p w14:paraId="3593CBF5" w14:textId="4EEA286B" w:rsidR="00B32A8B" w:rsidRPr="00A25B7E" w:rsidRDefault="00925CD3" w:rsidP="00FF7B9D">
      <w:pPr>
        <w:rPr>
          <w:rFonts w:cs="Arial"/>
          <w:lang w:eastAsia="en-AU"/>
        </w:rPr>
      </w:pPr>
      <w:r>
        <w:rPr>
          <w:rFonts w:cs="Arial"/>
          <w:lang w:eastAsia="en-AU"/>
        </w:rPr>
        <w:t>Because</w:t>
      </w:r>
      <w:r w:rsidR="00B32A8B">
        <w:rPr>
          <w:rFonts w:cs="Arial"/>
          <w:lang w:eastAsia="en-AU"/>
        </w:rPr>
        <w:t xml:space="preserve"> the three included strata from the two </w:t>
      </w:r>
      <w:proofErr w:type="spellStart"/>
      <w:r w:rsidR="00937D46">
        <w:rPr>
          <w:rFonts w:cs="Arial"/>
          <w:lang w:eastAsia="en-AU"/>
        </w:rPr>
        <w:t>Kwong</w:t>
      </w:r>
      <w:proofErr w:type="spellEnd"/>
      <w:r w:rsidR="00937D46">
        <w:rPr>
          <w:rFonts w:cs="Arial"/>
          <w:lang w:eastAsia="en-AU"/>
        </w:rPr>
        <w:t xml:space="preserve"> et al. </w:t>
      </w:r>
      <w:r w:rsidR="00B32A8B">
        <w:rPr>
          <w:rFonts w:cs="Arial"/>
          <w:lang w:eastAsia="en-AU"/>
        </w:rPr>
        <w:t>articles all followed the same protocol, the</w:t>
      </w:r>
      <w:r w:rsidR="00937D46">
        <w:rPr>
          <w:rFonts w:cs="Arial"/>
          <w:lang w:eastAsia="en-AU"/>
        </w:rPr>
        <w:t>re was little variation in the</w:t>
      </w:r>
      <w:r w:rsidR="00B32A8B">
        <w:rPr>
          <w:rFonts w:cs="Arial"/>
          <w:lang w:eastAsia="en-AU"/>
        </w:rPr>
        <w:t xml:space="preserve"> r</w:t>
      </w:r>
      <w:r w:rsidR="00B32A8B" w:rsidRPr="00A25B7E">
        <w:rPr>
          <w:rFonts w:cs="Arial"/>
          <w:lang w:eastAsia="en-AU"/>
        </w:rPr>
        <w:t xml:space="preserve">isk of bias </w:t>
      </w:r>
      <w:r w:rsidR="00B32A8B">
        <w:rPr>
          <w:rFonts w:cs="Arial"/>
          <w:lang w:eastAsia="en-AU"/>
        </w:rPr>
        <w:t>assessment (Figure 2 and Appendices</w:t>
      </w:r>
      <w:r w:rsidR="00B32A8B" w:rsidRPr="00A25B7E">
        <w:rPr>
          <w:rFonts w:cs="Arial"/>
          <w:lang w:eastAsia="en-AU"/>
        </w:rPr>
        <w:t xml:space="preserve"> </w:t>
      </w:r>
      <w:r w:rsidR="00B32A8B">
        <w:rPr>
          <w:rFonts w:cs="Arial"/>
          <w:lang w:eastAsia="en-AU"/>
        </w:rPr>
        <w:t>4 and 5</w:t>
      </w:r>
      <w:r w:rsidR="00B32A8B" w:rsidRPr="00A25B7E">
        <w:rPr>
          <w:rFonts w:cs="Arial"/>
          <w:lang w:eastAsia="en-AU"/>
        </w:rPr>
        <w:t xml:space="preserve">). </w:t>
      </w:r>
      <w:r w:rsidR="009F37EC" w:rsidRPr="009F37EC">
        <w:rPr>
          <w:rFonts w:cs="Arial"/>
          <w:lang w:eastAsia="en-AU"/>
        </w:rPr>
        <w:t xml:space="preserve">Overall, there was a </w:t>
      </w:r>
      <w:r w:rsidR="00FF7B9D">
        <w:rPr>
          <w:rFonts w:cs="Arial"/>
          <w:lang w:eastAsia="en-AU"/>
        </w:rPr>
        <w:t>moderate</w:t>
      </w:r>
      <w:r w:rsidR="00FF7B9D" w:rsidRPr="009F37EC">
        <w:rPr>
          <w:rFonts w:cs="Arial"/>
          <w:lang w:eastAsia="en-AU"/>
        </w:rPr>
        <w:t xml:space="preserve"> </w:t>
      </w:r>
      <w:r w:rsidR="009F37EC" w:rsidRPr="009F37EC">
        <w:rPr>
          <w:rFonts w:cs="Arial"/>
          <w:lang w:eastAsia="en-AU"/>
        </w:rPr>
        <w:t>risk of bias in the included strata</w:t>
      </w:r>
      <w:r w:rsidR="009F14D9">
        <w:rPr>
          <w:rFonts w:cs="Arial"/>
          <w:lang w:eastAsia="en-AU"/>
        </w:rPr>
        <w:t xml:space="preserve"> which </w:t>
      </w:r>
      <w:r w:rsidR="004D0C5E">
        <w:rPr>
          <w:rFonts w:cs="Arial"/>
          <w:lang w:eastAsia="en-AU"/>
        </w:rPr>
        <w:t xml:space="preserve">has seriously </w:t>
      </w:r>
      <w:r w:rsidR="009F14D9">
        <w:rPr>
          <w:rFonts w:cs="Arial"/>
          <w:lang w:eastAsia="en-AU"/>
        </w:rPr>
        <w:t>affect</w:t>
      </w:r>
      <w:r w:rsidR="004D0C5E">
        <w:rPr>
          <w:rFonts w:cs="Arial"/>
          <w:lang w:eastAsia="en-AU"/>
        </w:rPr>
        <w:t>ed</w:t>
      </w:r>
      <w:r w:rsidR="009F14D9">
        <w:rPr>
          <w:rFonts w:cs="Arial"/>
          <w:lang w:eastAsia="en-AU"/>
        </w:rPr>
        <w:t xml:space="preserve"> the quality </w:t>
      </w:r>
      <w:r w:rsidR="009F14D9" w:rsidRPr="009F14D9">
        <w:rPr>
          <w:rFonts w:cs="Arial"/>
          <w:lang w:eastAsia="en-AU"/>
        </w:rPr>
        <w:t xml:space="preserve">assessment of </w:t>
      </w:r>
      <w:r w:rsidR="00A72628">
        <w:rPr>
          <w:rFonts w:cs="Arial"/>
          <w:lang w:eastAsia="en-AU"/>
        </w:rPr>
        <w:t xml:space="preserve">the </w:t>
      </w:r>
      <w:r w:rsidR="009F14D9" w:rsidRPr="009F14D9">
        <w:rPr>
          <w:rFonts w:cs="Arial"/>
          <w:lang w:eastAsia="en-AU"/>
        </w:rPr>
        <w:t xml:space="preserve">body of evidence </w:t>
      </w:r>
      <w:r w:rsidR="009F14D9">
        <w:rPr>
          <w:lang w:eastAsia="en-AU"/>
        </w:rPr>
        <w:t>(Appendix 6)</w:t>
      </w:r>
      <w:r w:rsidR="009F37EC" w:rsidRPr="009F37EC">
        <w:rPr>
          <w:rFonts w:cs="Arial"/>
          <w:lang w:eastAsia="en-AU"/>
        </w:rPr>
        <w:t>.</w:t>
      </w:r>
    </w:p>
    <w:p w14:paraId="73EAC7B5" w14:textId="77777777" w:rsidR="00B32A8B" w:rsidRDefault="00B32A8B" w:rsidP="001C099F">
      <w:pPr>
        <w:rPr>
          <w:rFonts w:asciiTheme="minorBidi" w:hAnsiTheme="minorBidi"/>
          <w:lang w:eastAsia="en-AU"/>
        </w:rPr>
      </w:pPr>
    </w:p>
    <w:p w14:paraId="5C84E87B" w14:textId="6E9FFD0D" w:rsidR="003508EF" w:rsidRPr="004953D4" w:rsidRDefault="005E062D" w:rsidP="00A26D71">
      <w:r>
        <w:rPr>
          <w:rFonts w:asciiTheme="minorBidi" w:hAnsiTheme="minorBidi"/>
          <w:lang w:eastAsia="en-AU"/>
        </w:rPr>
        <w:t xml:space="preserve">The outcome was measured at different time intervals within 2 hours following the intervention which </w:t>
      </w:r>
      <w:r w:rsidR="00ED1600">
        <w:rPr>
          <w:rFonts w:asciiTheme="minorBidi" w:hAnsiTheme="minorBidi"/>
          <w:lang w:eastAsia="en-AU"/>
        </w:rPr>
        <w:t xml:space="preserve">is </w:t>
      </w:r>
      <w:r>
        <w:rPr>
          <w:rFonts w:asciiTheme="minorBidi" w:hAnsiTheme="minorBidi"/>
          <w:lang w:eastAsia="en-AU"/>
        </w:rPr>
        <w:t>a sufficient duration to assess changes in postprandial blood glucose</w:t>
      </w:r>
      <w:r w:rsidR="00E721E1">
        <w:rPr>
          <w:rFonts w:asciiTheme="minorBidi" w:hAnsiTheme="minorBidi"/>
          <w:lang w:eastAsia="en-AU"/>
        </w:rPr>
        <w:t xml:space="preserve"> concentration</w:t>
      </w:r>
      <w:r>
        <w:rPr>
          <w:rFonts w:asciiTheme="minorBidi" w:hAnsiTheme="minorBidi"/>
          <w:lang w:eastAsia="en-AU"/>
        </w:rPr>
        <w:t>. A follow-up on measuring the health outcome is not required due to the short-term effect of the intervention and the changes in the health outcome</w:t>
      </w:r>
      <w:r w:rsidR="00ED1600">
        <w:rPr>
          <w:rFonts w:asciiTheme="minorBidi" w:hAnsiTheme="minorBidi"/>
          <w:lang w:eastAsia="en-AU"/>
        </w:rPr>
        <w:t xml:space="preserve"> of interest</w:t>
      </w:r>
      <w:r>
        <w:rPr>
          <w:rFonts w:asciiTheme="minorBidi" w:hAnsiTheme="minorBidi"/>
          <w:lang w:eastAsia="en-AU"/>
        </w:rPr>
        <w:t>.</w:t>
      </w:r>
      <w:r w:rsidR="00DF0C9D">
        <w:rPr>
          <w:rFonts w:asciiTheme="minorBidi" w:hAnsiTheme="minorBidi"/>
          <w:lang w:eastAsia="en-AU"/>
        </w:rPr>
        <w:t xml:space="preserve"> </w:t>
      </w:r>
      <w:r w:rsidR="0004130D">
        <w:rPr>
          <w:rFonts w:asciiTheme="minorBidi" w:hAnsiTheme="minorBidi"/>
          <w:lang w:eastAsia="en-AU"/>
        </w:rPr>
        <w:t>The results were analysed by the same statistical method</w:t>
      </w:r>
      <w:r w:rsidR="00406EBF">
        <w:rPr>
          <w:rFonts w:asciiTheme="minorBidi" w:hAnsiTheme="minorBidi"/>
          <w:lang w:eastAsia="en-AU"/>
        </w:rPr>
        <w:t xml:space="preserve"> between each time point using repeated measures ANOVA</w:t>
      </w:r>
      <w:r w:rsidR="0004130D">
        <w:rPr>
          <w:rFonts w:asciiTheme="minorBidi" w:hAnsiTheme="minorBidi"/>
          <w:lang w:eastAsia="en-AU"/>
        </w:rPr>
        <w:t>.</w:t>
      </w:r>
    </w:p>
    <w:p w14:paraId="7CB76F5A" w14:textId="77777777" w:rsidR="003A1E30" w:rsidRPr="004953D4" w:rsidRDefault="003A1E30" w:rsidP="000E6DF9">
      <w:pPr>
        <w:pStyle w:val="Heading2"/>
      </w:pPr>
      <w:bookmarkStart w:id="66" w:name="_Toc437352200"/>
      <w:bookmarkStart w:id="67" w:name="_Toc487124508"/>
      <w:r w:rsidRPr="004953D4">
        <w:t>Summary of evidence</w:t>
      </w:r>
      <w:bookmarkEnd w:id="66"/>
      <w:bookmarkEnd w:id="67"/>
    </w:p>
    <w:p w14:paraId="471B5B1D" w14:textId="1D1C167F" w:rsidR="003A1E30" w:rsidRPr="004953D4" w:rsidRDefault="00D54540" w:rsidP="000E6DF9">
      <w:pPr>
        <w:pStyle w:val="Heading3"/>
      </w:pPr>
      <w:bookmarkStart w:id="68" w:name="_Toc487124509"/>
      <w:proofErr w:type="gramStart"/>
      <w:r w:rsidRPr="004953D4">
        <w:t>β</w:t>
      </w:r>
      <w:r w:rsidR="003A1E30" w:rsidRPr="004953D4">
        <w:t>-glucan</w:t>
      </w:r>
      <w:proofErr w:type="gramEnd"/>
      <w:r w:rsidR="003A1E30" w:rsidRPr="004953D4">
        <w:t xml:space="preserve"> from oats or barley and </w:t>
      </w:r>
      <w:r w:rsidR="00F16A27">
        <w:t xml:space="preserve">peak </w:t>
      </w:r>
      <w:r w:rsidR="003A1E30" w:rsidRPr="004953D4">
        <w:t>postprandial blood glucose</w:t>
      </w:r>
      <w:bookmarkEnd w:id="68"/>
    </w:p>
    <w:p w14:paraId="6940C02B" w14:textId="5AE8BBCF" w:rsidR="00871353" w:rsidRPr="004953D4" w:rsidRDefault="005D4615" w:rsidP="00CA1443">
      <w:pPr>
        <w:rPr>
          <w:rFonts w:asciiTheme="minorBidi" w:hAnsiTheme="minorBidi"/>
        </w:rPr>
      </w:pPr>
      <w:r w:rsidRPr="004953D4">
        <w:rPr>
          <w:rFonts w:asciiTheme="minorBidi" w:hAnsiTheme="minorBidi"/>
          <w:lang w:eastAsia="en-AU"/>
        </w:rPr>
        <w:t xml:space="preserve">The literature search </w:t>
      </w:r>
      <w:r w:rsidR="001A3106">
        <w:rPr>
          <w:rFonts w:asciiTheme="minorBidi" w:hAnsiTheme="minorBidi"/>
          <w:lang w:eastAsia="en-AU"/>
        </w:rPr>
        <w:t xml:space="preserve">did not identify any article reporting a study that used </w:t>
      </w:r>
      <w:r w:rsidR="001A3106">
        <w:t>sufficiently pure</w:t>
      </w:r>
      <w:r w:rsidR="001A3106" w:rsidRPr="004953D4">
        <w:rPr>
          <w:rFonts w:cs="Arial"/>
        </w:rPr>
        <w:t xml:space="preserve"> β</w:t>
      </w:r>
      <w:r w:rsidR="001A3106" w:rsidRPr="004953D4">
        <w:t>-glucan</w:t>
      </w:r>
      <w:r w:rsidR="001A3106">
        <w:t xml:space="preserve"> derived from barley. However, </w:t>
      </w:r>
      <w:r w:rsidR="00006D66">
        <w:rPr>
          <w:rFonts w:asciiTheme="minorBidi" w:hAnsiTheme="minorBidi"/>
          <w:lang w:eastAsia="en-AU"/>
        </w:rPr>
        <w:t>two studies</w:t>
      </w:r>
      <w:r w:rsidR="00766A25">
        <w:rPr>
          <w:rFonts w:asciiTheme="minorBidi" w:hAnsiTheme="minorBidi"/>
          <w:lang w:eastAsia="en-AU"/>
        </w:rPr>
        <w:t>,</w:t>
      </w:r>
      <w:r w:rsidR="00FE043D">
        <w:rPr>
          <w:rFonts w:asciiTheme="minorBidi" w:hAnsiTheme="minorBidi"/>
          <w:lang w:eastAsia="en-AU"/>
        </w:rPr>
        <w:t xml:space="preserve"> from which three strata </w:t>
      </w:r>
      <w:r w:rsidR="00B52446">
        <w:rPr>
          <w:rFonts w:asciiTheme="minorBidi" w:hAnsiTheme="minorBidi"/>
          <w:lang w:eastAsia="en-AU"/>
        </w:rPr>
        <w:t>involving</w:t>
      </w:r>
      <w:r w:rsidR="00766A25">
        <w:rPr>
          <w:rFonts w:asciiTheme="minorBidi" w:hAnsiTheme="minorBidi"/>
          <w:lang w:eastAsia="en-AU"/>
        </w:rPr>
        <w:t xml:space="preserve"> </w:t>
      </w:r>
      <w:r w:rsidR="006F1689">
        <w:rPr>
          <w:rFonts w:asciiTheme="minorBidi" w:hAnsiTheme="minorBidi"/>
          <w:lang w:eastAsia="en-AU"/>
        </w:rPr>
        <w:t xml:space="preserve">a </w:t>
      </w:r>
      <w:r w:rsidR="00302FE0">
        <w:rPr>
          <w:rFonts w:asciiTheme="minorBidi" w:hAnsiTheme="minorBidi"/>
          <w:lang w:eastAsia="en-AU"/>
        </w:rPr>
        <w:t>“high molecular weight”</w:t>
      </w:r>
      <w:r w:rsidR="00B0659D">
        <w:rPr>
          <w:rFonts w:asciiTheme="minorBidi" w:hAnsiTheme="minorBidi"/>
          <w:lang w:eastAsia="en-AU"/>
        </w:rPr>
        <w:t xml:space="preserve"> </w:t>
      </w:r>
      <w:r w:rsidR="008632C8">
        <w:rPr>
          <w:rFonts w:asciiTheme="minorBidi" w:hAnsiTheme="minorBidi"/>
          <w:lang w:eastAsia="en-AU"/>
        </w:rPr>
        <w:t xml:space="preserve">oat-derived </w:t>
      </w:r>
      <w:r w:rsidR="006F1689">
        <w:rPr>
          <w:rFonts w:asciiTheme="minorBidi" w:hAnsiTheme="minorBidi"/>
          <w:lang w:eastAsia="en-AU"/>
        </w:rPr>
        <w:t xml:space="preserve">β-glucan fragment that was </w:t>
      </w:r>
      <w:r w:rsidR="001C2CC9">
        <w:rPr>
          <w:rFonts w:asciiTheme="minorBidi" w:hAnsiTheme="minorBidi"/>
          <w:lang w:eastAsia="en-AU"/>
        </w:rPr>
        <w:t xml:space="preserve">dissolved in beverages </w:t>
      </w:r>
      <w:r w:rsidR="00766A25">
        <w:rPr>
          <w:rFonts w:asciiTheme="minorBidi" w:hAnsiTheme="minorBidi"/>
          <w:lang w:eastAsia="en-AU"/>
        </w:rPr>
        <w:t>containing 50</w:t>
      </w:r>
      <w:r w:rsidR="008632C8">
        <w:rPr>
          <w:rFonts w:asciiTheme="minorBidi" w:hAnsiTheme="minorBidi"/>
          <w:lang w:eastAsia="en-AU"/>
        </w:rPr>
        <w:t xml:space="preserve"> </w:t>
      </w:r>
      <w:r w:rsidR="00766A25">
        <w:rPr>
          <w:rFonts w:asciiTheme="minorBidi" w:hAnsiTheme="minorBidi"/>
          <w:lang w:eastAsia="en-AU"/>
        </w:rPr>
        <w:t xml:space="preserve">g glucose </w:t>
      </w:r>
      <w:r w:rsidR="00302FE0">
        <w:rPr>
          <w:rFonts w:asciiTheme="minorBidi" w:hAnsiTheme="minorBidi"/>
          <w:lang w:eastAsia="en-AU"/>
        </w:rPr>
        <w:t>have been</w:t>
      </w:r>
      <w:r w:rsidR="00727B9D">
        <w:rPr>
          <w:rFonts w:asciiTheme="minorBidi" w:hAnsiTheme="minorBidi"/>
          <w:lang w:eastAsia="en-AU"/>
        </w:rPr>
        <w:t xml:space="preserve"> </w:t>
      </w:r>
      <w:r w:rsidR="00233425">
        <w:rPr>
          <w:rFonts w:asciiTheme="minorBidi" w:hAnsiTheme="minorBidi"/>
          <w:lang w:eastAsia="en-AU"/>
        </w:rPr>
        <w:t>used</w:t>
      </w:r>
      <w:r w:rsidR="001B5E31">
        <w:rPr>
          <w:rFonts w:asciiTheme="minorBidi" w:hAnsiTheme="minorBidi"/>
          <w:lang w:eastAsia="en-AU"/>
        </w:rPr>
        <w:t xml:space="preserve"> </w:t>
      </w:r>
      <w:r w:rsidR="00937D46">
        <w:rPr>
          <w:rFonts w:asciiTheme="minorBidi" w:hAnsiTheme="minorBidi"/>
          <w:lang w:eastAsia="en-AU"/>
        </w:rPr>
        <w:t>for the purpose of</w:t>
      </w:r>
      <w:r w:rsidR="001B5E31">
        <w:rPr>
          <w:rFonts w:asciiTheme="minorBidi" w:hAnsiTheme="minorBidi"/>
          <w:lang w:eastAsia="en-AU"/>
        </w:rPr>
        <w:t xml:space="preserve"> </w:t>
      </w:r>
      <w:r w:rsidR="00937D46">
        <w:rPr>
          <w:rFonts w:asciiTheme="minorBidi" w:hAnsiTheme="minorBidi"/>
          <w:lang w:eastAsia="en-AU"/>
        </w:rPr>
        <w:t>a</w:t>
      </w:r>
      <w:r w:rsidR="001B5E31">
        <w:rPr>
          <w:rFonts w:asciiTheme="minorBidi" w:hAnsiTheme="minorBidi"/>
          <w:lang w:eastAsia="en-AU"/>
        </w:rPr>
        <w:t xml:space="preserve"> meta-analysis. </w:t>
      </w:r>
      <w:r w:rsidR="00B52446">
        <w:rPr>
          <w:rFonts w:asciiTheme="minorBidi" w:hAnsiTheme="minorBidi"/>
          <w:lang w:eastAsia="en-AU"/>
        </w:rPr>
        <w:t>Four</w:t>
      </w:r>
      <w:r w:rsidR="00766A25">
        <w:rPr>
          <w:rFonts w:asciiTheme="minorBidi" w:hAnsiTheme="minorBidi"/>
          <w:lang w:eastAsia="en-AU"/>
        </w:rPr>
        <w:t xml:space="preserve"> g</w:t>
      </w:r>
      <w:r w:rsidR="00B52446">
        <w:rPr>
          <w:rFonts w:asciiTheme="minorBidi" w:hAnsiTheme="minorBidi"/>
          <w:lang w:eastAsia="en-AU"/>
        </w:rPr>
        <w:t>rams</w:t>
      </w:r>
      <w:r w:rsidR="00766A25">
        <w:rPr>
          <w:rFonts w:asciiTheme="minorBidi" w:hAnsiTheme="minorBidi"/>
          <w:lang w:eastAsia="en-AU"/>
        </w:rPr>
        <w:t xml:space="preserve"> </w:t>
      </w:r>
      <w:r w:rsidR="00A03BEA">
        <w:rPr>
          <w:rFonts w:asciiTheme="minorBidi" w:hAnsiTheme="minorBidi"/>
          <w:lang w:eastAsia="en-AU"/>
        </w:rPr>
        <w:t xml:space="preserve">of </w:t>
      </w:r>
      <w:r w:rsidR="00427727">
        <w:rPr>
          <w:rFonts w:asciiTheme="minorBidi" w:hAnsiTheme="minorBidi"/>
          <w:lang w:eastAsia="en-AU"/>
        </w:rPr>
        <w:t xml:space="preserve">the </w:t>
      </w:r>
      <w:r w:rsidR="00766A25" w:rsidRPr="004953D4">
        <w:rPr>
          <w:rFonts w:cs="Arial"/>
        </w:rPr>
        <w:t>β</w:t>
      </w:r>
      <w:r w:rsidR="00766A25" w:rsidRPr="004953D4">
        <w:t>-glucan</w:t>
      </w:r>
      <w:r w:rsidR="001C39CE">
        <w:t xml:space="preserve"> </w:t>
      </w:r>
      <w:r w:rsidR="00B52446">
        <w:t>w</w:t>
      </w:r>
      <w:r w:rsidR="00427727">
        <w:t>as</w:t>
      </w:r>
      <w:r w:rsidR="00B52446">
        <w:t xml:space="preserve"> used in the three strata </w:t>
      </w:r>
      <w:r w:rsidR="001C39CE">
        <w:t>and a scatterplot of the changes in mean difference for peak postprandial blood glucose between the intervention and the control is provided in Figure 3.</w:t>
      </w:r>
    </w:p>
    <w:p w14:paraId="2B04C5A5" w14:textId="77777777" w:rsidR="00044DFA" w:rsidRDefault="00044DFA" w:rsidP="00E27795">
      <w:pPr>
        <w:rPr>
          <w:rFonts w:asciiTheme="minorBidi" w:hAnsiTheme="minorBidi"/>
        </w:rPr>
      </w:pPr>
    </w:p>
    <w:p w14:paraId="6BCEFB18" w14:textId="66FC8DDF" w:rsidR="006E2494" w:rsidRDefault="00123B86" w:rsidP="001C39CE">
      <w:pPr>
        <w:jc w:val="center"/>
        <w:rPr>
          <w:rFonts w:asciiTheme="minorBidi" w:hAnsiTheme="minorBidi"/>
        </w:rPr>
      </w:pPr>
      <w:r>
        <w:rPr>
          <w:rFonts w:asciiTheme="minorBidi" w:hAnsiTheme="minorBidi"/>
          <w:noProof/>
          <w:lang w:val="en-GB" w:eastAsia="en-GB"/>
        </w:rPr>
        <w:drawing>
          <wp:inline distT="0" distB="0" distL="0" distR="0" wp14:anchorId="1DC1E4F1" wp14:editId="44365A22">
            <wp:extent cx="5401339" cy="3787527"/>
            <wp:effectExtent l="0" t="0" r="0" b="3810"/>
            <wp:docPr id="24" name="Picture 24" descr="Graph with beta glucan dose from oats on the x axis and difference in peak postprandial blood glucose between the intervention and control groups. All studies used a 4 g beta glucan dose and the difference in blood cholesterol varied from about -1.5 mmol/L glucose to  about -0.2 mmol/L gluc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8286" cy="3785386"/>
                    </a:xfrm>
                    <a:prstGeom prst="rect">
                      <a:avLst/>
                    </a:prstGeom>
                    <a:noFill/>
                  </pic:spPr>
                </pic:pic>
              </a:graphicData>
            </a:graphic>
          </wp:inline>
        </w:drawing>
      </w:r>
    </w:p>
    <w:p w14:paraId="684CB91A" w14:textId="77777777" w:rsidR="006E2494" w:rsidRDefault="006E2494" w:rsidP="00E27795">
      <w:pPr>
        <w:rPr>
          <w:rFonts w:asciiTheme="minorBidi" w:hAnsiTheme="minorBidi"/>
        </w:rPr>
      </w:pPr>
    </w:p>
    <w:p w14:paraId="51BFEFA4" w14:textId="11E0694D" w:rsidR="001C39CE" w:rsidRDefault="006E2494" w:rsidP="00B52446">
      <w:pPr>
        <w:jc w:val="center"/>
      </w:pPr>
      <w:proofErr w:type="gramStart"/>
      <w:r w:rsidRPr="00B81CCC">
        <w:rPr>
          <w:rFonts w:asciiTheme="minorBidi" w:hAnsiTheme="minorBidi"/>
          <w:b/>
        </w:rPr>
        <w:t>Figure</w:t>
      </w:r>
      <w:r w:rsidR="001C39CE">
        <w:rPr>
          <w:rFonts w:asciiTheme="minorBidi" w:hAnsiTheme="minorBidi"/>
          <w:b/>
        </w:rPr>
        <w:t xml:space="preserve"> 3.</w:t>
      </w:r>
      <w:proofErr w:type="gramEnd"/>
      <w:r w:rsidR="001C39CE">
        <w:rPr>
          <w:rFonts w:asciiTheme="minorBidi" w:hAnsiTheme="minorBidi"/>
          <w:b/>
        </w:rPr>
        <w:t xml:space="preserve"> </w:t>
      </w:r>
      <w:r w:rsidR="001C39CE" w:rsidRPr="001C39CE">
        <w:rPr>
          <w:rFonts w:asciiTheme="minorBidi" w:hAnsiTheme="minorBidi"/>
          <w:bCs/>
        </w:rPr>
        <w:t>Di</w:t>
      </w:r>
      <w:r w:rsidR="001C39CE">
        <w:rPr>
          <w:rFonts w:asciiTheme="minorBidi" w:hAnsiTheme="minorBidi"/>
        </w:rPr>
        <w:t xml:space="preserve">fferences (mean </w:t>
      </w:r>
      <w:r w:rsidR="001C39CE">
        <w:rPr>
          <w:rFonts w:asciiTheme="minorBidi" w:hAnsiTheme="minorBidi"/>
          <w:lang w:eastAsia="en-AU"/>
        </w:rPr>
        <w:t xml:space="preserve">± SEM) between the intervention and control groups in the peak postprandial blood glucose following the consumption of </w:t>
      </w:r>
      <w:r w:rsidR="001C39CE" w:rsidRPr="004953D4">
        <w:rPr>
          <w:rFonts w:cs="Arial"/>
        </w:rPr>
        <w:t>β</w:t>
      </w:r>
      <w:r w:rsidR="001C39CE" w:rsidRPr="004953D4">
        <w:t>-glucan</w:t>
      </w:r>
      <w:r w:rsidR="001C39CE">
        <w:t xml:space="preserve"> from oat</w:t>
      </w:r>
      <w:r w:rsidR="001531D3">
        <w:t>s</w:t>
      </w:r>
      <w:r w:rsidR="001C39CE">
        <w:t>.</w:t>
      </w:r>
    </w:p>
    <w:p w14:paraId="6402485D" w14:textId="77777777" w:rsidR="008F525C" w:rsidRDefault="008F525C" w:rsidP="001E03F9">
      <w:pPr>
        <w:rPr>
          <w:lang w:eastAsia="en-AU"/>
        </w:rPr>
      </w:pPr>
    </w:p>
    <w:p w14:paraId="22F16658" w14:textId="77777777" w:rsidR="008331AC" w:rsidRDefault="008331AC" w:rsidP="001E03F9">
      <w:pPr>
        <w:rPr>
          <w:lang w:eastAsia="en-AU"/>
        </w:rPr>
      </w:pPr>
    </w:p>
    <w:p w14:paraId="2153E440" w14:textId="6A1A4B8F" w:rsidR="00443475" w:rsidRPr="00FC24DB" w:rsidRDefault="00BD73DA" w:rsidP="001E03F9">
      <w:pPr>
        <w:rPr>
          <w:rFonts w:asciiTheme="minorBidi" w:hAnsiTheme="minorBidi"/>
        </w:rPr>
      </w:pPr>
      <w:r w:rsidRPr="00B97908">
        <w:rPr>
          <w:lang w:eastAsia="en-AU"/>
        </w:rPr>
        <w:t xml:space="preserve">The overall effect on </w:t>
      </w:r>
      <w:r w:rsidR="00FE047B">
        <w:rPr>
          <w:lang w:eastAsia="en-AU"/>
        </w:rPr>
        <w:t xml:space="preserve">peak </w:t>
      </w:r>
      <w:r w:rsidR="007A1B22">
        <w:rPr>
          <w:lang w:eastAsia="en-AU"/>
        </w:rPr>
        <w:t xml:space="preserve">postprandial blood </w:t>
      </w:r>
      <w:r w:rsidRPr="00B97908">
        <w:rPr>
          <w:lang w:eastAsia="en-AU"/>
        </w:rPr>
        <w:t xml:space="preserve">glucose </w:t>
      </w:r>
      <w:r w:rsidR="00FC24DB">
        <w:rPr>
          <w:lang w:eastAsia="en-AU"/>
        </w:rPr>
        <w:t xml:space="preserve">concentration </w:t>
      </w:r>
      <w:r w:rsidRPr="00B97908">
        <w:rPr>
          <w:lang w:eastAsia="en-AU"/>
        </w:rPr>
        <w:t>was</w:t>
      </w:r>
      <w:r w:rsidR="00FC24DB">
        <w:rPr>
          <w:lang w:eastAsia="en-AU"/>
        </w:rPr>
        <w:t xml:space="preserve"> a difference of</w:t>
      </w:r>
      <w:r w:rsidR="007A1B22">
        <w:rPr>
          <w:lang w:eastAsia="en-AU"/>
        </w:rPr>
        <w:t xml:space="preserve"> </w:t>
      </w:r>
      <w:r w:rsidR="001E03F9">
        <w:rPr>
          <w:lang w:eastAsia="en-AU"/>
        </w:rPr>
        <w:t xml:space="preserve">-0.96 </w:t>
      </w:r>
      <w:proofErr w:type="spellStart"/>
      <w:r w:rsidR="007A1B22">
        <w:rPr>
          <w:lang w:eastAsia="en-AU"/>
        </w:rPr>
        <w:t>mmol</w:t>
      </w:r>
      <w:proofErr w:type="spellEnd"/>
      <w:r w:rsidR="007A1B22">
        <w:rPr>
          <w:lang w:eastAsia="en-AU"/>
        </w:rPr>
        <w:t>/L</w:t>
      </w:r>
      <w:r w:rsidR="007A1B22" w:rsidRPr="007A1B22">
        <w:rPr>
          <w:lang w:eastAsia="en-AU"/>
        </w:rPr>
        <w:t xml:space="preserve"> [</w:t>
      </w:r>
      <w:r w:rsidR="00FC7367" w:rsidRPr="00B97908">
        <w:rPr>
          <w:rFonts w:cs="Arial"/>
          <w:lang w:eastAsia="en-AU"/>
        </w:rPr>
        <w:t>95% CI:</w:t>
      </w:r>
      <w:r w:rsidR="001E03F9">
        <w:rPr>
          <w:rFonts w:cs="Arial"/>
          <w:lang w:eastAsia="en-AU"/>
        </w:rPr>
        <w:t xml:space="preserve"> -1.34, -0.58</w:t>
      </w:r>
      <w:r w:rsidR="007A1B22" w:rsidRPr="007A1B22">
        <w:rPr>
          <w:lang w:eastAsia="en-AU"/>
        </w:rPr>
        <w:t>]</w:t>
      </w:r>
      <w:r w:rsidR="00FC7367">
        <w:rPr>
          <w:lang w:eastAsia="en-AU"/>
        </w:rPr>
        <w:t>,</w:t>
      </w:r>
      <w:r w:rsidR="00CA10D4">
        <w:rPr>
          <w:lang w:eastAsia="en-AU"/>
        </w:rPr>
        <w:t xml:space="preserve"> which wa</w:t>
      </w:r>
      <w:r w:rsidR="00BE6415">
        <w:rPr>
          <w:lang w:eastAsia="en-AU"/>
        </w:rPr>
        <w:t>s significant</w:t>
      </w:r>
      <w:r w:rsidR="00FC7367">
        <w:rPr>
          <w:lang w:eastAsia="en-AU"/>
        </w:rPr>
        <w:t xml:space="preserve"> </w:t>
      </w:r>
      <w:r w:rsidR="00BE6415">
        <w:rPr>
          <w:lang w:eastAsia="en-AU"/>
        </w:rPr>
        <w:t>(</w:t>
      </w:r>
      <w:r w:rsidR="00FC7367" w:rsidRPr="00FC7367">
        <w:rPr>
          <w:i/>
          <w:iCs/>
          <w:lang w:eastAsia="en-AU"/>
        </w:rPr>
        <w:t>P</w:t>
      </w:r>
      <w:r w:rsidR="00FC7367">
        <w:rPr>
          <w:lang w:eastAsia="en-AU"/>
        </w:rPr>
        <w:t xml:space="preserve"> &lt; 0.00001</w:t>
      </w:r>
      <w:r w:rsidR="00BE6415">
        <w:rPr>
          <w:lang w:eastAsia="en-AU"/>
        </w:rPr>
        <w:t xml:space="preserve">) with </w:t>
      </w:r>
      <w:r w:rsidR="001E03F9">
        <w:rPr>
          <w:lang w:eastAsia="en-AU"/>
        </w:rPr>
        <w:t>low</w:t>
      </w:r>
      <w:r w:rsidR="00FE047B">
        <w:rPr>
          <w:lang w:eastAsia="en-AU"/>
        </w:rPr>
        <w:t xml:space="preserve"> </w:t>
      </w:r>
      <w:r w:rsidR="00BE6415">
        <w:rPr>
          <w:lang w:eastAsia="en-AU"/>
        </w:rPr>
        <w:t>heterogeneity</w:t>
      </w:r>
      <w:r w:rsidR="00FE047B">
        <w:rPr>
          <w:lang w:eastAsia="en-AU"/>
        </w:rPr>
        <w:t xml:space="preserve"> </w:t>
      </w:r>
      <w:r w:rsidR="00B81CCC">
        <w:rPr>
          <w:lang w:eastAsia="en-AU"/>
        </w:rPr>
        <w:t>among strata</w:t>
      </w:r>
      <w:r w:rsidR="00BE6415">
        <w:rPr>
          <w:lang w:eastAsia="en-AU"/>
        </w:rPr>
        <w:t xml:space="preserve"> (</w:t>
      </w:r>
      <w:r w:rsidR="00BE6415" w:rsidRPr="00B97908">
        <w:rPr>
          <w:lang w:eastAsia="en-AU"/>
        </w:rPr>
        <w:t>I</w:t>
      </w:r>
      <w:r w:rsidR="00BE6415" w:rsidRPr="008331AC">
        <w:rPr>
          <w:vertAlign w:val="superscript"/>
          <w:lang w:eastAsia="en-AU"/>
        </w:rPr>
        <w:t>2</w:t>
      </w:r>
      <w:r w:rsidR="00BE6415">
        <w:rPr>
          <w:vertAlign w:val="superscript"/>
          <w:lang w:eastAsia="en-AU"/>
        </w:rPr>
        <w:t xml:space="preserve"> </w:t>
      </w:r>
      <w:r w:rsidR="00BE6415" w:rsidRPr="00B97908">
        <w:rPr>
          <w:lang w:eastAsia="en-AU"/>
        </w:rPr>
        <w:t>=</w:t>
      </w:r>
      <w:r w:rsidR="001E03F9">
        <w:rPr>
          <w:lang w:eastAsia="en-AU"/>
        </w:rPr>
        <w:t xml:space="preserve"> 15</w:t>
      </w:r>
      <w:r w:rsidR="00BE6415">
        <w:rPr>
          <w:lang w:eastAsia="en-AU"/>
        </w:rPr>
        <w:t>%</w:t>
      </w:r>
      <w:r w:rsidR="00254732">
        <w:rPr>
          <w:lang w:eastAsia="en-AU"/>
        </w:rPr>
        <w:t xml:space="preserve">, </w:t>
      </w:r>
      <w:r w:rsidR="00254732" w:rsidRPr="00754548">
        <w:rPr>
          <w:i/>
          <w:iCs/>
          <w:lang w:eastAsia="en-AU"/>
        </w:rPr>
        <w:t>P</w:t>
      </w:r>
      <w:r w:rsidR="00A22E82">
        <w:rPr>
          <w:lang w:eastAsia="en-AU"/>
        </w:rPr>
        <w:t xml:space="preserve"> = 0.</w:t>
      </w:r>
      <w:r w:rsidR="001E03F9">
        <w:rPr>
          <w:lang w:eastAsia="en-AU"/>
        </w:rPr>
        <w:t>31</w:t>
      </w:r>
      <w:r w:rsidR="00BE6415">
        <w:rPr>
          <w:lang w:eastAsia="en-AU"/>
        </w:rPr>
        <w:t>)</w:t>
      </w:r>
      <w:r w:rsidR="00BF2C68">
        <w:rPr>
          <w:lang w:eastAsia="en-AU"/>
        </w:rPr>
        <w:t xml:space="preserve"> (Figure 4)</w:t>
      </w:r>
      <w:r w:rsidR="00BE6415">
        <w:rPr>
          <w:lang w:eastAsia="en-AU"/>
        </w:rPr>
        <w:t>.</w:t>
      </w:r>
    </w:p>
    <w:p w14:paraId="64146898" w14:textId="6D97B7A9" w:rsidR="00BD73DA" w:rsidRDefault="00BD73DA" w:rsidP="003A1913">
      <w:pPr>
        <w:rPr>
          <w:lang w:eastAsia="en-AU"/>
        </w:rPr>
      </w:pPr>
    </w:p>
    <w:p w14:paraId="2E8539BE" w14:textId="54604324" w:rsidR="00BD73DA" w:rsidRPr="007A1B22" w:rsidRDefault="00A36DCE" w:rsidP="00096B98">
      <w:pPr>
        <w:rPr>
          <w:iCs/>
        </w:rPr>
      </w:pPr>
      <w:r>
        <w:rPr>
          <w:rFonts w:asciiTheme="minorBidi" w:hAnsiTheme="minorBidi"/>
          <w:noProof/>
          <w:lang w:val="en-GB" w:eastAsia="en-GB"/>
        </w:rPr>
        <w:t xml:space="preserve"> </w:t>
      </w:r>
      <w:r w:rsidR="00ED3C14" w:rsidRPr="00ED3C14">
        <w:rPr>
          <w:rFonts w:asciiTheme="minorBidi" w:hAnsiTheme="minorBidi"/>
          <w:noProof/>
          <w:lang w:val="en-GB" w:eastAsia="en-GB"/>
        </w:rPr>
        <w:drawing>
          <wp:inline distT="0" distB="0" distL="0" distR="0" wp14:anchorId="0BFC9698" wp14:editId="5CF06876">
            <wp:extent cx="5759450" cy="1193732"/>
            <wp:effectExtent l="0" t="0" r="0" b="6985"/>
            <wp:docPr id="17" name="Picture 17" descr="Forest plot showing the mean difference in peak blood glucose concentration with associated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59450" cy="1193732"/>
                    </a:xfrm>
                    <a:prstGeom prst="rect">
                      <a:avLst/>
                    </a:prstGeom>
                  </pic:spPr>
                </pic:pic>
              </a:graphicData>
            </a:graphic>
          </wp:inline>
        </w:drawing>
      </w:r>
    </w:p>
    <w:p w14:paraId="446451A2" w14:textId="77777777" w:rsidR="00BF2C68" w:rsidRDefault="00BF2C68" w:rsidP="00BD73DA">
      <w:pPr>
        <w:rPr>
          <w:rFonts w:asciiTheme="minorBidi" w:hAnsiTheme="minorBidi"/>
          <w:b/>
          <w:lang w:eastAsia="en-AU"/>
        </w:rPr>
      </w:pPr>
    </w:p>
    <w:p w14:paraId="2C2CED68" w14:textId="4CDCDB16" w:rsidR="00443475" w:rsidRPr="00BD73DA" w:rsidRDefault="00BD73DA" w:rsidP="00E721E1">
      <w:pPr>
        <w:rPr>
          <w:rFonts w:asciiTheme="minorBidi" w:hAnsiTheme="minorBidi"/>
          <w:iCs/>
          <w:lang w:eastAsia="en-AU"/>
        </w:rPr>
      </w:pPr>
      <w:proofErr w:type="gramStart"/>
      <w:r>
        <w:rPr>
          <w:rFonts w:asciiTheme="minorBidi" w:hAnsiTheme="minorBidi"/>
          <w:b/>
          <w:lang w:eastAsia="en-AU"/>
        </w:rPr>
        <w:t>Figure</w:t>
      </w:r>
      <w:r w:rsidR="00FC7367">
        <w:rPr>
          <w:rFonts w:asciiTheme="minorBidi" w:hAnsiTheme="minorBidi"/>
          <w:b/>
          <w:lang w:eastAsia="en-AU"/>
        </w:rPr>
        <w:t xml:space="preserve"> </w:t>
      </w:r>
      <w:r w:rsidR="001C39CE">
        <w:rPr>
          <w:rFonts w:asciiTheme="minorBidi" w:hAnsiTheme="minorBidi"/>
          <w:b/>
          <w:lang w:eastAsia="en-AU"/>
        </w:rPr>
        <w:t>4</w:t>
      </w:r>
      <w:r w:rsidRPr="00293D89">
        <w:rPr>
          <w:rFonts w:asciiTheme="minorBidi" w:hAnsiTheme="minorBidi"/>
          <w:b/>
          <w:lang w:eastAsia="en-AU"/>
        </w:rPr>
        <w:t>.</w:t>
      </w:r>
      <w:proofErr w:type="gramEnd"/>
      <w:r w:rsidRPr="00293D89">
        <w:rPr>
          <w:rFonts w:asciiTheme="minorBidi" w:hAnsiTheme="minorBidi"/>
          <w:b/>
          <w:lang w:eastAsia="en-AU"/>
        </w:rPr>
        <w:t xml:space="preserve"> </w:t>
      </w:r>
      <w:r w:rsidRPr="00BD73DA">
        <w:rPr>
          <w:iCs/>
        </w:rPr>
        <w:t xml:space="preserve">Forest plot of studies measuring peak blood </w:t>
      </w:r>
      <w:r w:rsidR="00C57D42">
        <w:rPr>
          <w:iCs/>
        </w:rPr>
        <w:t>glucose concentration</w:t>
      </w:r>
    </w:p>
    <w:p w14:paraId="2F20D2D3" w14:textId="77777777" w:rsidR="00BD73DA" w:rsidRDefault="00BD73DA" w:rsidP="00096B98">
      <w:pPr>
        <w:rPr>
          <w:rFonts w:asciiTheme="minorBidi" w:hAnsiTheme="minorBidi"/>
          <w:lang w:eastAsia="en-AU"/>
        </w:rPr>
      </w:pPr>
    </w:p>
    <w:p w14:paraId="4EFC5892" w14:textId="7F951413" w:rsidR="00846F41" w:rsidRPr="003C5B02" w:rsidRDefault="003C5B02" w:rsidP="003C5B02">
      <w:pPr>
        <w:pStyle w:val="Heading3"/>
      </w:pPr>
      <w:bookmarkStart w:id="69" w:name="_Toc487124510"/>
      <w:r w:rsidRPr="003C5B02">
        <w:t>Publication bias</w:t>
      </w:r>
      <w:bookmarkEnd w:id="69"/>
    </w:p>
    <w:p w14:paraId="417E911A" w14:textId="2AB95D8C" w:rsidR="00FE72C0" w:rsidRDefault="00A72628" w:rsidP="00DD4797">
      <w:pPr>
        <w:rPr>
          <w:lang w:eastAsia="en-AU"/>
        </w:rPr>
      </w:pPr>
      <w:r>
        <w:rPr>
          <w:lang w:eastAsia="en-AU"/>
        </w:rPr>
        <w:t>P</w:t>
      </w:r>
      <w:r w:rsidR="00FE72C0">
        <w:rPr>
          <w:lang w:eastAsia="en-AU"/>
        </w:rPr>
        <w:t>ublication bias could not be assessed because three strata (</w:t>
      </w:r>
      <w:r w:rsidR="006F1689">
        <w:rPr>
          <w:lang w:eastAsia="en-AU"/>
        </w:rPr>
        <w:t xml:space="preserve">from </w:t>
      </w:r>
      <w:r w:rsidR="00FE72C0">
        <w:rPr>
          <w:lang w:eastAsia="en-AU"/>
        </w:rPr>
        <w:t xml:space="preserve">two articles) </w:t>
      </w:r>
      <w:r w:rsidR="00DD4797">
        <w:rPr>
          <w:lang w:eastAsia="en-AU"/>
        </w:rPr>
        <w:t>are</w:t>
      </w:r>
      <w:r w:rsidR="00FE72C0">
        <w:rPr>
          <w:lang w:eastAsia="en-AU"/>
        </w:rPr>
        <w:t xml:space="preserve"> </w:t>
      </w:r>
      <w:r w:rsidR="006F1689">
        <w:rPr>
          <w:lang w:eastAsia="en-AU"/>
        </w:rPr>
        <w:t>insufficient</w:t>
      </w:r>
      <w:r w:rsidR="00FE72C0">
        <w:rPr>
          <w:lang w:eastAsia="en-AU"/>
        </w:rPr>
        <w:t xml:space="preserve"> to allow </w:t>
      </w:r>
      <w:r w:rsidR="006F1689">
        <w:rPr>
          <w:lang w:eastAsia="en-AU"/>
        </w:rPr>
        <w:t>for the examination</w:t>
      </w:r>
      <w:r w:rsidR="00FE72C0">
        <w:rPr>
          <w:lang w:eastAsia="en-AU"/>
        </w:rPr>
        <w:t xml:space="preserve"> of a funnel plot for asymmetry. </w:t>
      </w:r>
    </w:p>
    <w:p w14:paraId="24469875" w14:textId="77777777" w:rsidR="001F3EE8" w:rsidRDefault="001F3EE8" w:rsidP="00DD4797">
      <w:pPr>
        <w:rPr>
          <w:lang w:eastAsia="en-AU"/>
        </w:rPr>
      </w:pPr>
    </w:p>
    <w:p w14:paraId="74B16304" w14:textId="77777777" w:rsidR="009E0364" w:rsidRDefault="009E0364" w:rsidP="00013D75">
      <w:pPr>
        <w:pStyle w:val="Heading1"/>
        <w:numPr>
          <w:ilvl w:val="0"/>
          <w:numId w:val="14"/>
        </w:numPr>
        <w:ind w:left="567" w:hanging="567"/>
        <w:rPr>
          <w:rFonts w:asciiTheme="minorBidi" w:hAnsiTheme="minorBidi" w:cstheme="minorBidi"/>
          <w:szCs w:val="36"/>
        </w:rPr>
      </w:pPr>
      <w:bookmarkStart w:id="70" w:name="_Toc437352202"/>
      <w:bookmarkStart w:id="71" w:name="_Toc487124511"/>
      <w:r w:rsidRPr="004953D4">
        <w:rPr>
          <w:rFonts w:asciiTheme="minorBidi" w:hAnsiTheme="minorBidi" w:cstheme="minorBidi"/>
          <w:szCs w:val="36"/>
        </w:rPr>
        <w:lastRenderedPageBreak/>
        <w:t>Weight of evidence</w:t>
      </w:r>
      <w:bookmarkEnd w:id="70"/>
      <w:bookmarkEnd w:id="71"/>
    </w:p>
    <w:p w14:paraId="25A68F3E" w14:textId="65636776" w:rsidR="00C57BAE" w:rsidRPr="004F7FE8" w:rsidRDefault="003C58EE" w:rsidP="009F14D9">
      <w:r>
        <w:t>Three</w:t>
      </w:r>
      <w:r w:rsidR="00D12ED2">
        <w:t xml:space="preserve"> strata from two studies reported in two separate articles were included in the current systematic review</w:t>
      </w:r>
      <w:r w:rsidR="004F7FE8">
        <w:t xml:space="preserve">, the conclusion from which was an </w:t>
      </w:r>
      <w:r w:rsidR="00D12ED2">
        <w:t xml:space="preserve">overall significant </w:t>
      </w:r>
      <w:r w:rsidR="00BB6BF7">
        <w:t xml:space="preserve">reduction in the </w:t>
      </w:r>
      <w:r w:rsidR="00256112">
        <w:t>peak post</w:t>
      </w:r>
      <w:r w:rsidR="00BB6BF7">
        <w:t xml:space="preserve">prandial </w:t>
      </w:r>
      <w:r w:rsidR="00813B0C">
        <w:t xml:space="preserve">blood </w:t>
      </w:r>
      <w:r w:rsidR="00BB6BF7">
        <w:t xml:space="preserve">glucose </w:t>
      </w:r>
      <w:r w:rsidR="00256112">
        <w:t>concentration</w:t>
      </w:r>
      <w:r w:rsidR="00BB6BF7">
        <w:t xml:space="preserve">. </w:t>
      </w:r>
      <w:r w:rsidR="009F14D9">
        <w:t xml:space="preserve">Low and non-significant </w:t>
      </w:r>
      <w:r w:rsidR="00D12ED2">
        <w:t>heterogeneity</w:t>
      </w:r>
      <w:r>
        <w:t xml:space="preserve"> </w:t>
      </w:r>
      <w:r w:rsidR="00BB6BF7">
        <w:t xml:space="preserve">was </w:t>
      </w:r>
      <w:r>
        <w:t>detected</w:t>
      </w:r>
      <w:r w:rsidR="00D12ED2">
        <w:t xml:space="preserve">. </w:t>
      </w:r>
      <w:r w:rsidR="004F7FE8">
        <w:t>T</w:t>
      </w:r>
      <w:r w:rsidR="00C57BAE">
        <w:t xml:space="preserve">he effect size was estimated based on </w:t>
      </w:r>
      <w:r w:rsidR="0097390E">
        <w:t>interventions</w:t>
      </w:r>
      <w:r w:rsidR="00694A15">
        <w:t xml:space="preserve"> that used similar experimental methods and materials</w:t>
      </w:r>
      <w:r w:rsidR="00CA10D4">
        <w:t>;</w:t>
      </w:r>
      <w:r w:rsidR="00694A15">
        <w:t xml:space="preserve"> </w:t>
      </w:r>
      <w:r w:rsidR="006E0FB2">
        <w:t xml:space="preserve">commercially available </w:t>
      </w:r>
      <w:r w:rsidR="00694A15" w:rsidRPr="004953D4">
        <w:rPr>
          <w:rFonts w:asciiTheme="minorBidi" w:hAnsiTheme="minorBidi"/>
          <w:lang w:eastAsia="en-AU"/>
        </w:rPr>
        <w:t xml:space="preserve">β-glucan </w:t>
      </w:r>
      <w:r w:rsidR="00694A15">
        <w:rPr>
          <w:rFonts w:asciiTheme="minorBidi" w:hAnsiTheme="minorBidi"/>
          <w:lang w:eastAsia="en-AU"/>
        </w:rPr>
        <w:t>purified</w:t>
      </w:r>
      <w:r w:rsidR="00694A15" w:rsidRPr="004953D4">
        <w:rPr>
          <w:rFonts w:asciiTheme="minorBidi" w:hAnsiTheme="minorBidi"/>
          <w:lang w:eastAsia="en-AU"/>
        </w:rPr>
        <w:t xml:space="preserve"> from oats</w:t>
      </w:r>
      <w:r w:rsidR="001F436A">
        <w:rPr>
          <w:rFonts w:asciiTheme="minorBidi" w:hAnsiTheme="minorBidi"/>
          <w:lang w:eastAsia="en-AU"/>
        </w:rPr>
        <w:t xml:space="preserve"> </w:t>
      </w:r>
      <w:r w:rsidR="00D26D5B">
        <w:rPr>
          <w:rFonts w:asciiTheme="minorBidi" w:hAnsiTheme="minorBidi"/>
          <w:lang w:eastAsia="en-AU"/>
        </w:rPr>
        <w:t>and</w:t>
      </w:r>
      <w:r w:rsidR="006E0FB2">
        <w:rPr>
          <w:rFonts w:asciiTheme="minorBidi" w:hAnsiTheme="minorBidi"/>
          <w:lang w:eastAsia="en-AU"/>
        </w:rPr>
        <w:t xml:space="preserve"> </w:t>
      </w:r>
      <w:r w:rsidR="001F436A">
        <w:rPr>
          <w:rFonts w:asciiTheme="minorBidi" w:hAnsiTheme="minorBidi"/>
          <w:lang w:eastAsia="en-AU"/>
        </w:rPr>
        <w:t>enzymatically</w:t>
      </w:r>
      <w:r w:rsidR="006469A4">
        <w:rPr>
          <w:rFonts w:asciiTheme="minorBidi" w:hAnsiTheme="minorBidi"/>
          <w:lang w:eastAsia="en-AU"/>
        </w:rPr>
        <w:t xml:space="preserve"> </w:t>
      </w:r>
      <w:r w:rsidR="000660B3">
        <w:rPr>
          <w:rFonts w:asciiTheme="minorBidi" w:hAnsiTheme="minorBidi"/>
          <w:lang w:eastAsia="en-AU"/>
        </w:rPr>
        <w:t>modified</w:t>
      </w:r>
      <w:r w:rsidR="00694A15">
        <w:rPr>
          <w:rFonts w:asciiTheme="minorBidi" w:hAnsiTheme="minorBidi"/>
          <w:lang w:eastAsia="en-AU"/>
        </w:rPr>
        <w:t xml:space="preserve"> </w:t>
      </w:r>
      <w:r w:rsidR="006E0FB2">
        <w:rPr>
          <w:rFonts w:asciiTheme="minorBidi" w:hAnsiTheme="minorBidi"/>
          <w:lang w:eastAsia="en-AU"/>
        </w:rPr>
        <w:t xml:space="preserve">to obtain </w:t>
      </w:r>
      <w:r w:rsidR="00680ED2">
        <w:rPr>
          <w:rFonts w:asciiTheme="minorBidi" w:hAnsiTheme="minorBidi"/>
          <w:lang w:eastAsia="en-AU"/>
        </w:rPr>
        <w:t xml:space="preserve">low </w:t>
      </w:r>
      <w:r w:rsidR="006E0FB2">
        <w:rPr>
          <w:rFonts w:asciiTheme="minorBidi" w:hAnsiTheme="minorBidi"/>
          <w:lang w:eastAsia="en-AU"/>
        </w:rPr>
        <w:t xml:space="preserve">and </w:t>
      </w:r>
      <w:r w:rsidR="00680ED2">
        <w:rPr>
          <w:rFonts w:asciiTheme="minorBidi" w:hAnsiTheme="minorBidi"/>
          <w:lang w:eastAsia="en-AU"/>
        </w:rPr>
        <w:t xml:space="preserve">high </w:t>
      </w:r>
      <w:r w:rsidR="00694A15">
        <w:rPr>
          <w:rFonts w:asciiTheme="minorBidi" w:hAnsiTheme="minorBidi"/>
          <w:lang w:eastAsia="en-AU"/>
        </w:rPr>
        <w:t xml:space="preserve">molecular weight </w:t>
      </w:r>
      <w:r w:rsidR="00B6544E">
        <w:rPr>
          <w:rFonts w:asciiTheme="minorBidi" w:hAnsiTheme="minorBidi"/>
          <w:lang w:eastAsia="en-AU"/>
        </w:rPr>
        <w:t xml:space="preserve">β-glucan </w:t>
      </w:r>
      <w:r w:rsidR="004F7FE8">
        <w:rPr>
          <w:rFonts w:asciiTheme="minorBidi" w:hAnsiTheme="minorBidi"/>
          <w:lang w:eastAsia="en-AU"/>
        </w:rPr>
        <w:t>fragments</w:t>
      </w:r>
      <w:r w:rsidR="008C4712">
        <w:rPr>
          <w:rFonts w:asciiTheme="minorBidi" w:hAnsiTheme="minorBidi"/>
          <w:lang w:eastAsia="en-AU"/>
        </w:rPr>
        <w:t xml:space="preserve">. </w:t>
      </w:r>
      <w:r w:rsidR="00FF6CBF">
        <w:rPr>
          <w:rFonts w:asciiTheme="minorBidi" w:hAnsiTheme="minorBidi"/>
          <w:lang w:eastAsia="en-AU"/>
        </w:rPr>
        <w:t>The three strata included in the systematic review used 4 g of the high</w:t>
      </w:r>
      <w:r w:rsidR="007527B2">
        <w:rPr>
          <w:rFonts w:asciiTheme="minorBidi" w:hAnsiTheme="minorBidi"/>
          <w:lang w:eastAsia="en-AU"/>
        </w:rPr>
        <w:t>er</w:t>
      </w:r>
      <w:r w:rsidR="00FF6CBF">
        <w:rPr>
          <w:rFonts w:asciiTheme="minorBidi" w:hAnsiTheme="minorBidi"/>
          <w:lang w:eastAsia="en-AU"/>
        </w:rPr>
        <w:t xml:space="preserve"> molecular weight </w:t>
      </w:r>
      <w:r w:rsidR="007527B2">
        <w:rPr>
          <w:rFonts w:asciiTheme="minorBidi" w:hAnsiTheme="minorBidi"/>
          <w:lang w:eastAsia="en-AU"/>
        </w:rPr>
        <w:t>fragment</w:t>
      </w:r>
      <w:r w:rsidR="00813B0C">
        <w:rPr>
          <w:rFonts w:asciiTheme="minorBidi" w:hAnsiTheme="minorBidi"/>
          <w:lang w:eastAsia="en-AU"/>
        </w:rPr>
        <w:t xml:space="preserve"> </w:t>
      </w:r>
      <w:r w:rsidR="00694A15">
        <w:rPr>
          <w:rFonts w:asciiTheme="minorBidi" w:hAnsiTheme="minorBidi"/>
          <w:lang w:eastAsia="en-AU"/>
        </w:rPr>
        <w:t>dissolved in beverage</w:t>
      </w:r>
      <w:r w:rsidR="001F436A">
        <w:rPr>
          <w:rFonts w:asciiTheme="minorBidi" w:hAnsiTheme="minorBidi"/>
          <w:lang w:eastAsia="en-AU"/>
        </w:rPr>
        <w:t>s</w:t>
      </w:r>
      <w:r w:rsidR="00CA7CBC">
        <w:rPr>
          <w:rFonts w:asciiTheme="minorBidi" w:hAnsiTheme="minorBidi"/>
          <w:lang w:eastAsia="en-AU"/>
        </w:rPr>
        <w:t xml:space="preserve"> containing 50 g </w:t>
      </w:r>
      <w:r w:rsidR="0097390E">
        <w:rPr>
          <w:rFonts w:asciiTheme="minorBidi" w:hAnsiTheme="minorBidi"/>
          <w:lang w:eastAsia="en-AU"/>
        </w:rPr>
        <w:t xml:space="preserve">of </w:t>
      </w:r>
      <w:r w:rsidR="00CA7CBC">
        <w:rPr>
          <w:rFonts w:asciiTheme="minorBidi" w:hAnsiTheme="minorBidi"/>
          <w:lang w:eastAsia="en-AU"/>
        </w:rPr>
        <w:t>glucose</w:t>
      </w:r>
      <w:r w:rsidR="00FF6CBF">
        <w:rPr>
          <w:rFonts w:asciiTheme="minorBidi" w:hAnsiTheme="minorBidi"/>
          <w:lang w:eastAsia="en-AU"/>
        </w:rPr>
        <w:t>, which</w:t>
      </w:r>
      <w:r w:rsidR="00CA7CBC">
        <w:rPr>
          <w:rFonts w:asciiTheme="minorBidi" w:hAnsiTheme="minorBidi"/>
          <w:lang w:eastAsia="en-AU"/>
        </w:rPr>
        <w:t xml:space="preserve"> </w:t>
      </w:r>
      <w:r w:rsidR="00FF6CBF">
        <w:rPr>
          <w:rFonts w:asciiTheme="minorBidi" w:hAnsiTheme="minorBidi"/>
          <w:lang w:eastAsia="en-AU"/>
        </w:rPr>
        <w:t xml:space="preserve">were </w:t>
      </w:r>
      <w:r w:rsidR="00CA7CBC">
        <w:rPr>
          <w:rFonts w:asciiTheme="minorBidi" w:hAnsiTheme="minorBidi"/>
          <w:lang w:eastAsia="en-AU"/>
        </w:rPr>
        <w:t>tested in a</w:t>
      </w:r>
      <w:r w:rsidR="00694A15">
        <w:rPr>
          <w:rFonts w:asciiTheme="minorBidi" w:hAnsiTheme="minorBidi"/>
          <w:lang w:eastAsia="en-AU"/>
        </w:rPr>
        <w:t xml:space="preserve"> total population </w:t>
      </w:r>
      <w:r w:rsidR="00CA7CBC">
        <w:rPr>
          <w:rFonts w:asciiTheme="minorBidi" w:hAnsiTheme="minorBidi"/>
          <w:lang w:eastAsia="en-AU"/>
        </w:rPr>
        <w:t xml:space="preserve">of </w:t>
      </w:r>
      <w:r w:rsidR="00BB6BF7">
        <w:rPr>
          <w:rFonts w:asciiTheme="minorBidi" w:hAnsiTheme="minorBidi"/>
          <w:lang w:eastAsia="en-AU"/>
        </w:rPr>
        <w:t>1</w:t>
      </w:r>
      <w:r w:rsidR="001F436A">
        <w:rPr>
          <w:rFonts w:asciiTheme="minorBidi" w:hAnsiTheme="minorBidi"/>
          <w:lang w:eastAsia="en-AU"/>
        </w:rPr>
        <w:t>5</w:t>
      </w:r>
      <w:r w:rsidR="00694A15">
        <w:rPr>
          <w:rFonts w:asciiTheme="minorBidi" w:hAnsiTheme="minorBidi"/>
          <w:lang w:eastAsia="en-AU"/>
        </w:rPr>
        <w:t xml:space="preserve"> healthy subjects</w:t>
      </w:r>
      <w:r w:rsidR="00CA7CBC">
        <w:rPr>
          <w:rFonts w:asciiTheme="minorBidi" w:hAnsiTheme="minorBidi"/>
          <w:lang w:eastAsia="en-AU"/>
        </w:rPr>
        <w:t xml:space="preserve">. </w:t>
      </w:r>
    </w:p>
    <w:p w14:paraId="1BD95CB3" w14:textId="77777777" w:rsidR="00B654F1" w:rsidRPr="004953D4" w:rsidRDefault="00B654F1" w:rsidP="000E6DF9">
      <w:pPr>
        <w:pStyle w:val="Heading2"/>
        <w:rPr>
          <w:lang w:eastAsia="en-AU"/>
        </w:rPr>
      </w:pPr>
      <w:bookmarkStart w:id="72" w:name="_Toc444005506"/>
      <w:bookmarkStart w:id="73" w:name="_Toc444673759"/>
      <w:bookmarkStart w:id="74" w:name="_Toc444005507"/>
      <w:bookmarkStart w:id="75" w:name="_Toc444673760"/>
      <w:bookmarkStart w:id="76" w:name="_Toc444005508"/>
      <w:bookmarkStart w:id="77" w:name="_Toc444673761"/>
      <w:bookmarkStart w:id="78" w:name="_Toc438195382"/>
      <w:bookmarkStart w:id="79" w:name="_Toc442869568"/>
      <w:bookmarkStart w:id="80" w:name="_Toc437352203"/>
      <w:bookmarkStart w:id="81" w:name="_Toc487124512"/>
      <w:bookmarkEnd w:id="72"/>
      <w:bookmarkEnd w:id="73"/>
      <w:bookmarkEnd w:id="74"/>
      <w:bookmarkEnd w:id="75"/>
      <w:bookmarkEnd w:id="76"/>
      <w:bookmarkEnd w:id="77"/>
      <w:bookmarkEnd w:id="78"/>
      <w:bookmarkEnd w:id="79"/>
      <w:r w:rsidRPr="004953D4">
        <w:rPr>
          <w:lang w:eastAsia="en-AU"/>
        </w:rPr>
        <w:t>Assessment of body of evidence</w:t>
      </w:r>
      <w:bookmarkEnd w:id="80"/>
      <w:bookmarkEnd w:id="81"/>
    </w:p>
    <w:p w14:paraId="32251B6A" w14:textId="196BCF47" w:rsidR="00846F41" w:rsidRDefault="00846F41" w:rsidP="009809EB">
      <w:pPr>
        <w:pStyle w:val="Heading3"/>
      </w:pPr>
      <w:bookmarkStart w:id="82" w:name="_Toc404596694"/>
      <w:bookmarkStart w:id="83" w:name="_Toc437352205"/>
      <w:bookmarkStart w:id="84" w:name="_Toc487124513"/>
      <w:r>
        <w:t>Consistency</w:t>
      </w:r>
      <w:bookmarkEnd w:id="82"/>
      <w:bookmarkEnd w:id="84"/>
    </w:p>
    <w:p w14:paraId="549976D1" w14:textId="7E25F61A" w:rsidR="00846F41" w:rsidRPr="00EB7353" w:rsidRDefault="00846F41" w:rsidP="006216DB">
      <w:pPr>
        <w:rPr>
          <w:lang w:eastAsia="en-AU"/>
        </w:rPr>
      </w:pPr>
      <w:r>
        <w:rPr>
          <w:lang w:eastAsia="en-AU"/>
        </w:rPr>
        <w:t xml:space="preserve">The three strata were all conducted on the same 15 subjects using the same quantities of </w:t>
      </w:r>
      <w:r w:rsidRPr="004953D4">
        <w:rPr>
          <w:rFonts w:asciiTheme="minorBidi" w:hAnsiTheme="minorBidi"/>
          <w:lang w:eastAsia="en-AU"/>
        </w:rPr>
        <w:t>β-glucan</w:t>
      </w:r>
      <w:r>
        <w:rPr>
          <w:rFonts w:asciiTheme="minorBidi" w:hAnsiTheme="minorBidi"/>
          <w:lang w:eastAsia="en-AU"/>
        </w:rPr>
        <w:t xml:space="preserve"> </w:t>
      </w:r>
      <w:r>
        <w:rPr>
          <w:lang w:eastAsia="en-AU"/>
        </w:rPr>
        <w:t>and glucose in beverages. Therefore</w:t>
      </w:r>
      <w:r w:rsidR="00EB7353">
        <w:rPr>
          <w:lang w:eastAsia="en-AU"/>
        </w:rPr>
        <w:t>,</w:t>
      </w:r>
      <w:r>
        <w:rPr>
          <w:lang w:eastAsia="en-AU"/>
        </w:rPr>
        <w:t xml:space="preserve"> it is not surprising that there is consistency of effect across the strata</w:t>
      </w:r>
      <w:r w:rsidR="006216DB">
        <w:rPr>
          <w:lang w:eastAsia="en-AU"/>
        </w:rPr>
        <w:t xml:space="preserve"> (Appendix 6)</w:t>
      </w:r>
      <w:r>
        <w:rPr>
          <w:lang w:eastAsia="en-AU"/>
        </w:rPr>
        <w:t xml:space="preserve">. </w:t>
      </w:r>
    </w:p>
    <w:p w14:paraId="008CF670" w14:textId="77777777" w:rsidR="00655BFF" w:rsidRPr="004953D4" w:rsidRDefault="00655BFF" w:rsidP="000E6DF9">
      <w:pPr>
        <w:pStyle w:val="Heading3"/>
      </w:pPr>
      <w:bookmarkStart w:id="85" w:name="_Toc487124514"/>
      <w:r w:rsidRPr="004953D4">
        <w:t>Causality</w:t>
      </w:r>
      <w:bookmarkEnd w:id="83"/>
      <w:bookmarkEnd w:id="85"/>
    </w:p>
    <w:p w14:paraId="6E64675C" w14:textId="3FE388F3" w:rsidR="009F14D9" w:rsidRDefault="00680CEB" w:rsidP="002A0D98">
      <w:pPr>
        <w:rPr>
          <w:lang w:eastAsia="en-AU"/>
        </w:rPr>
      </w:pPr>
      <w:r>
        <w:rPr>
          <w:lang w:eastAsia="en-AU"/>
        </w:rPr>
        <w:t xml:space="preserve">The included </w:t>
      </w:r>
      <w:r w:rsidR="00367DC8">
        <w:rPr>
          <w:lang w:eastAsia="en-AU"/>
        </w:rPr>
        <w:t>strata were from</w:t>
      </w:r>
      <w:r w:rsidR="00456C98">
        <w:rPr>
          <w:lang w:eastAsia="en-AU"/>
        </w:rPr>
        <w:t xml:space="preserve"> a crossover RCT</w:t>
      </w:r>
      <w:r w:rsidR="00367DC8">
        <w:rPr>
          <w:lang w:eastAsia="en-AU"/>
        </w:rPr>
        <w:t xml:space="preserve">, </w:t>
      </w:r>
      <w:r>
        <w:rPr>
          <w:lang w:eastAsia="en-AU"/>
        </w:rPr>
        <w:t xml:space="preserve">which </w:t>
      </w:r>
      <w:r w:rsidR="00456C98">
        <w:rPr>
          <w:lang w:eastAsia="en-AU"/>
        </w:rPr>
        <w:t>is</w:t>
      </w:r>
      <w:r w:rsidR="00D12ED2" w:rsidRPr="00F82F29">
        <w:rPr>
          <w:lang w:eastAsia="en-AU"/>
        </w:rPr>
        <w:t xml:space="preserve"> </w:t>
      </w:r>
      <w:r>
        <w:rPr>
          <w:lang w:eastAsia="en-AU"/>
        </w:rPr>
        <w:t xml:space="preserve">a </w:t>
      </w:r>
      <w:r w:rsidR="00D12ED2" w:rsidRPr="00F82F29">
        <w:rPr>
          <w:lang w:eastAsia="en-AU"/>
        </w:rPr>
        <w:t xml:space="preserve">strong design for inferring causality. </w:t>
      </w:r>
      <w:r w:rsidR="00BD5720">
        <w:rPr>
          <w:lang w:eastAsia="en-AU"/>
        </w:rPr>
        <w:t xml:space="preserve">However, </w:t>
      </w:r>
      <w:r w:rsidR="00BB6BF7">
        <w:rPr>
          <w:lang w:eastAsia="en-AU"/>
        </w:rPr>
        <w:t>t</w:t>
      </w:r>
      <w:r w:rsidR="00BD5720">
        <w:rPr>
          <w:lang w:eastAsia="en-AU"/>
        </w:rPr>
        <w:t xml:space="preserve">he </w:t>
      </w:r>
      <w:r w:rsidR="00BD5720" w:rsidRPr="004953D4">
        <w:rPr>
          <w:rFonts w:asciiTheme="minorBidi" w:hAnsiTheme="minorBidi"/>
          <w:lang w:eastAsia="en-AU"/>
        </w:rPr>
        <w:t>β-glucan</w:t>
      </w:r>
      <w:r w:rsidR="00BD5720">
        <w:rPr>
          <w:rFonts w:asciiTheme="minorBidi" w:hAnsiTheme="minorBidi"/>
          <w:lang w:eastAsia="en-AU"/>
        </w:rPr>
        <w:t xml:space="preserve"> used in the intervention ha</w:t>
      </w:r>
      <w:r w:rsidR="00270393">
        <w:rPr>
          <w:rFonts w:asciiTheme="minorBidi" w:hAnsiTheme="minorBidi"/>
          <w:lang w:eastAsia="en-AU"/>
        </w:rPr>
        <w:t>d</w:t>
      </w:r>
      <w:r w:rsidR="00BD5720">
        <w:rPr>
          <w:rFonts w:asciiTheme="minorBidi" w:hAnsiTheme="minorBidi"/>
          <w:lang w:eastAsia="en-AU"/>
        </w:rPr>
        <w:t xml:space="preserve"> been enzymatically processed to modify its molecular weight and, </w:t>
      </w:r>
      <w:r w:rsidR="00EB7353">
        <w:rPr>
          <w:rFonts w:asciiTheme="minorBidi" w:hAnsiTheme="minorBidi"/>
          <w:lang w:eastAsia="en-AU"/>
        </w:rPr>
        <w:t xml:space="preserve">therefore, </w:t>
      </w:r>
      <w:r w:rsidR="00BD5720">
        <w:rPr>
          <w:rFonts w:asciiTheme="minorBidi" w:hAnsiTheme="minorBidi"/>
          <w:lang w:eastAsia="en-AU"/>
        </w:rPr>
        <w:t xml:space="preserve">its </w:t>
      </w:r>
      <w:r w:rsidR="0060519E">
        <w:rPr>
          <w:rFonts w:asciiTheme="minorBidi" w:hAnsiTheme="minorBidi"/>
          <w:lang w:eastAsia="en-AU"/>
        </w:rPr>
        <w:t xml:space="preserve">rheological </w:t>
      </w:r>
      <w:r w:rsidR="00427727">
        <w:rPr>
          <w:rFonts w:asciiTheme="minorBidi" w:hAnsiTheme="minorBidi"/>
          <w:lang w:eastAsia="en-AU"/>
        </w:rPr>
        <w:t xml:space="preserve">relevance to the naturally </w:t>
      </w:r>
      <w:r w:rsidR="00BD5720">
        <w:rPr>
          <w:rFonts w:asciiTheme="minorBidi" w:hAnsiTheme="minorBidi"/>
          <w:lang w:eastAsia="en-AU"/>
        </w:rPr>
        <w:t xml:space="preserve">occurring </w:t>
      </w:r>
      <w:r w:rsidR="00BD5720" w:rsidRPr="004953D4">
        <w:rPr>
          <w:rFonts w:asciiTheme="minorBidi" w:hAnsiTheme="minorBidi"/>
          <w:lang w:eastAsia="en-AU"/>
        </w:rPr>
        <w:t>β-glucan</w:t>
      </w:r>
      <w:r w:rsidR="00552C93">
        <w:rPr>
          <w:rFonts w:asciiTheme="minorBidi" w:hAnsiTheme="minorBidi"/>
          <w:lang w:eastAsia="en-AU"/>
        </w:rPr>
        <w:t>s</w:t>
      </w:r>
      <w:r w:rsidR="00BD5720">
        <w:rPr>
          <w:rFonts w:asciiTheme="minorBidi" w:hAnsiTheme="minorBidi"/>
          <w:lang w:eastAsia="en-AU"/>
        </w:rPr>
        <w:t xml:space="preserve"> </w:t>
      </w:r>
      <w:r w:rsidR="00552C93">
        <w:rPr>
          <w:rFonts w:asciiTheme="minorBidi" w:hAnsiTheme="minorBidi"/>
          <w:lang w:eastAsia="en-AU"/>
        </w:rPr>
        <w:t>in</w:t>
      </w:r>
      <w:r w:rsidR="00BD5720">
        <w:rPr>
          <w:rFonts w:asciiTheme="minorBidi" w:hAnsiTheme="minorBidi"/>
          <w:lang w:eastAsia="en-AU"/>
        </w:rPr>
        <w:t xml:space="preserve"> oats is uncertain</w:t>
      </w:r>
      <w:r w:rsidR="001531D3">
        <w:rPr>
          <w:rFonts w:asciiTheme="minorBidi" w:hAnsiTheme="minorBidi"/>
          <w:lang w:eastAsia="en-AU"/>
        </w:rPr>
        <w:t xml:space="preserve">, because humans are unable to digest the </w:t>
      </w:r>
      <w:r w:rsidR="001531D3" w:rsidRPr="004953D4">
        <w:rPr>
          <w:rFonts w:asciiTheme="minorBidi" w:hAnsiTheme="minorBidi"/>
          <w:lang w:eastAsia="en-AU"/>
        </w:rPr>
        <w:t>β-glucan</w:t>
      </w:r>
      <w:r w:rsidR="001531D3">
        <w:rPr>
          <w:rFonts w:asciiTheme="minorBidi" w:hAnsiTheme="minorBidi"/>
          <w:lang w:eastAsia="en-AU"/>
        </w:rPr>
        <w:t xml:space="preserve"> present in food to these fractions. </w:t>
      </w:r>
      <w:r w:rsidR="00EB7353">
        <w:rPr>
          <w:lang w:eastAsia="en-AU"/>
        </w:rPr>
        <w:t>Hence</w:t>
      </w:r>
      <w:r w:rsidR="00BD5720">
        <w:rPr>
          <w:lang w:eastAsia="en-AU"/>
        </w:rPr>
        <w:t>, the evidence has been down</w:t>
      </w:r>
      <w:r w:rsidR="00EB7353">
        <w:rPr>
          <w:lang w:eastAsia="en-AU"/>
        </w:rPr>
        <w:t>-</w:t>
      </w:r>
      <w:r w:rsidR="00BD5720">
        <w:rPr>
          <w:lang w:eastAsia="en-AU"/>
        </w:rPr>
        <w:t xml:space="preserve">rated one level for indirectness </w:t>
      </w:r>
      <w:r w:rsidR="009F14D9">
        <w:rPr>
          <w:lang w:eastAsia="en-AU"/>
        </w:rPr>
        <w:t xml:space="preserve">(Appendix 6) </w:t>
      </w:r>
      <w:r w:rsidR="00BD5720">
        <w:rPr>
          <w:lang w:eastAsia="en-AU"/>
        </w:rPr>
        <w:t xml:space="preserve">as it is not </w:t>
      </w:r>
      <w:r w:rsidR="00427727">
        <w:rPr>
          <w:lang w:eastAsia="en-AU"/>
        </w:rPr>
        <w:t>clear</w:t>
      </w:r>
      <w:r w:rsidR="00BD5720">
        <w:rPr>
          <w:lang w:eastAsia="en-AU"/>
        </w:rPr>
        <w:t xml:space="preserve"> how the results could be extrapolated to other food matrices. </w:t>
      </w:r>
    </w:p>
    <w:p w14:paraId="2E4C150A" w14:textId="77777777" w:rsidR="00754912" w:rsidRDefault="00754912" w:rsidP="002A0D98">
      <w:pPr>
        <w:rPr>
          <w:lang w:eastAsia="en-AU"/>
        </w:rPr>
      </w:pPr>
    </w:p>
    <w:p w14:paraId="0497FAAC" w14:textId="5F2B01ED" w:rsidR="005C6E55" w:rsidRDefault="00BD5720" w:rsidP="002A0D98">
      <w:pPr>
        <w:rPr>
          <w:lang w:eastAsia="en-AU"/>
        </w:rPr>
      </w:pPr>
      <w:r>
        <w:rPr>
          <w:lang w:eastAsia="en-AU"/>
        </w:rPr>
        <w:t xml:space="preserve">Only 15 subjects have been tested, and the work was done by </w:t>
      </w:r>
      <w:r w:rsidR="000636F6">
        <w:rPr>
          <w:lang w:eastAsia="en-AU"/>
        </w:rPr>
        <w:t>the same</w:t>
      </w:r>
      <w:r>
        <w:rPr>
          <w:lang w:eastAsia="en-AU"/>
        </w:rPr>
        <w:t xml:space="preserve"> research group. Therefore</w:t>
      </w:r>
      <w:r w:rsidR="00456C98">
        <w:rPr>
          <w:lang w:eastAsia="en-AU"/>
        </w:rPr>
        <w:t>,</w:t>
      </w:r>
      <w:r w:rsidR="009F3020">
        <w:rPr>
          <w:lang w:eastAsia="en-AU"/>
        </w:rPr>
        <w:t xml:space="preserve"> the research findings</w:t>
      </w:r>
      <w:r>
        <w:rPr>
          <w:lang w:eastAsia="en-AU"/>
        </w:rPr>
        <w:t xml:space="preserve"> cannot be regarded as having been replicated. </w:t>
      </w:r>
      <w:r w:rsidR="00754912">
        <w:rPr>
          <w:lang w:eastAsia="en-AU"/>
        </w:rPr>
        <w:t>A</w:t>
      </w:r>
      <w:r>
        <w:rPr>
          <w:lang w:eastAsia="en-AU"/>
        </w:rPr>
        <w:t xml:space="preserve">lthough the results </w:t>
      </w:r>
      <w:r w:rsidR="00754912">
        <w:rPr>
          <w:lang w:eastAsia="en-AU"/>
        </w:rPr>
        <w:t xml:space="preserve">are </w:t>
      </w:r>
      <w:r>
        <w:rPr>
          <w:lang w:eastAsia="en-AU"/>
        </w:rPr>
        <w:t xml:space="preserve">statistically significant, the </w:t>
      </w:r>
      <w:r w:rsidR="00014A94">
        <w:rPr>
          <w:lang w:eastAsia="en-AU"/>
        </w:rPr>
        <w:t>evidence</w:t>
      </w:r>
      <w:r>
        <w:rPr>
          <w:lang w:eastAsia="en-AU"/>
        </w:rPr>
        <w:t xml:space="preserve"> has been down</w:t>
      </w:r>
      <w:r w:rsidR="00294F4D">
        <w:rPr>
          <w:lang w:eastAsia="en-AU"/>
        </w:rPr>
        <w:t>-</w:t>
      </w:r>
      <w:r>
        <w:rPr>
          <w:lang w:eastAsia="en-AU"/>
        </w:rPr>
        <w:t>rated one level for imprecision</w:t>
      </w:r>
      <w:r w:rsidR="009F14D9">
        <w:rPr>
          <w:lang w:eastAsia="en-AU"/>
        </w:rPr>
        <w:t xml:space="preserve"> (Appendix 6)</w:t>
      </w:r>
      <w:r>
        <w:rPr>
          <w:lang w:eastAsia="en-AU"/>
        </w:rPr>
        <w:t>.</w:t>
      </w:r>
    </w:p>
    <w:p w14:paraId="2F17CCB2" w14:textId="298FDFEB" w:rsidR="001531D3" w:rsidRDefault="001531D3" w:rsidP="002A0D98">
      <w:pPr>
        <w:rPr>
          <w:lang w:eastAsia="en-AU"/>
        </w:rPr>
      </w:pPr>
    </w:p>
    <w:p w14:paraId="6DF9F744" w14:textId="71E38097" w:rsidR="001531D3" w:rsidRDefault="001531D3" w:rsidP="002A0D98">
      <w:pPr>
        <w:rPr>
          <w:lang w:eastAsia="en-AU"/>
        </w:rPr>
      </w:pPr>
      <w:r>
        <w:rPr>
          <w:lang w:eastAsia="en-AU"/>
        </w:rPr>
        <w:t>The relationship was further down-rated because the authors did not describe whether or not subjects were given instructions about diet and exercise to adhere to in the days prior to each test</w:t>
      </w:r>
      <w:r w:rsidR="007A57B6">
        <w:rPr>
          <w:lang w:eastAsia="en-AU"/>
        </w:rPr>
        <w:t>ing phase</w:t>
      </w:r>
      <w:r>
        <w:rPr>
          <w:lang w:eastAsia="en-AU"/>
        </w:rPr>
        <w:t xml:space="preserve">. Variations in diet and exercise can affect the responses seen in blood glucose tests and this so consistency in this area is important as the trials were not blind.  </w:t>
      </w:r>
    </w:p>
    <w:p w14:paraId="36C10629" w14:textId="77777777" w:rsidR="000C3B02" w:rsidRDefault="000C3B02" w:rsidP="002A0D98">
      <w:pPr>
        <w:rPr>
          <w:lang w:eastAsia="en-AU"/>
        </w:rPr>
      </w:pPr>
    </w:p>
    <w:p w14:paraId="2C476BF8" w14:textId="20F007F2" w:rsidR="00CD5665" w:rsidRDefault="00CD5665" w:rsidP="002E6E92">
      <w:pPr>
        <w:rPr>
          <w:lang w:eastAsia="en-AU"/>
        </w:rPr>
      </w:pPr>
      <w:r>
        <w:rPr>
          <w:lang w:eastAsia="en-AU"/>
        </w:rPr>
        <w:t>Along with</w:t>
      </w:r>
      <w:r w:rsidR="00BA0259">
        <w:rPr>
          <w:lang w:eastAsia="en-AU"/>
        </w:rPr>
        <w:t xml:space="preserve"> the imprecision due to the low number of participants, </w:t>
      </w:r>
      <w:r>
        <w:rPr>
          <w:lang w:eastAsia="en-AU"/>
        </w:rPr>
        <w:t>a dose-response relationship could not be established</w:t>
      </w:r>
      <w:r w:rsidR="0068618B">
        <w:rPr>
          <w:lang w:eastAsia="en-AU"/>
        </w:rPr>
        <w:t xml:space="preserve"> because a single dose of 4 g was used in the </w:t>
      </w:r>
      <w:r w:rsidR="00EF74D5">
        <w:rPr>
          <w:lang w:eastAsia="en-AU"/>
        </w:rPr>
        <w:t>three included strata</w:t>
      </w:r>
      <w:r>
        <w:rPr>
          <w:lang w:eastAsia="en-AU"/>
        </w:rPr>
        <w:t>.</w:t>
      </w:r>
      <w:r w:rsidR="002E6E92">
        <w:rPr>
          <w:lang w:eastAsia="en-AU"/>
        </w:rPr>
        <w:t xml:space="preserve"> Therefore, a causal relationship </w:t>
      </w:r>
      <w:r w:rsidR="00AF1979">
        <w:rPr>
          <w:lang w:eastAsia="en-AU"/>
        </w:rPr>
        <w:t xml:space="preserve">for </w:t>
      </w:r>
      <w:r w:rsidR="00AA79CB">
        <w:rPr>
          <w:lang w:eastAsia="en-AU"/>
        </w:rPr>
        <w:t xml:space="preserve">an amount </w:t>
      </w:r>
      <w:r w:rsidR="00AF1979">
        <w:rPr>
          <w:lang w:eastAsia="en-AU"/>
        </w:rPr>
        <w:t xml:space="preserve">that is more likely to be achieved in a single serving of food </w:t>
      </w:r>
      <w:r w:rsidR="002E6E92">
        <w:rPr>
          <w:lang w:eastAsia="en-AU"/>
        </w:rPr>
        <w:t>cannot be established</w:t>
      </w:r>
      <w:r w:rsidR="00AA79CB">
        <w:rPr>
          <w:lang w:eastAsia="en-AU"/>
        </w:rPr>
        <w:t xml:space="preserve"> by extrapolation</w:t>
      </w:r>
      <w:r w:rsidR="002E6E92">
        <w:rPr>
          <w:lang w:eastAsia="en-AU"/>
        </w:rPr>
        <w:t>.</w:t>
      </w:r>
    </w:p>
    <w:p w14:paraId="27214BB2" w14:textId="77777777" w:rsidR="00655BFF" w:rsidRPr="004953D4" w:rsidRDefault="00655BFF" w:rsidP="000E6DF9">
      <w:pPr>
        <w:pStyle w:val="Heading3"/>
      </w:pPr>
      <w:bookmarkStart w:id="86" w:name="_Toc437352206"/>
      <w:bookmarkStart w:id="87" w:name="_Toc487124515"/>
      <w:r w:rsidRPr="004953D4">
        <w:t>Plausibility</w:t>
      </w:r>
      <w:bookmarkEnd w:id="86"/>
      <w:bookmarkEnd w:id="87"/>
    </w:p>
    <w:p w14:paraId="47C4F0CB" w14:textId="37D4BE74" w:rsidR="00BF741E" w:rsidRDefault="008371A5" w:rsidP="009913C9">
      <w:pPr>
        <w:rPr>
          <w:rFonts w:asciiTheme="minorBidi" w:hAnsiTheme="minorBidi"/>
        </w:rPr>
      </w:pPr>
      <w:r w:rsidRPr="004953D4">
        <w:rPr>
          <w:rFonts w:asciiTheme="minorBidi" w:hAnsiTheme="minorBidi"/>
        </w:rPr>
        <w:t xml:space="preserve">β-glucan purified from oats and dissolved in </w:t>
      </w:r>
      <w:r w:rsidR="00FE70F6">
        <w:rPr>
          <w:rFonts w:asciiTheme="minorBidi" w:hAnsiTheme="minorBidi"/>
        </w:rPr>
        <w:t>glucose</w:t>
      </w:r>
      <w:r w:rsidRPr="004953D4">
        <w:rPr>
          <w:rFonts w:asciiTheme="minorBidi" w:hAnsiTheme="minorBidi"/>
        </w:rPr>
        <w:t xml:space="preserve">-containing beverages, </w:t>
      </w:r>
      <w:r w:rsidR="00244DD7">
        <w:rPr>
          <w:rFonts w:asciiTheme="minorBidi" w:hAnsiTheme="minorBidi"/>
        </w:rPr>
        <w:t>containing</w:t>
      </w:r>
      <w:r w:rsidRPr="004953D4">
        <w:rPr>
          <w:rFonts w:asciiTheme="minorBidi" w:hAnsiTheme="minorBidi"/>
        </w:rPr>
        <w:t xml:space="preserve"> no fat or protein, significantly reduced </w:t>
      </w:r>
      <w:r w:rsidR="00EE4879">
        <w:rPr>
          <w:rFonts w:asciiTheme="minorBidi" w:hAnsiTheme="minorBidi"/>
        </w:rPr>
        <w:t xml:space="preserve">peak </w:t>
      </w:r>
      <w:r w:rsidRPr="004953D4">
        <w:rPr>
          <w:rFonts w:asciiTheme="minorBidi" w:hAnsiTheme="minorBidi"/>
        </w:rPr>
        <w:t xml:space="preserve">postprandial </w:t>
      </w:r>
      <w:r w:rsidR="00C57D42">
        <w:rPr>
          <w:rFonts w:asciiTheme="minorBidi" w:hAnsiTheme="minorBidi"/>
        </w:rPr>
        <w:t>glucose concentration</w:t>
      </w:r>
      <w:r w:rsidRPr="004953D4">
        <w:rPr>
          <w:rFonts w:asciiTheme="minorBidi" w:hAnsiTheme="minorBidi"/>
        </w:rPr>
        <w:t xml:space="preserve"> </w:t>
      </w:r>
      <w:r w:rsidRPr="004953D4">
        <w:rPr>
          <w:rFonts w:asciiTheme="minorBidi" w:hAnsiTheme="minorBidi"/>
        </w:rPr>
        <w:fldChar w:fldCharType="begin" w:fldLock="1"/>
      </w:r>
      <w:r w:rsidR="000278A7">
        <w:rPr>
          <w:rFonts w:asciiTheme="minorBidi" w:hAnsiTheme="minorBidi"/>
        </w:rPr>
        <w:instrText>ADDIN CSL_CITATION { "citationItems" : [ { "id" : "ITEM-1", "itemData" : { "DOI" : "10.1017/S000711451300069X", "ISSN" : "0007-1145", "abstract" : "The soluble fibre (1 --&gt; 3)(1 --&gt; 4)-beta-D-glucan attenuates postprandial glycaemic responses when administered in solution. This attenuating effect is strengthened when solution viscosity is increased by increasing the beta-glucan dose or molecular weight (MW). The effect of varying solution viscosity by changing solution volume, without changing the beta-glucan dose or MW, on glycaemic responses was determined. A total of fifteen healthy subjects received six 50 g oral glucose beverages prepared with or without 4 g of high-MW (HMW, 580,000 g/mol) or low-MW (LMW, 145,000 g/mol) beta-glucan, with a beverage volume of 250 or 600 ml. Postprandial plasma glucose concentration was measured over 2 h, and the peak blood glucose rise (PBGR) and the incremental area under the glycaemic response curve (AUC) were calculated. Subjects served as their own controls. The physico-chemical properties of the beverages were measured to examine their relationship with glycaemic response results. The HMW beta-glucan beverage was more viscous and achieved greater reductions in PBGR than the glucose beverage with LMW beta-glucan (P &lt; 0.05). At the same MW, the 250 and 600 ml beta-glucan beverages differed in viscosity (&gt;9-fold difference) but not in PBGR (P &gt; 0.05). No differences in AUC were detected among the beverages (P = 0.147). The effects of beta-glucan on glycaemic response were altered by changes in beverage viscosity achieved through changes in MW but not in volume. Therefore, beta-glucan dose and MW are the most vital characteristics for optimising the bioactivity of beta-glucan solutions with respect to glycaemic response.", "author" : [ { "dropping-particle" : "", "family" : "Kwong", "given" : "Melissa G. Y.", "non-dropping-particle" : "", "parse-names" : false, "suffix" : "" }, { "dropping-particle" : "", "family" : "Wolever", "given" : "Thomas M. S.", "non-dropping-particle" : "", "parse-names" : false, "suffix" : "" }, { "dropping-particle" : "", "family" : "Brummer", "given" : "Yolanda", "non-dropping-particle" : "", "parse-names" : false, "suffix" : "" }, { "dropping-particle" : "", "family" : "Tosh", "given" : "Susan M.", "non-dropping-particle" : "", "parse-names" : false, "suffix" : "" } ], "container-title" : "British Journal of Nutrition", "id" : "ITEM-1", "issue" : "08", "issued" : { "date-parts" : [ [ "2013", "10", "21" ] ] }, "page" : "1465-1471", "publisher-place" : "England", "title" : "Increasing the viscosity of oat \u03b2-glucan beverages by reducing solution volume does not reduce glycaemic responses", "type" : "article-journal", "volume" : "110" }, "uris" : [ "http://www.mendeley.com/documents/?uuid=be29e345-2f5f-4ac1-b736-0a0b99b5c104" ] }, { "id" : "ITEM-2", "itemData" : { "DOI" : "10.1039/C2FO30202K", "ISSN" : "2042-6496", "abstract" : "Oat beta-glucan attenuates postprandial glycemic responses when solubilized to form viscous solutions. High molecular weight (MW) beta-glucan is associated with high solution viscosity, which is in turn associated with lower glycemic responses. However, low MW beta-glucan is also able to form viscoelastic gels. The effect of low (145,000 g mol(-1)) and high (580,000 g mol(-1)) MW beta-glucan presented as liquid drinks and gels on glycemic responses was determined. Healthy subjects (n = 15) consumed 50 g glucose drinks with no beta-glucan; 4 g low MW; or 4 g high MW beta-glucan; and gels containing 4 g low MW; 2 g low plus 2 g high MW; or 3 g high plus 1 g low MW beta-glucan. Overall, beta-glucan solutions elicited lower glycemic responses than gels. For gels, peak blood glucose rise (PBGR) decreased with increasing dose of high MW beta-glucan (r(2) = 0.976, P &gt; 0.05), and PBGR for the gel with 3 g high-MW was lower than for the control (P &lt; 0.05). However, beta-glucan gels retained glucose better than solutions under in vitro analysis. Observed effects were found to be related to the rheological properties of the foods. beta-Glucan solutions and not gels effectively attenuated in vivo glycemic responses.", "author" : [ { "dropping-particle" : "", "family" : "Kwong", "given" : "Melissa G. Y.", "non-dropping-particle" : "", "parse-names" : false, "suffix" : "" }, { "dropping-particle" : "", "family" : "Wolever", "given" : "Thomas M. S.", "non-dropping-particle" : "", "parse-names" : false, "suffix" : "" }, { "dropping-particle" : "", "family" : "Brummer", "given" : "Yolanda", "non-dropping-particle" : "", "parse-names" : false, "suffix" : "" }, { "dropping-particle" : "", "family" : "Tosh", "given" : "Susan M.", "non-dropping-particle" : "", "parse-names" : false, "suffix" : "" } ], "container-title" : "Food &amp; Function", "id" : "ITEM-2", "issue" : "3", "issued" : { "date-parts" : [ [ "2013", "2" ] ] }, "page" : "401-408", "publisher-place" : "England", "title" : "Attenuation of glycemic responses by oat \u03b2-glucan solutions and viscoelastic gels is dependent on molecular weight distribution", "type" : "article-journal", "volume" : "4" }, "uris" : [ "http://www.mendeley.com/documents/?uuid=839ec3bb-45ba-45d2-b0ab-72e4f69f1013" ] } ], "mendeley" : { "formattedCitation" : "(Kwong et al. 2013a; Kwong et al. 2013b)", "plainTextFormattedCitation" : "(Kwong et al. 2013a; Kwong et al. 2013b)", "previouslyFormattedCitation" : "(Kwong et al. 2013a; Kwong et al. 2013b)" }, "properties" : { "noteIndex" : 0 }, "schema" : "https://github.com/citation-style-language/schema/raw/master/csl-citation.json" }</w:instrText>
      </w:r>
      <w:r w:rsidRPr="004953D4">
        <w:rPr>
          <w:rFonts w:asciiTheme="minorBidi" w:hAnsiTheme="minorBidi"/>
        </w:rPr>
        <w:fldChar w:fldCharType="separate"/>
      </w:r>
      <w:r w:rsidR="001A5F1D" w:rsidRPr="001A5F1D">
        <w:rPr>
          <w:rFonts w:asciiTheme="minorBidi" w:hAnsiTheme="minorBidi"/>
          <w:noProof/>
        </w:rPr>
        <w:t>(Kwong et al. 2013a; Kwong et al. 2013b)</w:t>
      </w:r>
      <w:r w:rsidRPr="004953D4">
        <w:rPr>
          <w:rFonts w:asciiTheme="minorBidi" w:hAnsiTheme="minorBidi"/>
        </w:rPr>
        <w:fldChar w:fldCharType="end"/>
      </w:r>
      <w:r w:rsidRPr="004953D4">
        <w:rPr>
          <w:rFonts w:asciiTheme="minorBidi" w:hAnsiTheme="minorBidi"/>
        </w:rPr>
        <w:t xml:space="preserve">. </w:t>
      </w:r>
      <w:r w:rsidR="00BF741E">
        <w:rPr>
          <w:rFonts w:asciiTheme="minorBidi" w:hAnsiTheme="minorBidi"/>
        </w:rPr>
        <w:t>A s</w:t>
      </w:r>
      <w:r w:rsidRPr="004953D4">
        <w:rPr>
          <w:rFonts w:asciiTheme="minorBidi" w:hAnsiTheme="minorBidi"/>
        </w:rPr>
        <w:t xml:space="preserve">imilar effect has not been </w:t>
      </w:r>
      <w:r w:rsidR="00A930AF">
        <w:rPr>
          <w:rFonts w:asciiTheme="minorBidi" w:hAnsiTheme="minorBidi"/>
        </w:rPr>
        <w:t>investigated</w:t>
      </w:r>
      <w:r w:rsidRPr="004953D4">
        <w:rPr>
          <w:rFonts w:asciiTheme="minorBidi" w:hAnsiTheme="minorBidi"/>
        </w:rPr>
        <w:t xml:space="preserve"> for β-glucan purified from oats or barley and taken as part of a </w:t>
      </w:r>
      <w:r w:rsidR="00725222">
        <w:rPr>
          <w:rFonts w:asciiTheme="minorBidi" w:hAnsiTheme="minorBidi"/>
        </w:rPr>
        <w:t xml:space="preserve">usual </w:t>
      </w:r>
      <w:r w:rsidRPr="004953D4">
        <w:rPr>
          <w:rFonts w:asciiTheme="minorBidi" w:hAnsiTheme="minorBidi"/>
        </w:rPr>
        <w:t>meal</w:t>
      </w:r>
      <w:r w:rsidR="00A747E5">
        <w:rPr>
          <w:rFonts w:asciiTheme="minorBidi" w:hAnsiTheme="minorBidi"/>
        </w:rPr>
        <w:t xml:space="preserve"> containing different </w:t>
      </w:r>
      <w:r w:rsidR="00BF741E">
        <w:rPr>
          <w:rFonts w:asciiTheme="minorBidi" w:hAnsiTheme="minorBidi"/>
        </w:rPr>
        <w:t xml:space="preserve">amounts </w:t>
      </w:r>
      <w:r w:rsidR="00A747E5">
        <w:rPr>
          <w:rFonts w:asciiTheme="minorBidi" w:hAnsiTheme="minorBidi"/>
        </w:rPr>
        <w:t>of macronutrients and micronutrients</w:t>
      </w:r>
      <w:r w:rsidRPr="004953D4">
        <w:rPr>
          <w:rFonts w:asciiTheme="minorBidi" w:hAnsiTheme="minorBidi"/>
        </w:rPr>
        <w:t>.</w:t>
      </w:r>
      <w:r w:rsidR="0077659F" w:rsidRPr="004953D4">
        <w:rPr>
          <w:rFonts w:asciiTheme="minorBidi" w:hAnsiTheme="minorBidi"/>
        </w:rPr>
        <w:t xml:space="preserve"> </w:t>
      </w:r>
    </w:p>
    <w:p w14:paraId="3346200C" w14:textId="77777777" w:rsidR="00BF741E" w:rsidRDefault="00BF741E" w:rsidP="009940BC">
      <w:pPr>
        <w:rPr>
          <w:rFonts w:asciiTheme="minorBidi" w:hAnsiTheme="minorBidi"/>
        </w:rPr>
      </w:pPr>
    </w:p>
    <w:p w14:paraId="3B394B74" w14:textId="04501F74" w:rsidR="00E46C3A" w:rsidRPr="004953D4" w:rsidRDefault="00075275" w:rsidP="008E63B4">
      <w:pPr>
        <w:rPr>
          <w:lang w:eastAsia="en-AU"/>
        </w:rPr>
      </w:pPr>
      <w:r>
        <w:rPr>
          <w:rFonts w:asciiTheme="minorBidi" w:hAnsiTheme="minorBidi"/>
        </w:rPr>
        <w:lastRenderedPageBreak/>
        <w:t>D</w:t>
      </w:r>
      <w:r w:rsidRPr="004953D4">
        <w:rPr>
          <w:rFonts w:asciiTheme="minorBidi" w:hAnsiTheme="minorBidi"/>
        </w:rPr>
        <w:t xml:space="preserve">ifferent </w:t>
      </w:r>
      <w:r w:rsidR="00A67FD5" w:rsidRPr="004953D4">
        <w:rPr>
          <w:rFonts w:asciiTheme="minorBidi" w:hAnsiTheme="minorBidi"/>
        </w:rPr>
        <w:t xml:space="preserve">hypotheses suggest </w:t>
      </w:r>
      <w:r w:rsidR="00BF741E">
        <w:rPr>
          <w:rFonts w:asciiTheme="minorBidi" w:hAnsiTheme="minorBidi"/>
        </w:rPr>
        <w:t xml:space="preserve">several </w:t>
      </w:r>
      <w:r w:rsidR="00A67FD5" w:rsidRPr="004953D4">
        <w:rPr>
          <w:rFonts w:asciiTheme="minorBidi" w:hAnsiTheme="minorBidi"/>
        </w:rPr>
        <w:t xml:space="preserve">mechanisms by which </w:t>
      </w:r>
      <w:r w:rsidR="00D54540" w:rsidRPr="004953D4">
        <w:rPr>
          <w:rFonts w:asciiTheme="minorBidi" w:hAnsiTheme="minorBidi"/>
        </w:rPr>
        <w:t>β</w:t>
      </w:r>
      <w:r w:rsidR="00A67FD5" w:rsidRPr="004953D4">
        <w:rPr>
          <w:rFonts w:asciiTheme="minorBidi" w:hAnsiTheme="minorBidi"/>
        </w:rPr>
        <w:t xml:space="preserve">-glucan derived from oats or barley may </w:t>
      </w:r>
      <w:r w:rsidR="00427727">
        <w:rPr>
          <w:rFonts w:asciiTheme="minorBidi" w:hAnsiTheme="minorBidi"/>
        </w:rPr>
        <w:t>affect</w:t>
      </w:r>
      <w:r w:rsidR="00A67FD5" w:rsidRPr="004953D4">
        <w:rPr>
          <w:rFonts w:asciiTheme="minorBidi" w:hAnsiTheme="minorBidi"/>
        </w:rPr>
        <w:t xml:space="preserve"> postprandial blood glucose concentration </w:t>
      </w:r>
      <w:r w:rsidR="00A67FD5" w:rsidRPr="004953D4">
        <w:rPr>
          <w:rFonts w:asciiTheme="minorBidi" w:hAnsiTheme="minorBidi"/>
        </w:rPr>
        <w:fldChar w:fldCharType="begin" w:fldLock="1"/>
      </w:r>
      <w:r w:rsidR="00EF446D" w:rsidRPr="004953D4">
        <w:rPr>
          <w:rFonts w:asciiTheme="minorBidi" w:hAnsiTheme="minorBidi"/>
        </w:rPr>
        <w:instrText>ADDIN CSL_CITATION { "citationItems" : [ { "id" : "ITEM-1", "itemData" : { "DOI" : "10.1038/ejcn.2013.25", "ISSN" : "1476-5640", "PMID" : "23422921", "abstract" : "Oat and barley foods have been shown to reduce human glycaemic response, compared to similar wheat foods or a glucose control. The strength of the evidence supporting the hypothesis that the soluble fibre, mixed linkage \u03b2-glucan, reduces glycaemic response was evaluated. A search of the literature was conducted to find clinical trials with acute glycaemic response as an end point using oat or barley products. Of the 76 human studies identified, 34 met the inclusion and exclusion criteria. Dose response and ratio of \u03b2-glucan to available carbohydrate as predictors of glycaemic response were assessed. Meals provided 0.3-12.1 g oat or barley \u03b2-glucan, and reduced glycaemic response by an average of 48 \u00b1 33 mmol \u00b7 min/l compared to a suitable control. Regression analysis on 119 treatments indicated that change in glycaemic response (expressed as incremental area under the post-prandial blood-glucose curve) was greater for intact grains than for processed foods. For processed foods, glycaemic response was more strongly related to the \u03b2-glucan dose alone (r(2)=0.48, P&lt;0.0001) than to the ratio of \u03b2-glucan to the available carbohydrate (r(2)=0.25, P&lt;0.0001). For processed foods containing 4 g of \u03b2-glucan, the linear model predicted a decrease in glycaemic response of 27 \u00b1 3 mmol \u00b7 min/l, and 76% of treatments significantly reduced glycaemic response. Thus, intact grains as well as a variety of processed oat and barley foods containing at least 4 g of \u03b2-glucan and 30-80 g available carbohydrate can significantly reduce post-prandial blood glucose.", "author" : [ { "dropping-particle" : "", "family" : "Tosh", "given" : "S M", "non-dropping-particle" : "", "parse-names" : false, "suffix" : "" } ], "container-title" : "European Journal of Clinical Nutrition", "id" : "ITEM-1", "issue" : "4", "issued" : { "date-parts" : [ [ "2013" ] ] }, "page" : "310-317", "title" : "Review of human studies investigating the post-prandial blood-glucose lowering ability of oat and barley food products.", "type" : "article-journal", "volume" : "67" }, "uris" : [ "http://www.mendeley.com/documents/?uuid=bb3a2fe5-cf4a-4459-a6a6-1c72f52c85f9" ] } ], "mendeley" : { "formattedCitation" : "(Tosh 2013)", "manualFormatting" : "(reviewed in Tosh 2013)", "plainTextFormattedCitation" : "(Tosh 2013)", "previouslyFormattedCitation" : "(Tosh 2013)" }, "properties" : { "noteIndex" : 0 }, "schema" : "https://github.com/citation-style-language/schema/raw/master/csl-citation.json" }</w:instrText>
      </w:r>
      <w:r w:rsidR="00A67FD5" w:rsidRPr="004953D4">
        <w:rPr>
          <w:rFonts w:asciiTheme="minorBidi" w:hAnsiTheme="minorBidi"/>
        </w:rPr>
        <w:fldChar w:fldCharType="separate"/>
      </w:r>
      <w:r w:rsidR="00A67FD5" w:rsidRPr="004953D4">
        <w:rPr>
          <w:rFonts w:asciiTheme="minorBidi" w:hAnsiTheme="minorBidi"/>
          <w:noProof/>
        </w:rPr>
        <w:t>(reviewed in Tosh 2013)</w:t>
      </w:r>
      <w:r w:rsidR="00A67FD5" w:rsidRPr="004953D4">
        <w:rPr>
          <w:rFonts w:asciiTheme="minorBidi" w:hAnsiTheme="minorBidi"/>
        </w:rPr>
        <w:fldChar w:fldCharType="end"/>
      </w:r>
      <w:r w:rsidR="00A67FD5" w:rsidRPr="004953D4">
        <w:rPr>
          <w:rFonts w:asciiTheme="minorBidi" w:hAnsiTheme="minorBidi"/>
        </w:rPr>
        <w:t>.</w:t>
      </w:r>
      <w:r w:rsidR="009A1B74" w:rsidRPr="004953D4">
        <w:rPr>
          <w:rFonts w:asciiTheme="minorBidi" w:hAnsiTheme="minorBidi"/>
        </w:rPr>
        <w:t xml:space="preserve"> Oat and </w:t>
      </w:r>
      <w:r w:rsidR="00FA378D" w:rsidRPr="004953D4">
        <w:rPr>
          <w:rFonts w:asciiTheme="minorBidi" w:hAnsiTheme="minorBidi"/>
        </w:rPr>
        <w:t xml:space="preserve">barley </w:t>
      </w:r>
      <w:r w:rsidR="005C6B04" w:rsidRPr="004953D4">
        <w:rPr>
          <w:rFonts w:asciiTheme="minorBidi" w:hAnsiTheme="minorBidi"/>
        </w:rPr>
        <w:t>β</w:t>
      </w:r>
      <w:r w:rsidR="00FA378D" w:rsidRPr="004953D4">
        <w:rPr>
          <w:rFonts w:asciiTheme="minorBidi" w:hAnsiTheme="minorBidi"/>
        </w:rPr>
        <w:t>-glucans</w:t>
      </w:r>
      <w:r w:rsidR="009A1B74" w:rsidRPr="004953D4">
        <w:rPr>
          <w:rFonts w:asciiTheme="minorBidi" w:hAnsiTheme="minorBidi"/>
        </w:rPr>
        <w:t xml:space="preserve"> are polysaccharides </w:t>
      </w:r>
      <w:r w:rsidR="005C6B04" w:rsidRPr="004953D4">
        <w:rPr>
          <w:rFonts w:asciiTheme="minorBidi" w:hAnsiTheme="minorBidi"/>
        </w:rPr>
        <w:t xml:space="preserve">of very high molecular weight </w:t>
      </w:r>
      <w:r w:rsidR="009A1B74" w:rsidRPr="004953D4">
        <w:rPr>
          <w:rFonts w:asciiTheme="minorBidi" w:hAnsiTheme="minorBidi"/>
        </w:rPr>
        <w:t xml:space="preserve">that exhibit high viscosities at low </w:t>
      </w:r>
      <w:r w:rsidR="00FA378D" w:rsidRPr="004953D4">
        <w:rPr>
          <w:rFonts w:asciiTheme="minorBidi" w:hAnsiTheme="minorBidi"/>
        </w:rPr>
        <w:t>concentrations</w:t>
      </w:r>
      <w:r w:rsidR="00561807">
        <w:rPr>
          <w:rFonts w:asciiTheme="minorBidi" w:hAnsiTheme="minorBidi"/>
        </w:rPr>
        <w:t xml:space="preserve"> </w:t>
      </w:r>
      <w:r w:rsidR="00420B66">
        <w:rPr>
          <w:rFonts w:asciiTheme="minorBidi" w:hAnsiTheme="minorBidi"/>
        </w:rPr>
        <w:fldChar w:fldCharType="begin" w:fldLock="1"/>
      </w:r>
      <w:r w:rsidR="00420B66">
        <w:rPr>
          <w:rFonts w:asciiTheme="minorBidi" w:hAnsiTheme="minorBidi"/>
        </w:rPr>
        <w:instrText>ADDIN CSL_CITATION { "citationItems" : [ { "id" : "ITEM-1", "itemData" : { "DOI" : "10.1016/S0144-8617(03)00117-6", "ISSN" : "01448617", "abstract" : "This paper describes the solution rheology of a high MW \u03b2-d-glucan, [\u03b7]=9.3\u00b10.5dl/g, extracted and purified from oat bran. The semi-dilute solution behaviour, when characterised by steady and dynamic shear rheometry, was found to exhibit properties consistent with those of an entangled polysaccharide system. The steady shear data for the concentration (C) region from 0.2 to 2% (w/w) oat \u03b2-d-glucan solutions were fitted to the Cross equation over a wider range, in terms of the C[\u03b7], than investigated previously. For the higher concentration samples, &gt;\u223c2.7%, there was less indication of a zero-shear rate Newtonian plateau. Data for the calculated zero-shear rate viscosity for the latter systems did not fall on the well-known master curve. Instead they showed a systematic deviation, and followed a yield stress modified Cross equation of Rayment and co-workers indicating behaviour more consistent with that of a filled or disperse system, than of an entangled polymer solution.", "author" : [ { "dropping-particle" : "", "family" : "Ren", "given" : "Y.", "non-dropping-particle" : "", "parse-names" : false, "suffix" : "" }, { "dropping-particle" : "", "family" : "Ellis", "given" : "P.R.", "non-dropping-particle" : "", "parse-names" : false, "suffix" : "" }, { "dropping-particle" : "", "family" : "Ross-Murphy", "given" : "S.B.", "non-dropping-particle" : "", "parse-names" : false, "suffix" : "" }, { "dropping-particle" : "", "family" : "Wang", "given" : "Q.", "non-dropping-particle" : "", "parse-names" : false, "suffix" : "" }, { "dropping-particle" : "", "family" : "Wood", "given" : "P.J.", "non-dropping-particle" : "", "parse-names" : false, "suffix" : "" } ], "container-title" : "Carbohydrate Polymers", "id" : "ITEM-1", "issue" : "4", "issued" : { "date-parts" : [ [ "2003" ] ] }, "page" : "401-408", "title" : "Dilute and semi-dilute solution properties of (1\u21923), (1\u21924)-\u03b2-d-glucan, the endosperm cell wall polysaccharide of oats (&lt;i&gt;Avena sativa&lt;/i&gt; L.)", "type" : "article-journal", "volume" : "53" }, "uris" : [ "http://www.mendeley.com/documents/?uuid=cd747460-6369-4828-b7b5-fccda416f526" ] } ], "mendeley" : { "formattedCitation" : "(Ren et al. 2003)", "plainTextFormattedCitation" : "(Ren et al. 2003)", "previouslyFormattedCitation" : "(Ren et al. 2003)" }, "properties" : { "noteIndex" : 0 }, "schema" : "https://github.com/citation-style-language/schema/raw/master/csl-citation.json" }</w:instrText>
      </w:r>
      <w:r w:rsidR="00420B66">
        <w:rPr>
          <w:rFonts w:asciiTheme="minorBidi" w:hAnsiTheme="minorBidi"/>
        </w:rPr>
        <w:fldChar w:fldCharType="separate"/>
      </w:r>
      <w:r w:rsidR="00420B66" w:rsidRPr="00420B66">
        <w:rPr>
          <w:rFonts w:asciiTheme="minorBidi" w:hAnsiTheme="minorBidi"/>
          <w:noProof/>
        </w:rPr>
        <w:t>(Ren et al. 2003)</w:t>
      </w:r>
      <w:r w:rsidR="00420B66">
        <w:rPr>
          <w:rFonts w:asciiTheme="minorBidi" w:hAnsiTheme="minorBidi"/>
        </w:rPr>
        <w:fldChar w:fldCharType="end"/>
      </w:r>
      <w:r w:rsidR="00FA378D" w:rsidRPr="004953D4">
        <w:rPr>
          <w:rFonts w:asciiTheme="minorBidi" w:hAnsiTheme="minorBidi"/>
        </w:rPr>
        <w:t>.</w:t>
      </w:r>
      <w:r w:rsidR="009A1B74" w:rsidRPr="004953D4">
        <w:rPr>
          <w:rFonts w:asciiTheme="minorBidi" w:hAnsiTheme="minorBidi"/>
        </w:rPr>
        <w:t xml:space="preserve"> Consumption of </w:t>
      </w:r>
      <w:r w:rsidR="00427727">
        <w:rPr>
          <w:rFonts w:asciiTheme="minorBidi" w:hAnsiTheme="minorBidi"/>
        </w:rPr>
        <w:t>such</w:t>
      </w:r>
      <w:r w:rsidR="009A1B74" w:rsidRPr="004953D4">
        <w:rPr>
          <w:rFonts w:asciiTheme="minorBidi" w:hAnsiTheme="minorBidi"/>
        </w:rPr>
        <w:t xml:space="preserve"> polysaccharides increases the viscosity of the meal bolus in the stomach</w:t>
      </w:r>
      <w:r w:rsidR="001E7962" w:rsidRPr="004953D4">
        <w:rPr>
          <w:rFonts w:asciiTheme="minorBidi" w:hAnsiTheme="minorBidi"/>
        </w:rPr>
        <w:t xml:space="preserve"> which reduces mixing of the food with digestive enzymes and delays </w:t>
      </w:r>
      <w:r w:rsidR="00AD4D94" w:rsidRPr="004953D4">
        <w:rPr>
          <w:rFonts w:asciiTheme="minorBidi" w:hAnsiTheme="minorBidi"/>
        </w:rPr>
        <w:t>gastric emptying</w:t>
      </w:r>
      <w:r w:rsidR="001E7962" w:rsidRPr="004953D4">
        <w:rPr>
          <w:rFonts w:asciiTheme="minorBidi" w:hAnsiTheme="minorBidi"/>
        </w:rPr>
        <w:t xml:space="preserve"> </w:t>
      </w:r>
      <w:r w:rsidR="001E7962" w:rsidRPr="004953D4">
        <w:rPr>
          <w:rFonts w:asciiTheme="minorBidi" w:hAnsiTheme="minorBidi"/>
        </w:rPr>
        <w:fldChar w:fldCharType="begin" w:fldLock="1"/>
      </w:r>
      <w:r w:rsidR="00BB0F1E">
        <w:rPr>
          <w:rFonts w:asciiTheme="minorBidi" w:hAnsiTheme="minorBidi"/>
        </w:rPr>
        <w:instrText>ADDIN CSL_CITATION { "citationItems" : [ { "id" : "ITEM-1", "itemData" : { "ISBN" : "0193-1857 (Print)\\r0193-1857 (Linking)", "ISSN" : "0193-1857", "PMID" : "11352816", "abstract" : "The relationship between the intragastric distribution, dilution, and emptying of meals and satiety was studied using noninvasive magnetic resonance imaging techniques in 12 healthy subjects with four polysaccharide test meals of varying viscosity and nutrient content as follows: 1) low-viscosity nonnutrient, 2) low-viscosity nutrient, 3) high-viscosity nonnutrient, and 4) high-viscosity nutrient. Increasing the nutrient content of the high-viscosity meal delayed gastric emptying from 46 +/- 9 to 76 +/- 6 min (P &lt; 0.004), whereas increasing viscosity had a smaller effect. The volume of secretions within the stomach 60 min after ingestion was higher for the high-viscosity nutrient meal (P &lt; 0.04). A simple model to calculate the total volume of secretion added to the test meal is presented. Color-coded dilution map images showed the heterogeneous process of progressive gastric dilution of high-viscosity meals, whereas low-viscosity meals were uniformly diluted. Fullness was found to be linearly related to total gastric volumes for the nutrient meals (R(2) = 0.98) and logarithmically related for the nonnutrient meals (R(2) = 0.96). Fullness was higher for high- compared with low-viscosity meals (P &lt; 0.02), and with the nutrient meals this was associated with greater antral volumes (P &lt; 0.05).", "author" : [ { "dropping-particle" : "", "family" : "Marciani", "given" : "L", "non-dropping-particle" : "", "parse-names" : false, "suffix" : "" }, { "dropping-particle" : "", "family" : "Gowland", "given" : "P a", "non-dropping-particle" : "", "parse-names" : false, "suffix" : "" }, { "dropping-particle" : "", "family" : "Spiller", "given" : "R C", "non-dropping-particle" : "", "parse-names" : false, "suffix" : "" }, { "dropping-particle" : "", "family" : "Manoj", "given" : "P", "non-dropping-particle" : "", "parse-names" : false, "suffix" : "" }, { "dropping-particle" : "", "family" : "Moore", "given" : "R J", "non-dropping-particle" : "", "parse-names" : false, "suffix" : "" }, { "dropping-particle" : "", "family" : "Young", "given" : "P", "non-dropping-particle" : "", "parse-names" : false, "suffix" : "" }, { "dropping-particle" : "", "family" : "Fillery-Travis", "given" : "a J", "non-dropping-particle" : "", "parse-names" : false, "suffix" : "" } ], "container-title" : "American Journal of Physiology - Gastrointestinal and Liver Physiology", "id" : "ITEM-1", "issue" : "6", "issued" : { "date-parts" : [ [ "2001" ] ] }, "page" : "G1227-33", "title" : "Effect of meal viscosity and nutrients on satiety, intragastric dilution, and emptying assessed by MRI", "type" : "article-journal", "volume" : "280" }, "uris" : [ "http://www.mendeley.com/documents/?uuid=e0621b28-1498-4952-99ff-d703acca4142" ] }, { "id" : "ITEM-2", "itemData" : { "DOI" : "10.2337/diacare.20.11.1774", "ISSN" : "0149-5992", "PMID" : "9353622", "abstract" : "Recent recommendations for the dietary management of diabetes mellitus state that diet needs to be individualized so that there is improved glucose and lipid control in the patient. In a majority of individuals with diabetes, this is best done with a diet that is low in fat and high in carbohydrate, particularly that of cereal origin. However, symptoms of hyper- and hypoglycemia must be averted. Most cereal products, however, tend to have a high glycemic index Cereals such as Prowashonupana barley or fractions of oat bran are particularly high in the soluble fiber beta-glucan, which when taken with a meal increases the viscosity of the meal bolus once it has reached the small intestine, where the absorption of nutrients occurs. This high viscosity delays absorption. A 50% reduction in glycemic peak can be achieved with a concentration of 10% beta-glucan in a cereal food. A significant lowering of plasma LDL cholesterol concentrations can also be anticipated with the daily consumption of &gt; or = 3 g of beta-glucan. Diabetic individuals can benefit from diets that are high in beta-glucan, which, as a component of oats and barley, can be incorporated into breakfast cereals and other products.", "author" : [ { "dropping-particle" : "", "family" : "W\u00fcrsch", "given" : "P", "non-dropping-particle" : "", "parse-names" : false, "suffix" : "" }, { "dropping-particle" : "", "family" : "Pi-Sunyer", "given" : "F X", "non-dropping-particle" : "", "parse-names" : false, "suffix" : "" } ], "container-title" : "Diabetes care", "id" : "ITEM-2", "issue" : "11", "issued" : { "date-parts" : [ [ "1997" ] ] }, "page" : "1774-80", "title" : "The role of viscous soluble fiber in the metabolic control of diabetes: a review with special emphasis on cereals rich in \u03b2-glucan", "type" : "article-journal", "volume" : "20" }, "uris" : [ "http://www.mendeley.com/documents/?uuid=6f13fe81-5805-465f-90b7-62798974ae8b" ] } ], "mendeley" : { "formattedCitation" : "(W\u00fcrsch and Pi-Sunyer 1997; Marciani et al. 2001)", "plainTextFormattedCitation" : "(W\u00fcrsch and Pi-Sunyer 1997; Marciani et al. 2001)", "previouslyFormattedCitation" : "(W\u00fcrsch and Pi-Sunyer 1997; Marciani et al. 2001)" }, "properties" : { "noteIndex" : 0 }, "schema" : "https://github.com/citation-style-language/schema/raw/master/csl-citation.json" }</w:instrText>
      </w:r>
      <w:r w:rsidR="001E7962" w:rsidRPr="004953D4">
        <w:rPr>
          <w:rFonts w:asciiTheme="minorBidi" w:hAnsiTheme="minorBidi"/>
        </w:rPr>
        <w:fldChar w:fldCharType="separate"/>
      </w:r>
      <w:r w:rsidR="00EF446D" w:rsidRPr="004953D4">
        <w:rPr>
          <w:rFonts w:asciiTheme="minorBidi" w:hAnsiTheme="minorBidi"/>
          <w:noProof/>
        </w:rPr>
        <w:t>(Würsch and Pi-Sunyer 1997; Marciani et al. 2001)</w:t>
      </w:r>
      <w:r w:rsidR="001E7962" w:rsidRPr="004953D4">
        <w:rPr>
          <w:rFonts w:asciiTheme="minorBidi" w:hAnsiTheme="minorBidi"/>
        </w:rPr>
        <w:fldChar w:fldCharType="end"/>
      </w:r>
      <w:r w:rsidR="00AD4D94" w:rsidRPr="004953D4">
        <w:rPr>
          <w:rFonts w:asciiTheme="minorBidi" w:hAnsiTheme="minorBidi"/>
        </w:rPr>
        <w:t>.</w:t>
      </w:r>
      <w:r w:rsidR="009A1B74" w:rsidRPr="004953D4">
        <w:rPr>
          <w:rFonts w:asciiTheme="minorBidi" w:hAnsiTheme="minorBidi"/>
        </w:rPr>
        <w:t xml:space="preserve"> Increased viscosity </w:t>
      </w:r>
      <w:r w:rsidR="005C6B04" w:rsidRPr="004953D4">
        <w:rPr>
          <w:rFonts w:asciiTheme="minorBidi" w:hAnsiTheme="minorBidi"/>
        </w:rPr>
        <w:t>ha</w:t>
      </w:r>
      <w:r w:rsidR="00427727">
        <w:rPr>
          <w:rFonts w:asciiTheme="minorBidi" w:hAnsiTheme="minorBidi"/>
        </w:rPr>
        <w:t>s</w:t>
      </w:r>
      <w:r w:rsidR="005C6B04" w:rsidRPr="004953D4">
        <w:rPr>
          <w:rFonts w:asciiTheme="minorBidi" w:hAnsiTheme="minorBidi"/>
        </w:rPr>
        <w:t xml:space="preserve"> </w:t>
      </w:r>
      <w:r w:rsidR="009A1B74" w:rsidRPr="004953D4">
        <w:rPr>
          <w:rFonts w:asciiTheme="minorBidi" w:hAnsiTheme="minorBidi"/>
        </w:rPr>
        <w:t xml:space="preserve">also </w:t>
      </w:r>
      <w:r w:rsidR="00EA1929">
        <w:rPr>
          <w:rFonts w:asciiTheme="minorBidi" w:hAnsiTheme="minorBidi"/>
        </w:rPr>
        <w:t xml:space="preserve">been </w:t>
      </w:r>
      <w:r w:rsidR="005C6B04" w:rsidRPr="004953D4">
        <w:rPr>
          <w:rFonts w:asciiTheme="minorBidi" w:hAnsiTheme="minorBidi"/>
        </w:rPr>
        <w:t xml:space="preserve">suggested to </w:t>
      </w:r>
      <w:r w:rsidR="00427727">
        <w:rPr>
          <w:rFonts w:asciiTheme="minorBidi" w:hAnsiTheme="minorBidi"/>
        </w:rPr>
        <w:t>reduce</w:t>
      </w:r>
      <w:r w:rsidR="008325EE">
        <w:rPr>
          <w:rFonts w:asciiTheme="minorBidi" w:hAnsiTheme="minorBidi"/>
        </w:rPr>
        <w:t xml:space="preserve"> </w:t>
      </w:r>
      <w:r w:rsidR="009A1B74" w:rsidRPr="004953D4">
        <w:rPr>
          <w:rFonts w:asciiTheme="minorBidi" w:hAnsiTheme="minorBidi"/>
        </w:rPr>
        <w:t>the absorption of glucose</w:t>
      </w:r>
      <w:r w:rsidR="001E7962" w:rsidRPr="004953D4">
        <w:rPr>
          <w:rFonts w:asciiTheme="minorBidi" w:hAnsiTheme="minorBidi"/>
        </w:rPr>
        <w:t xml:space="preserve"> </w:t>
      </w:r>
      <w:r w:rsidR="001E7962" w:rsidRPr="004953D4">
        <w:rPr>
          <w:rFonts w:asciiTheme="minorBidi" w:hAnsiTheme="minorBidi"/>
        </w:rPr>
        <w:fldChar w:fldCharType="begin" w:fldLock="1"/>
      </w:r>
      <w:r w:rsidR="006216DB">
        <w:rPr>
          <w:rFonts w:asciiTheme="minorBidi" w:hAnsiTheme="minorBidi"/>
        </w:rPr>
        <w:instrText>ADDIN CSL_CITATION { "citationItems" : [ { "id" : "ITEM-1", "itemData" : { "ISBN" : "0002-9165", "ISSN" : "0002-9165", "PMID" : "1852092", "abstract" : "Foods containing soluble dietary fibers delay glucose absorption and lower postprandial plasma glucose. This effect of oat bran has been attributed to oat gum (80% beta-glucan). However, purified oat gum has previously not been available for human studies. In this study the glucose and insulin responses to consuming 14.5 g of specifically prepared oat gum with 50 g glucose were compared with the response to guar gum with glucose and to glucose alone in nine healthy, fasting subjects. Plasma glucose and insulin increases after the glucose drink were greater than after both gum meals between 20 and 60 min (P less than 0.01). The responses to the two gum meals were nearly identical. These results establish that the more palatable oat gum lowers postprandial plasma glucose and insulin concentrations in humans and may be comparable with or of greater benefit than guar gum.", "author" : [ { "dropping-particle" : "", "family" : "Braaten", "given" : "J. T.", "non-dropping-particle" : "", "parse-names" : false, "suffix" : "" }, { "dropping-particle" : "", "family" : "Wood", "given" : "P. J.", "non-dropping-particle" : "", "parse-names" : false, "suffix" : "" }, { "dropping-particle" : "", "family" : "Scott", "given" : "F. W.", "non-dropping-particle" : "", "parse-names" : false, "suffix" : "" }, { "dropping-particle" : "", "family" : "Riedel", "given" : "K. D.", "non-dropping-particle" : "", "parse-names" : false, "suffix" : "" }, { "dropping-particle" : "", "family" : "Poste", "given" : "L. M.", "non-dropping-particle" : "", "parse-names" : false, "suffix" : "" }, { "dropping-particle" : "", "family" : "Collins", "given" : "M. W.", "non-dropping-particle" : "", "parse-names" : false, "suffix" : "" } ], "container-title" : "The American journal of clinical nutrition", "id" : "ITEM-1", "issue" : "6", "issued" : { "date-parts" : [ [ "1991", "6" ] ] }, "page" : "1425-30", "title" : "Oat gum lowers glucose and insulin after an oral glucose load.", "type" : "article-journal", "volume" : "53" }, "uris" : [ "http://www.mendeley.com/documents/?uuid=2ef80601-6bac-4282-b5e7-144fcc9dd6a2" ] }, { "id" : "ITEM-2", "itemData" : { "DOI" : "10.1080/07315724.2007.10719641", "ISSN" : "0731-5724", "PMID" : "18187427", "abstract" : "OBJECTIVE: Soluble dietary fiber has been shown to attenuate the postprandial rise in blood glucose levels and reduce the risk of type 2 diabetes and cardiovascular disease. This effect seems to be related to its rheological properties including viscosity. We examined the intra-fiber variability between two different processing methods of concentrating beta-glucan from oats (aqueous vs. enzymatic) in relation to the level of viscosity of beta-glucan and its effect on postprandial glycemia in healthy individuals. DESIGN: In an acute, randomized, double-blind, crossover study, 11 healthy subjects (gender: 5M:6F; age: 34 +/- 5 years; BMI: 23 +/- 0.8 kg/m(2)) were randomly assigned, on three separate occasions, to consume one of three fiber-matched treatments along with a 75 g oral glucose drink. The enzymatically processed beta-glucan (Oat-A) differed from beta-glucan processed through the aqueous method (Oat-B) solely with regard to viscosity. Finger-prick capillary blood samples were obtained at fasting and at 15, 30, 45, 60, 90 and 120 min after the start of the test drink. The viscosities of the fiber drinks were determined (Paar Physica UDS200 viscometer). RESULTS: Rheological measurements demonstrated that Oat-A had a significantly higher viscosity than Oat-B and control at 5, 15, 30, 60, and 120 min (p &lt; 0.001). The incremental area under the glucose curve (AUC) on Oat-A was 19.6% and 17% lower than that of Oat-B and control, respectively (p &lt; 0.01). CONCLUSIONS: This study shows that processing oat beta-glucan through enzymatic, rather than by aqueous methods, preserves the viscosity and improves postprandial glycemic control.", "author" : [ { "dropping-particle" : "", "family" : "Panahi", "given" : "Shirin", "non-dropping-particle" : "", "parse-names" : false, "suffix" : "" }, { "dropping-particle" : "", "family" : "Ezatagha", "given" : "Adish", "non-dropping-particle" : "", "parse-names" : false, "suffix" : "" }, { "dropping-particle" : "", "family" : "Temelli", "given" : "Feral", "non-dropping-particle" : "", "parse-names" : false, "suffix" : "" }, { "dropping-particle" : "", "family" : "Vasanthan", "given" : "Thavaratnam", "non-dropping-particle" : "", "parse-names" : false, "suffix" : "" }, { "dropping-particle" : "", "family" : "Vuksan", "given" : "Vladimir", "non-dropping-particle" : "", "parse-names" : false, "suffix" : "" } ], "container-title" : "Journal of the American College of Nutrition", "id" : "ITEM-2", "issue" : "6", "issued" : { "date-parts" : [ [ "2007", "12" ] ] }, "page" : "639-644", "title" : "\u03b2-Glucan from two sources of oat concentrates affect postprandial glycemia in relation to the level of viscosity", "type" : "article-journal", "volume" : "26" }, "uris" : [ "http://www.mendeley.com/documents/?uuid=96c8b99e-a5c3-44b0-ae42-d3e6f083fc71" ] } ], "mendeley" : { "formattedCitation" : "(Braaten et al. 1991; Panahi et al. 2007)", "plainTextFormattedCitation" : "(Braaten et al. 1991; Panahi et al. 2007)", "previouslyFormattedCitation" : "(Braaten et al. 1991; Panahi et al. 2007)" }, "properties" : { "noteIndex" : 0 }, "schema" : "https://github.com/citation-style-language/schema/raw/master/csl-citation.json" }</w:instrText>
      </w:r>
      <w:r w:rsidR="001E7962" w:rsidRPr="004953D4">
        <w:rPr>
          <w:rFonts w:asciiTheme="minorBidi" w:hAnsiTheme="minorBidi"/>
        </w:rPr>
        <w:fldChar w:fldCharType="separate"/>
      </w:r>
      <w:r w:rsidR="00FC5484" w:rsidRPr="004953D4">
        <w:rPr>
          <w:rFonts w:asciiTheme="minorBidi" w:hAnsiTheme="minorBidi"/>
          <w:noProof/>
        </w:rPr>
        <w:t>(Braaten et al. 1991; Panahi et al. 2007)</w:t>
      </w:r>
      <w:r w:rsidR="001E7962" w:rsidRPr="004953D4">
        <w:rPr>
          <w:rFonts w:asciiTheme="minorBidi" w:hAnsiTheme="minorBidi"/>
        </w:rPr>
        <w:fldChar w:fldCharType="end"/>
      </w:r>
      <w:r w:rsidR="009A1B74" w:rsidRPr="004953D4">
        <w:rPr>
          <w:rFonts w:asciiTheme="minorBidi" w:hAnsiTheme="minorBidi"/>
        </w:rPr>
        <w:t>.</w:t>
      </w:r>
      <w:r w:rsidR="006E48D8" w:rsidRPr="004953D4">
        <w:rPr>
          <w:rFonts w:asciiTheme="minorBidi" w:hAnsiTheme="minorBidi"/>
        </w:rPr>
        <w:t xml:space="preserve"> </w:t>
      </w:r>
      <w:proofErr w:type="spellStart"/>
      <w:r w:rsidR="00EA1929">
        <w:rPr>
          <w:rFonts w:asciiTheme="minorBidi" w:hAnsiTheme="minorBidi"/>
        </w:rPr>
        <w:t>Regand</w:t>
      </w:r>
      <w:proofErr w:type="spellEnd"/>
      <w:r w:rsidR="00EA1929">
        <w:rPr>
          <w:rFonts w:asciiTheme="minorBidi" w:hAnsiTheme="minorBidi"/>
        </w:rPr>
        <w:t xml:space="preserve"> et al. </w:t>
      </w:r>
      <w:r w:rsidR="00EA1929">
        <w:rPr>
          <w:rFonts w:asciiTheme="minorBidi" w:hAnsiTheme="minorBidi"/>
        </w:rPr>
        <w:fldChar w:fldCharType="begin" w:fldLock="1"/>
      </w:r>
      <w:r w:rsidR="0045602F">
        <w:rPr>
          <w:rFonts w:asciiTheme="minorBidi" w:hAnsiTheme="minorBidi"/>
        </w:rPr>
        <w:instrText>ADDIN CSL_CITATION { "citationItems" : [ { "id" : "ITEM-1", "itemData" : { "DOI" : "10.1016/j.foodchem.2011.04.053", "ISSN" : "03088146", "abstract" : "The interaction between oat ??-glucan and other food components has the potential to influence starch digestibility and consequently affect its bioactivity in reducing glycemic responses. Blood glucose concentrations were measured before and after ingesting wheat and oat granolas, with 0.6 and 6.2 g of ??-glucan, respectively, and two starch doses (40 and 60 g). As the in vitro extract viscosity of ??-glucan increased, the in vitro starch digestibility was reduced and the glucose responses were lowered. The peak blood glucose response (PBGR) and the incremental area under the curve (iAUC) were lower in the 40 g than in the 60 g starch formulation. ??-Glucan was significantly more active in reducing PBGR and iAUC when the ??-glucan/starch ratio was 1.6:10 rather than 1.1:10. This information is valuable for new product development and for quality assessment of bioactive foods containing oat ??-glucan. ?? 2011 Elsevier Ltd. All rights reserved.", "author" : [ { "dropping-particle" : "", "family" : "Regand", "given" : "Alejandra", "non-dropping-particle" : "", "parse-names" : false, "suffix" : "" }, { "dropping-particle" : "", "family" : "Chowdhury", "given" : "Zazeba", "non-dropping-particle" : "", "parse-names" : false, "suffix" : "" }, { "dropping-particle" : "", "family" : "Tosh", "given" : "Susan M.", "non-dropping-particle" : "", "parse-names" : false, "suffix" : "" }, { "dropping-particle" : "", "family" : "Wolever", "given" : "Thomas M.S.", "non-dropping-particle" : "", "parse-names" : false, "suffix" : "" }, { "dropping-particle" : "", "family" : "Wood", "given" : "Peter", "non-dropping-particle" : "", "parse-names" : false, "suffix" : "" } ], "container-title" : "Food Chemistry", "id" : "ITEM-1", "issue" : "2", "issued" : { "date-parts" : [ [ "2011", "11" ] ] }, "page" : "297-304", "title" : "The molecular weight, solubility and viscosity of oat beta-glucan affect human glycemic response by modifying starch digestibility", "type" : "article-journal", "volume" : "129" }, "suppress-author" : 1, "uris" : [ "http://www.mendeley.com/documents/?uuid=0ace10ad-ce8c-40a8-8e54-69f80a2c4635" ] } ], "mendeley" : { "formattedCitation" : "(2011)", "plainTextFormattedCitation" : "(2011)", "previouslyFormattedCitation" : "(2011)" }, "properties" : { "noteIndex" : 0 }, "schema" : "https://github.com/citation-style-language/schema/raw/master/csl-citation.json" }</w:instrText>
      </w:r>
      <w:r w:rsidR="00EA1929">
        <w:rPr>
          <w:rFonts w:asciiTheme="minorBidi" w:hAnsiTheme="minorBidi"/>
        </w:rPr>
        <w:fldChar w:fldCharType="separate"/>
      </w:r>
      <w:r w:rsidR="00FF7B9D" w:rsidRPr="00FF7B9D">
        <w:rPr>
          <w:rFonts w:asciiTheme="minorBidi" w:hAnsiTheme="minorBidi"/>
          <w:noProof/>
        </w:rPr>
        <w:t>(2011)</w:t>
      </w:r>
      <w:r w:rsidR="00EA1929">
        <w:rPr>
          <w:rFonts w:asciiTheme="minorBidi" w:hAnsiTheme="minorBidi"/>
        </w:rPr>
        <w:fldChar w:fldCharType="end"/>
      </w:r>
      <w:r w:rsidR="00EA1929">
        <w:rPr>
          <w:rFonts w:asciiTheme="minorBidi" w:hAnsiTheme="minorBidi"/>
        </w:rPr>
        <w:t xml:space="preserve"> demonstrated that the </w:t>
      </w:r>
      <w:r w:rsidR="00EA1929" w:rsidRPr="008E63B4">
        <w:rPr>
          <w:rFonts w:asciiTheme="minorBidi" w:hAnsiTheme="minorBidi"/>
          <w:i/>
          <w:iCs/>
        </w:rPr>
        <w:t>in vitro</w:t>
      </w:r>
      <w:r w:rsidR="00EA1929" w:rsidRPr="008E63B4">
        <w:rPr>
          <w:rFonts w:asciiTheme="minorBidi" w:hAnsiTheme="minorBidi"/>
        </w:rPr>
        <w:t xml:space="preserve"> digestibility </w:t>
      </w:r>
      <w:r w:rsidR="00EA1929">
        <w:rPr>
          <w:rFonts w:asciiTheme="minorBidi" w:hAnsiTheme="minorBidi"/>
        </w:rPr>
        <w:t xml:space="preserve">of </w:t>
      </w:r>
      <w:r w:rsidR="008C7890">
        <w:rPr>
          <w:rFonts w:asciiTheme="minorBidi" w:hAnsiTheme="minorBidi"/>
        </w:rPr>
        <w:t xml:space="preserve">available </w:t>
      </w:r>
      <w:r w:rsidR="00EA1929" w:rsidRPr="008E63B4">
        <w:rPr>
          <w:rFonts w:asciiTheme="minorBidi" w:hAnsiTheme="minorBidi"/>
        </w:rPr>
        <w:t xml:space="preserve">starch </w:t>
      </w:r>
      <w:r w:rsidR="00EA1929">
        <w:rPr>
          <w:rFonts w:asciiTheme="minorBidi" w:hAnsiTheme="minorBidi"/>
        </w:rPr>
        <w:t xml:space="preserve">in </w:t>
      </w:r>
      <w:r w:rsidR="00463594">
        <w:rPr>
          <w:rFonts w:asciiTheme="minorBidi" w:hAnsiTheme="minorBidi"/>
        </w:rPr>
        <w:t>oat</w:t>
      </w:r>
      <w:r w:rsidR="00EA1929">
        <w:rPr>
          <w:rFonts w:asciiTheme="minorBidi" w:hAnsiTheme="minorBidi"/>
        </w:rPr>
        <w:t xml:space="preserve"> food</w:t>
      </w:r>
      <w:r w:rsidR="00463594">
        <w:rPr>
          <w:rFonts w:asciiTheme="minorBidi" w:hAnsiTheme="minorBidi"/>
        </w:rPr>
        <w:t>s</w:t>
      </w:r>
      <w:r w:rsidR="00EA1929">
        <w:rPr>
          <w:rFonts w:asciiTheme="minorBidi" w:hAnsiTheme="minorBidi"/>
        </w:rPr>
        <w:t xml:space="preserve"> </w:t>
      </w:r>
      <w:r w:rsidR="00EA1929" w:rsidRPr="008E63B4">
        <w:rPr>
          <w:rFonts w:asciiTheme="minorBidi" w:hAnsiTheme="minorBidi"/>
        </w:rPr>
        <w:t xml:space="preserve">was reduced </w:t>
      </w:r>
      <w:r w:rsidR="008C7890">
        <w:rPr>
          <w:rFonts w:asciiTheme="minorBidi" w:hAnsiTheme="minorBidi"/>
        </w:rPr>
        <w:t>a</w:t>
      </w:r>
      <w:r w:rsidR="008E63B4" w:rsidRPr="008E63B4">
        <w:rPr>
          <w:rFonts w:asciiTheme="minorBidi" w:hAnsiTheme="minorBidi"/>
        </w:rPr>
        <w:t xml:space="preserve">s the </w:t>
      </w:r>
      <w:r w:rsidR="008E63B4" w:rsidRPr="008E63B4">
        <w:rPr>
          <w:rFonts w:asciiTheme="minorBidi" w:hAnsiTheme="minorBidi"/>
          <w:i/>
          <w:iCs/>
        </w:rPr>
        <w:t>in vitro</w:t>
      </w:r>
      <w:r w:rsidR="008E63B4">
        <w:rPr>
          <w:rFonts w:asciiTheme="minorBidi" w:hAnsiTheme="minorBidi"/>
        </w:rPr>
        <w:t xml:space="preserve"> viscosity </w:t>
      </w:r>
      <w:r w:rsidR="008E63B4" w:rsidRPr="008E63B4">
        <w:rPr>
          <w:rFonts w:asciiTheme="minorBidi" w:hAnsiTheme="minorBidi"/>
        </w:rPr>
        <w:t>increased.</w:t>
      </w:r>
    </w:p>
    <w:p w14:paraId="15FB0602" w14:textId="77777777" w:rsidR="00AD0A60" w:rsidRPr="004953D4" w:rsidRDefault="00AD0A60" w:rsidP="000E6DF9">
      <w:pPr>
        <w:pStyle w:val="Heading2"/>
        <w:rPr>
          <w:lang w:eastAsia="en-AU"/>
        </w:rPr>
      </w:pPr>
      <w:bookmarkStart w:id="88" w:name="_Toc437352207"/>
      <w:bookmarkStart w:id="89" w:name="_Toc487124516"/>
      <w:r w:rsidRPr="004953D4">
        <w:rPr>
          <w:lang w:eastAsia="en-AU"/>
        </w:rPr>
        <w:t>Applicability to Australia and New Zealand</w:t>
      </w:r>
      <w:bookmarkEnd w:id="88"/>
      <w:bookmarkEnd w:id="89"/>
    </w:p>
    <w:p w14:paraId="5A223F36" w14:textId="53963F46" w:rsidR="00AD0A60" w:rsidRPr="004953D4" w:rsidRDefault="00AD0A60" w:rsidP="000E6DF9">
      <w:pPr>
        <w:pStyle w:val="Heading3"/>
      </w:pPr>
      <w:bookmarkStart w:id="90" w:name="_Toc437352208"/>
      <w:bookmarkStart w:id="91" w:name="_Toc487124517"/>
      <w:r w:rsidRPr="004953D4">
        <w:t xml:space="preserve">Intake required for </w:t>
      </w:r>
      <w:r w:rsidR="00252D0B" w:rsidRPr="004953D4">
        <w:t xml:space="preserve">the </w:t>
      </w:r>
      <w:r w:rsidRPr="004953D4">
        <w:t>effect</w:t>
      </w:r>
      <w:bookmarkEnd w:id="90"/>
      <w:bookmarkEnd w:id="91"/>
    </w:p>
    <w:p w14:paraId="7BE09D4A" w14:textId="21BBECDE" w:rsidR="006F6C10" w:rsidRDefault="00076104" w:rsidP="000660B3">
      <w:pPr>
        <w:rPr>
          <w:lang w:eastAsia="en-AU"/>
        </w:rPr>
      </w:pPr>
      <w:r>
        <w:rPr>
          <w:rFonts w:asciiTheme="minorBidi" w:hAnsiTheme="minorBidi"/>
          <w:lang w:eastAsia="en-AU"/>
        </w:rPr>
        <w:t xml:space="preserve">Because the relationship relates to </w:t>
      </w:r>
      <w:r w:rsidR="00A02B24">
        <w:rPr>
          <w:rFonts w:asciiTheme="minorBidi" w:hAnsiTheme="minorBidi"/>
          <w:lang w:eastAsia="en-AU"/>
        </w:rPr>
        <w:t xml:space="preserve">peak </w:t>
      </w:r>
      <w:r>
        <w:rPr>
          <w:rFonts w:asciiTheme="minorBidi" w:hAnsiTheme="minorBidi"/>
          <w:lang w:eastAsia="en-AU"/>
        </w:rPr>
        <w:t xml:space="preserve">postprandial </w:t>
      </w:r>
      <w:r w:rsidR="00C57D42">
        <w:rPr>
          <w:rFonts w:asciiTheme="minorBidi" w:hAnsiTheme="minorBidi"/>
          <w:lang w:eastAsia="en-AU"/>
        </w:rPr>
        <w:t>glucose concentration</w:t>
      </w:r>
      <w:r>
        <w:rPr>
          <w:rFonts w:asciiTheme="minorBidi" w:hAnsiTheme="minorBidi"/>
          <w:lang w:eastAsia="en-AU"/>
        </w:rPr>
        <w:t xml:space="preserve">, the </w:t>
      </w:r>
      <w:r w:rsidRPr="004953D4">
        <w:rPr>
          <w:rFonts w:asciiTheme="minorBidi" w:hAnsiTheme="minorBidi"/>
          <w:lang w:eastAsia="en-AU"/>
        </w:rPr>
        <w:t xml:space="preserve">β-glucan </w:t>
      </w:r>
      <w:r>
        <w:rPr>
          <w:rFonts w:asciiTheme="minorBidi" w:hAnsiTheme="minorBidi"/>
          <w:lang w:eastAsia="en-AU"/>
        </w:rPr>
        <w:t xml:space="preserve">would need to be present in a single serving of the food. </w:t>
      </w:r>
      <w:r w:rsidR="00661D8A">
        <w:rPr>
          <w:rFonts w:asciiTheme="minorBidi" w:hAnsiTheme="minorBidi"/>
          <w:lang w:eastAsia="en-AU"/>
        </w:rPr>
        <w:t xml:space="preserve">The available </w:t>
      </w:r>
      <w:r>
        <w:rPr>
          <w:rFonts w:asciiTheme="minorBidi" w:hAnsiTheme="minorBidi"/>
          <w:lang w:eastAsia="en-AU"/>
        </w:rPr>
        <w:t xml:space="preserve">studies all tested a single intake: </w:t>
      </w:r>
      <w:r w:rsidR="00135016">
        <w:rPr>
          <w:lang w:eastAsia="en-AU"/>
        </w:rPr>
        <w:t xml:space="preserve">4 g of </w:t>
      </w:r>
      <w:r w:rsidR="006F6C10">
        <w:rPr>
          <w:lang w:eastAsia="en-AU"/>
        </w:rPr>
        <w:t xml:space="preserve">an enzymatically-modified </w:t>
      </w:r>
      <w:r w:rsidR="00135016">
        <w:rPr>
          <w:lang w:eastAsia="en-AU"/>
        </w:rPr>
        <w:t>oat</w:t>
      </w:r>
      <w:r w:rsidR="006F6C10">
        <w:rPr>
          <w:lang w:eastAsia="en-AU"/>
        </w:rPr>
        <w:t>-derived</w:t>
      </w:r>
      <w:r w:rsidR="00135016">
        <w:rPr>
          <w:lang w:eastAsia="en-AU"/>
        </w:rPr>
        <w:t xml:space="preserve"> </w:t>
      </w:r>
      <w:r w:rsidR="00135016" w:rsidRPr="004953D4">
        <w:rPr>
          <w:rFonts w:asciiTheme="minorBidi" w:hAnsiTheme="minorBidi"/>
          <w:lang w:eastAsia="en-AU"/>
        </w:rPr>
        <w:t>β-glucan</w:t>
      </w:r>
      <w:r>
        <w:rPr>
          <w:rFonts w:asciiTheme="minorBidi" w:hAnsiTheme="minorBidi"/>
          <w:lang w:eastAsia="en-AU"/>
        </w:rPr>
        <w:t xml:space="preserve"> </w:t>
      </w:r>
      <w:r w:rsidR="00A03153">
        <w:rPr>
          <w:rFonts w:asciiTheme="minorBidi" w:hAnsiTheme="minorBidi"/>
          <w:lang w:eastAsia="en-AU"/>
        </w:rPr>
        <w:t>within</w:t>
      </w:r>
      <w:r w:rsidR="00A03153">
        <w:rPr>
          <w:lang w:eastAsia="en-AU"/>
        </w:rPr>
        <w:t xml:space="preserve"> </w:t>
      </w:r>
      <w:r w:rsidR="00FE70F6">
        <w:rPr>
          <w:lang w:eastAsia="en-AU"/>
        </w:rPr>
        <w:t>glucose</w:t>
      </w:r>
      <w:r w:rsidR="00A03153">
        <w:rPr>
          <w:lang w:eastAsia="en-AU"/>
        </w:rPr>
        <w:t>-based beverage</w:t>
      </w:r>
      <w:r w:rsidR="000660B3">
        <w:rPr>
          <w:lang w:eastAsia="en-AU"/>
        </w:rPr>
        <w:t>s</w:t>
      </w:r>
      <w:r>
        <w:rPr>
          <w:lang w:eastAsia="en-AU"/>
        </w:rPr>
        <w:t xml:space="preserve">. As oats contain approximately, </w:t>
      </w:r>
      <w:r w:rsidR="00BD7BD6">
        <w:rPr>
          <w:lang w:eastAsia="en-AU"/>
        </w:rPr>
        <w:t>2-3</w:t>
      </w:r>
      <w:r w:rsidR="00E81579">
        <w:rPr>
          <w:lang w:eastAsia="en-AU"/>
        </w:rPr>
        <w:t xml:space="preserve"> </w:t>
      </w:r>
      <w:r>
        <w:rPr>
          <w:lang w:eastAsia="en-AU"/>
        </w:rPr>
        <w:t xml:space="preserve">g </w:t>
      </w:r>
      <w:r w:rsidR="00E81579">
        <w:rPr>
          <w:lang w:eastAsia="en-AU"/>
        </w:rPr>
        <w:t xml:space="preserve">of </w:t>
      </w:r>
      <w:r w:rsidR="00BB6BF7" w:rsidRPr="004953D4">
        <w:rPr>
          <w:rFonts w:asciiTheme="minorBidi" w:hAnsiTheme="minorBidi"/>
          <w:lang w:eastAsia="en-AU"/>
        </w:rPr>
        <w:t>β-glucan</w:t>
      </w:r>
      <w:r w:rsidR="00244DD7">
        <w:rPr>
          <w:rFonts w:asciiTheme="minorBidi" w:hAnsiTheme="minorBidi"/>
          <w:lang w:eastAsia="en-AU"/>
        </w:rPr>
        <w:t>s</w:t>
      </w:r>
      <w:r w:rsidR="00BB6BF7" w:rsidRPr="004953D4">
        <w:rPr>
          <w:rFonts w:asciiTheme="minorBidi" w:hAnsiTheme="minorBidi"/>
          <w:lang w:eastAsia="en-AU"/>
        </w:rPr>
        <w:t xml:space="preserve"> </w:t>
      </w:r>
      <w:r>
        <w:rPr>
          <w:lang w:eastAsia="en-AU"/>
        </w:rPr>
        <w:t>per 100</w:t>
      </w:r>
      <w:r w:rsidR="00AA79CB">
        <w:rPr>
          <w:lang w:eastAsia="en-AU"/>
        </w:rPr>
        <w:t xml:space="preserve"> </w:t>
      </w:r>
      <w:r>
        <w:rPr>
          <w:lang w:eastAsia="en-AU"/>
        </w:rPr>
        <w:t xml:space="preserve">g (dry weight) it is unlikely </w:t>
      </w:r>
      <w:r w:rsidR="00A930AF">
        <w:rPr>
          <w:lang w:eastAsia="en-AU"/>
        </w:rPr>
        <w:t xml:space="preserve">that </w:t>
      </w:r>
      <w:r w:rsidR="00F10454">
        <w:rPr>
          <w:lang w:eastAsia="en-AU"/>
        </w:rPr>
        <w:t>a</w:t>
      </w:r>
      <w:r>
        <w:rPr>
          <w:lang w:eastAsia="en-AU"/>
        </w:rPr>
        <w:t xml:space="preserve"> food </w:t>
      </w:r>
      <w:r w:rsidR="00270393">
        <w:rPr>
          <w:lang w:eastAsia="en-AU"/>
        </w:rPr>
        <w:t>would</w:t>
      </w:r>
      <w:r>
        <w:rPr>
          <w:lang w:eastAsia="en-AU"/>
        </w:rPr>
        <w:t xml:space="preserve"> contain 4</w:t>
      </w:r>
      <w:r w:rsidR="006F6C10">
        <w:rPr>
          <w:lang w:eastAsia="en-AU"/>
        </w:rPr>
        <w:t xml:space="preserve"> </w:t>
      </w:r>
      <w:r>
        <w:rPr>
          <w:lang w:eastAsia="en-AU"/>
        </w:rPr>
        <w:t xml:space="preserve">g </w:t>
      </w:r>
      <w:r w:rsidR="008325EE">
        <w:rPr>
          <w:lang w:eastAsia="en-AU"/>
        </w:rPr>
        <w:t xml:space="preserve">of </w:t>
      </w:r>
      <w:r w:rsidR="00A930AF" w:rsidRPr="004953D4">
        <w:rPr>
          <w:rFonts w:asciiTheme="minorBidi" w:hAnsiTheme="minorBidi"/>
        </w:rPr>
        <w:t xml:space="preserve">β-glucan </w:t>
      </w:r>
      <w:r w:rsidR="00BF2C68">
        <w:rPr>
          <w:lang w:eastAsia="en-AU"/>
        </w:rPr>
        <w:t xml:space="preserve">in a single serving. </w:t>
      </w:r>
      <w:r>
        <w:rPr>
          <w:lang w:eastAsia="en-AU"/>
        </w:rPr>
        <w:t xml:space="preserve">The available data do not allow extrapolation to </w:t>
      </w:r>
      <w:r w:rsidR="00A930AF">
        <w:rPr>
          <w:lang w:eastAsia="en-AU"/>
        </w:rPr>
        <w:t xml:space="preserve">this </w:t>
      </w:r>
      <w:r w:rsidR="006F6C10">
        <w:rPr>
          <w:lang w:eastAsia="en-AU"/>
        </w:rPr>
        <w:t>lower amount</w:t>
      </w:r>
      <w:r w:rsidR="00A930AF">
        <w:rPr>
          <w:lang w:eastAsia="en-AU"/>
        </w:rPr>
        <w:t xml:space="preserve"> of intake</w:t>
      </w:r>
      <w:r>
        <w:rPr>
          <w:lang w:eastAsia="en-AU"/>
        </w:rPr>
        <w:t xml:space="preserve">. </w:t>
      </w:r>
      <w:r w:rsidR="00BB6BF7" w:rsidRPr="00384203">
        <w:rPr>
          <w:lang w:eastAsia="en-AU"/>
        </w:rPr>
        <w:t>Furthermore</w:t>
      </w:r>
      <w:r w:rsidR="00EE385E">
        <w:rPr>
          <w:lang w:eastAsia="en-AU"/>
        </w:rPr>
        <w:t>,</w:t>
      </w:r>
      <w:r w:rsidR="00BB6BF7" w:rsidRPr="00384203">
        <w:rPr>
          <w:lang w:eastAsia="en-AU"/>
        </w:rPr>
        <w:t xml:space="preserve"> the test vehicles contained 50</w:t>
      </w:r>
      <w:r w:rsidR="006F6C10" w:rsidRPr="00384203">
        <w:rPr>
          <w:lang w:eastAsia="en-AU"/>
        </w:rPr>
        <w:t xml:space="preserve"> </w:t>
      </w:r>
      <w:r w:rsidR="00BB6BF7" w:rsidRPr="00B16706">
        <w:rPr>
          <w:lang w:eastAsia="en-AU"/>
        </w:rPr>
        <w:t xml:space="preserve">g glucose and this quantity is not </w:t>
      </w:r>
      <w:r w:rsidR="008325EE" w:rsidRPr="00EA223C">
        <w:rPr>
          <w:lang w:eastAsia="en-AU"/>
        </w:rPr>
        <w:t xml:space="preserve">likely to be </w:t>
      </w:r>
      <w:r w:rsidR="00BB6BF7" w:rsidRPr="00EA223C">
        <w:rPr>
          <w:lang w:eastAsia="en-AU"/>
        </w:rPr>
        <w:t>present in a</w:t>
      </w:r>
      <w:r w:rsidR="00FE72C0" w:rsidRPr="00EA223C">
        <w:rPr>
          <w:lang w:eastAsia="en-AU"/>
        </w:rPr>
        <w:t xml:space="preserve"> single serving of many </w:t>
      </w:r>
      <w:r w:rsidR="00BB6BF7" w:rsidRPr="005F4B64">
        <w:rPr>
          <w:lang w:eastAsia="en-AU"/>
        </w:rPr>
        <w:t xml:space="preserve">foods. There are no studies testing </w:t>
      </w:r>
      <w:r w:rsidR="006F6C10" w:rsidRPr="00384203">
        <w:rPr>
          <w:lang w:eastAsia="en-AU"/>
        </w:rPr>
        <w:t>lesser</w:t>
      </w:r>
      <w:r w:rsidR="00BB6BF7" w:rsidRPr="00384203">
        <w:rPr>
          <w:lang w:eastAsia="en-AU"/>
        </w:rPr>
        <w:t xml:space="preserve"> quantities of glucose or equivalent glycaemic carbohydrates in food. </w:t>
      </w:r>
    </w:p>
    <w:p w14:paraId="4233AA15" w14:textId="77777777" w:rsidR="006F6C10" w:rsidRDefault="006F6C10" w:rsidP="00EE4879">
      <w:pPr>
        <w:rPr>
          <w:lang w:eastAsia="en-AU"/>
        </w:rPr>
      </w:pPr>
    </w:p>
    <w:p w14:paraId="1AB47D4C" w14:textId="41AE6131" w:rsidR="004A39A1" w:rsidRDefault="004A39A1" w:rsidP="00AF278F">
      <w:pPr>
        <w:rPr>
          <w:rFonts w:asciiTheme="minorBidi" w:hAnsiTheme="minorBidi"/>
          <w:lang w:eastAsia="en-AU"/>
        </w:rPr>
      </w:pPr>
      <w:r>
        <w:rPr>
          <w:lang w:eastAsia="en-AU"/>
        </w:rPr>
        <w:t xml:space="preserve">Naturally-occurring </w:t>
      </w:r>
      <w:r w:rsidRPr="000034B8">
        <w:rPr>
          <w:rFonts w:asciiTheme="minorBidi" w:hAnsiTheme="minorBidi"/>
          <w:lang w:eastAsia="en-AU"/>
        </w:rPr>
        <w:t>β-glucans in oats</w:t>
      </w:r>
      <w:r>
        <w:rPr>
          <w:rFonts w:asciiTheme="minorBidi" w:hAnsiTheme="minorBidi"/>
          <w:lang w:eastAsia="en-AU"/>
        </w:rPr>
        <w:t xml:space="preserve"> have a higher </w:t>
      </w:r>
      <w:r w:rsidR="00F10454">
        <w:rPr>
          <w:rFonts w:asciiTheme="minorBidi" w:hAnsiTheme="minorBidi"/>
          <w:lang w:eastAsia="en-AU"/>
        </w:rPr>
        <w:t xml:space="preserve">average </w:t>
      </w:r>
      <w:r>
        <w:rPr>
          <w:rFonts w:asciiTheme="minorBidi" w:hAnsiTheme="minorBidi"/>
          <w:lang w:eastAsia="en-AU"/>
        </w:rPr>
        <w:t xml:space="preserve">molecular weight compared with the one </w:t>
      </w:r>
      <w:r w:rsidR="008325EE">
        <w:rPr>
          <w:rFonts w:asciiTheme="minorBidi" w:hAnsiTheme="minorBidi"/>
          <w:lang w:eastAsia="en-AU"/>
        </w:rPr>
        <w:t>referred to</w:t>
      </w:r>
      <w:r>
        <w:rPr>
          <w:rFonts w:asciiTheme="minorBidi" w:hAnsiTheme="minorBidi"/>
          <w:lang w:eastAsia="en-AU"/>
        </w:rPr>
        <w:t xml:space="preserve"> as “high” in the included strata.</w:t>
      </w:r>
      <w:r w:rsidRPr="003249E6">
        <w:rPr>
          <w:rFonts w:asciiTheme="minorBidi" w:hAnsiTheme="minorBidi"/>
          <w:lang w:eastAsia="en-AU"/>
        </w:rPr>
        <w:t xml:space="preserve"> </w:t>
      </w:r>
      <w:r w:rsidR="006A60A5">
        <w:rPr>
          <w:rFonts w:asciiTheme="minorBidi" w:hAnsiTheme="minorBidi"/>
          <w:lang w:eastAsia="en-AU"/>
        </w:rPr>
        <w:t xml:space="preserve">Humans do not </w:t>
      </w:r>
      <w:r w:rsidR="007313BD">
        <w:rPr>
          <w:rFonts w:asciiTheme="minorBidi" w:hAnsiTheme="minorBidi"/>
          <w:lang w:eastAsia="en-AU"/>
        </w:rPr>
        <w:t>have</w:t>
      </w:r>
      <w:r w:rsidR="006A60A5">
        <w:rPr>
          <w:rFonts w:asciiTheme="minorBidi" w:hAnsiTheme="minorBidi"/>
          <w:lang w:eastAsia="en-AU"/>
        </w:rPr>
        <w:t xml:space="preserve"> the enzymes required to digest</w:t>
      </w:r>
      <w:r w:rsidR="00FF7B9D">
        <w:rPr>
          <w:rFonts w:asciiTheme="minorBidi" w:hAnsiTheme="minorBidi"/>
          <w:lang w:eastAsia="en-AU"/>
        </w:rPr>
        <w:t xml:space="preserve"> </w:t>
      </w:r>
      <w:r w:rsidR="00FF7B9D" w:rsidRPr="000034B8">
        <w:rPr>
          <w:rFonts w:asciiTheme="minorBidi" w:hAnsiTheme="minorBidi"/>
          <w:lang w:eastAsia="en-AU"/>
        </w:rPr>
        <w:t>β</w:t>
      </w:r>
      <w:r w:rsidR="00FF7B9D" w:rsidRPr="00BD39B0">
        <w:rPr>
          <w:rFonts w:asciiTheme="minorBidi" w:hAnsiTheme="minorBidi"/>
          <w:lang w:eastAsia="en-AU"/>
        </w:rPr>
        <w:t>-glucan</w:t>
      </w:r>
      <w:r w:rsidR="007313BD">
        <w:rPr>
          <w:rFonts w:asciiTheme="minorBidi" w:hAnsiTheme="minorBidi"/>
          <w:lang w:eastAsia="en-AU"/>
        </w:rPr>
        <w:t>s</w:t>
      </w:r>
      <w:r w:rsidR="00FF7B9D">
        <w:rPr>
          <w:rFonts w:asciiTheme="minorBidi" w:hAnsiTheme="minorBidi"/>
          <w:lang w:eastAsia="en-AU"/>
        </w:rPr>
        <w:t xml:space="preserve"> </w:t>
      </w:r>
      <w:r w:rsidR="006A60A5">
        <w:rPr>
          <w:rFonts w:asciiTheme="minorBidi" w:hAnsiTheme="minorBidi"/>
          <w:lang w:eastAsia="en-AU"/>
        </w:rPr>
        <w:t>and, therefore,</w:t>
      </w:r>
      <w:r w:rsidR="007313BD">
        <w:rPr>
          <w:rFonts w:asciiTheme="minorBidi" w:hAnsiTheme="minorBidi"/>
          <w:lang w:eastAsia="en-AU"/>
        </w:rPr>
        <w:t xml:space="preserve"> </w:t>
      </w:r>
      <w:r w:rsidR="001531D3" w:rsidRPr="000034B8">
        <w:rPr>
          <w:rFonts w:asciiTheme="minorBidi" w:hAnsiTheme="minorBidi"/>
          <w:lang w:eastAsia="en-AU"/>
        </w:rPr>
        <w:t>β</w:t>
      </w:r>
      <w:r w:rsidR="001531D3" w:rsidRPr="00BD39B0">
        <w:rPr>
          <w:rFonts w:asciiTheme="minorBidi" w:hAnsiTheme="minorBidi"/>
          <w:lang w:eastAsia="en-AU"/>
        </w:rPr>
        <w:t>-glucan</w:t>
      </w:r>
      <w:r w:rsidR="001531D3">
        <w:rPr>
          <w:rFonts w:asciiTheme="minorBidi" w:hAnsiTheme="minorBidi"/>
          <w:lang w:eastAsia="en-AU"/>
        </w:rPr>
        <w:t xml:space="preserve">s </w:t>
      </w:r>
      <w:r w:rsidR="007313BD">
        <w:rPr>
          <w:rFonts w:asciiTheme="minorBidi" w:hAnsiTheme="minorBidi"/>
          <w:lang w:eastAsia="en-AU"/>
        </w:rPr>
        <w:t>are not hydrolysed during their passage through the upper small intestine of</w:t>
      </w:r>
      <w:r w:rsidR="00FF7B9D">
        <w:rPr>
          <w:rFonts w:asciiTheme="minorBidi" w:hAnsiTheme="minorBidi"/>
          <w:lang w:eastAsia="en-AU"/>
        </w:rPr>
        <w:t xml:space="preserve"> humans </w:t>
      </w:r>
      <w:r w:rsidR="00FF7B9D">
        <w:rPr>
          <w:rFonts w:asciiTheme="minorBidi" w:hAnsiTheme="minorBidi"/>
          <w:lang w:eastAsia="en-AU"/>
        </w:rPr>
        <w:fldChar w:fldCharType="begin" w:fldLock="1"/>
      </w:r>
      <w:r w:rsidR="00FF7B9D">
        <w:rPr>
          <w:rFonts w:asciiTheme="minorBidi" w:hAnsiTheme="minorBidi"/>
          <w:lang w:eastAsia="en-AU"/>
        </w:rPr>
        <w:instrText>ADDIN CSL_CITATION { "citationItems" : [ { "id" : "ITEM-1", "itemData" : { "DOI" : "10.1006/fstl.2001.0795", "ISSN" : "00236438", "abstract" : "In addition to the well-known effects of reducing blood cholesterol and affecting glycaemic response, dietary fibre of oat bran has been shown to have numerous other physiological effects. It delays gastric emptying, diminishes absorption of nutrients, affects the motility in the small bowel, and prolongs satiety after the meal. In the large bowel, soluble dietary fibre increases the fermentation activity, especially production of butyric acid, enhances growth and colonisation of some probiotic bacterial strains, increases production of microbial mass and thereby aids the removal of nitrogen via faeces. It also increases wet weight of stools, thereby alleviating constipation. Short-chain fatty acids formed enhance cell proliferation of the colonic mucosa. According to the present view, this reduces the risk of colon cancer. In addition to the effects of the viscosity of the intestinal contents and colon fermentation, the physiological effects are in part mediated via insulin and gastrointestinal hormone secretion. Papers documenting these effects are reviewed.", "author" : [ { "dropping-particle" : "", "family" : "M\u00e4lkki", "given" : "Y.", "non-dropping-particle" : "", "parse-names" : false, "suffix" : "" }, { "dropping-particle" : "", "family" : "Virtanen", "given" : "E.", "non-dropping-particle" : "", "parse-names" : false, "suffix" : "" } ], "container-title" : "LWT - Food Science and Technology", "id" : "ITEM-1", "issue" : "6", "issued" : { "date-parts" : [ [ "2001", "9" ] ] }, "page" : "337-347", "title" : "Gastrointestinal effects of oat bran and oat gum: a review", "type" : "article-journal", "volume" : "34" }, "uris" : [ "http://www.mendeley.com/documents/?uuid=526bf291-ff3b-4bc6-9e68-10648577c39f" ] } ], "mendeley" : { "formattedCitation" : "(M\u00e4lkki and Virtanen 2001)", "plainTextFormattedCitation" : "(M\u00e4lkki and Virtanen 2001)", "previouslyFormattedCitation" : "(M\u00e4lkki and Virtanen 2001)" }, "properties" : { "noteIndex" : 0 }, "schema" : "https://github.com/citation-style-language/schema/raw/master/csl-citation.json" }</w:instrText>
      </w:r>
      <w:r w:rsidR="00FF7B9D">
        <w:rPr>
          <w:rFonts w:asciiTheme="minorBidi" w:hAnsiTheme="minorBidi"/>
          <w:lang w:eastAsia="en-AU"/>
        </w:rPr>
        <w:fldChar w:fldCharType="separate"/>
      </w:r>
      <w:r w:rsidR="00FF7B9D" w:rsidRPr="00EB20B9">
        <w:rPr>
          <w:rFonts w:asciiTheme="minorBidi" w:hAnsiTheme="minorBidi"/>
          <w:noProof/>
          <w:lang w:eastAsia="en-AU"/>
        </w:rPr>
        <w:t>(Mälkki and Virtanen 2001)</w:t>
      </w:r>
      <w:r w:rsidR="00FF7B9D">
        <w:rPr>
          <w:rFonts w:asciiTheme="minorBidi" w:hAnsiTheme="minorBidi"/>
          <w:lang w:eastAsia="en-AU"/>
        </w:rPr>
        <w:fldChar w:fldCharType="end"/>
      </w:r>
      <w:r w:rsidR="0045602F">
        <w:rPr>
          <w:rFonts w:asciiTheme="minorBidi" w:hAnsiTheme="minorBidi"/>
          <w:lang w:eastAsia="en-AU"/>
        </w:rPr>
        <w:t xml:space="preserve"> where glucose absorption takes place </w:t>
      </w:r>
      <w:r w:rsidR="0045602F">
        <w:rPr>
          <w:rFonts w:asciiTheme="minorBidi" w:hAnsiTheme="minorBidi"/>
          <w:lang w:eastAsia="en-AU"/>
        </w:rPr>
        <w:fldChar w:fldCharType="begin" w:fldLock="1"/>
      </w:r>
      <w:r w:rsidR="004611BD">
        <w:rPr>
          <w:rFonts w:asciiTheme="minorBidi" w:hAnsiTheme="minorBidi"/>
          <w:lang w:eastAsia="en-AU"/>
        </w:rPr>
        <w:instrText>ADDIN CSL_CITATION { "citationItems" : [ { "id" : "ITEM-1", "itemData" : { "DOI" : "10.1146/annurev.nutr.28.061807.155518", "ISSN" : "0199-9885", "PMID" : "18393659", "abstract" : "Intestinal glucose absorption comprises two components. One is classical active absorption mediated by the Na+/glucose cotransporter. The other is a diffusive component, formerly attributed to paracellular flow. Recent evidence, however, indicates that the diffusive component is mediated by the transient insertion of glucose transporter type 2 (GLUT2) into the apical membrane. This apical GLUT2 pathway of intestinal sugar absorption is present in species from insect to human, providing a major route at high sugar concentrations. The pathway is regulated by rapid trafficking of GLUT2 to the apical membrane induced by glucose during assimilation of a meal. Apical GLUT2 is therefore a target for multiple short-term and long-term nutrient-sensing mechanisms. These include regulation by a newly recognized pathway of calcium absorption through the nonclassical neuroendocrine l-type channel Cav1.3 operating during digestion, activation of intestinal sweet taste receptors by natural sugars and artificial sweeteners, paracrine and endocrine hormones, especially insulin and GLP-2, and stress. Permanent apical GLUT2, resulting in increased sugar absorption, is a characteristic of experimental diabetes and of insulin-resistant states induced by fructose and fat. The nutritional consequences of apical and basolateral GLUT2 regulation are discussed in the context of Western diet, processed foods containing artificial sweeteners, obesity, and diabetes.", "author" : [ { "dropping-particle" : "", "family" : "Kellett", "given" : "George L", "non-dropping-particle" : "", "parse-names" : false, "suffix" : "" }, { "dropping-particle" : "", "family" : "Brot-Laroche", "given" : "Edith", "non-dropping-particle" : "", "parse-names" : false, "suffix" : "" }, { "dropping-particle" : "", "family" : "Mace", "given" : "Oliver J", "non-dropping-particle" : "", "parse-names" : false, "suffix" : "" }, { "dropping-particle" : "", "family" : "Leturque", "given" : "Armelle", "non-dropping-particle" : "", "parse-names" : false, "suffix" : "" } ], "container-title" : "Annual Review of Nutrition", "id" : "ITEM-1", "issued" : { "date-parts" : [ [ "2008", "1", "28" ] ] }, "language" : "en", "page" : "35-54", "publisher" : "Annual Reviews", "title" : "Sugar absorption in the intestine: the role of GLUT2", "type" : "article-journal", "volume" : "28" }, "uris" : [ "http://www.mendeley.com/documents/?uuid=451844f4-3aee-4480-bb65-0786f722f52a" ] } ], "mendeley" : { "formattedCitation" : "(Kellett et al. 2008)", "plainTextFormattedCitation" : "(Kellett et al. 2008)", "previouslyFormattedCitation" : "(Kellett et al. 2008)" }, "properties" : { "noteIndex" : 0 }, "schema" : "https://github.com/citation-style-language/schema/raw/master/csl-citation.json" }</w:instrText>
      </w:r>
      <w:r w:rsidR="0045602F">
        <w:rPr>
          <w:rFonts w:asciiTheme="minorBidi" w:hAnsiTheme="minorBidi"/>
          <w:lang w:eastAsia="en-AU"/>
        </w:rPr>
        <w:fldChar w:fldCharType="separate"/>
      </w:r>
      <w:r w:rsidR="004611BD" w:rsidRPr="004611BD">
        <w:rPr>
          <w:rFonts w:asciiTheme="minorBidi" w:hAnsiTheme="minorBidi"/>
          <w:noProof/>
          <w:lang w:eastAsia="en-AU"/>
        </w:rPr>
        <w:t>(Kellett et al. 2008)</w:t>
      </w:r>
      <w:r w:rsidR="0045602F">
        <w:rPr>
          <w:rFonts w:asciiTheme="minorBidi" w:hAnsiTheme="minorBidi"/>
          <w:lang w:eastAsia="en-AU"/>
        </w:rPr>
        <w:fldChar w:fldCharType="end"/>
      </w:r>
      <w:r w:rsidR="00261FAE">
        <w:rPr>
          <w:rFonts w:asciiTheme="minorBidi" w:hAnsiTheme="minorBidi"/>
          <w:lang w:eastAsia="en-AU"/>
        </w:rPr>
        <w:t xml:space="preserve">, </w:t>
      </w:r>
      <w:r w:rsidR="00FF7B9D">
        <w:rPr>
          <w:rFonts w:asciiTheme="minorBidi" w:hAnsiTheme="minorBidi"/>
          <w:lang w:eastAsia="en-AU"/>
        </w:rPr>
        <w:fldChar w:fldCharType="begin" w:fldLock="1"/>
      </w:r>
      <w:r w:rsidR="004611BD">
        <w:rPr>
          <w:rFonts w:asciiTheme="minorBidi" w:hAnsiTheme="minorBidi"/>
          <w:lang w:eastAsia="en-AU"/>
        </w:rPr>
        <w:instrText>ADDIN CSL_CITATION { "citationItems" : [ { "id" : "ITEM-1", "itemData" : { "author" : [ { "dropping-particle" : "", "family" : "Englyst", "given" : "HN", "non-dropping-particle" : "", "parse-names" : false, "suffix" : "" }, { "dropping-particle" : "", "family" : "Cummings", "given" : "JH", "non-dropping-particle" : "", "parse-names" : false, "suffix" : "" } ], "container-title" : "American Journal of Clinical Nutrition", "id" : "ITEM-1", "issue" : "5", "issued" : { "date-parts" : [ [ "1985", "11", "1" ] ] }, "page" : "778-787", "title" : "Digestion of the polysaccharides of some cereal foods in the human small intestine", "type" : "article-journal", "volume" : "42" }, "uris" : [ "http://www.mendeley.com/documents/?uuid=5c0a13a6-958b-419c-8bb9-9461c38fbe98" ] }, { "id" : "ITEM-2", "itemData" : { "ISSN" : "0007-1145 (Print)", "PMID" : "9014649", "abstract" : "Nutrients not absorbed in the small bowel will form substrates for microbial growth in the colon which may have implication for the development of colon cancer. The aim of the present study was to investigate whether fibre-rich oat and barley diets increase the excretion of energy-supplying nutrients from the small bowel compared with a low-fibre wheat diet, and whether a possible increase could be related to the beta-glucan content. Nine ileostomy subjects were served four types of bread together with a low-fibre basal diet (12 g dietary fibre/d). The breads were based on either wheat flour (W diet, 7 g dietary fibre/d), oat bran (OB diet, 29 g dietary fibre/d), the same amount of oat bran with addition of beta-glucanase (EC 3.2.1.4) (OBE diet, 19 g dietary fibre/d) or a fibre-rich barley fraction (B diet, 35 g dietary fibre/d). An increased ileal excretion of starch was observed with the barley diet but no effect of the oat beta-glucan on starch recovery was found. The NSP + Klason lignin in the ileostomy effluents accounted only for 24, 31, 24 and 35% of the gross energy excretion in the W, OB, OBE and B diet periods respectively. A large part of the dry weight and energy (30, 21, 28 and 27%, in the W, OB, OBE and B diets respectively) in the effluents could not be identified as fat, protein, total starch or NSP + Klason lignin. This unidentified part was probably made up of oligosaccharides, endogenous losses and nutrient complexes. Methods for identifying and analysing these components should be developed and their role as substrates for colonic fermentation and colon cancer development ought to be investigated.", "author" : [ { "dropping-particle" : "", "family" : "Lia", "given" : "A", "non-dropping-particle" : "", "parse-names" : false, "suffix" : "" }, { "dropping-particle" : "", "family" : "Sundberg", "given" : "B", "non-dropping-particle" : "", "parse-names" : false, "suffix" : "" }, { "dropping-particle" : "", "family" : "Aman", "given" : "P", "non-dropping-particle" : "", "parse-names" : false, "suffix" : "" }, { "dropping-particle" : "", "family" : "Sandberg", "given" : "A S", "non-dropping-particle" : "", "parse-names" : false, "suffix" : "" }, { "dropping-particle" : "", "family" : "Hallmans", "given" : "G", "non-dropping-particle" : "", "parse-names" : false, "suffix" : "" }, { "dropping-particle" : "", "family" : "Andersson", "given" : "H", "non-dropping-particle" : "", "parse-names" : false, "suffix" : "" } ], "container-title" : "The British journal of nutrition", "id" : "ITEM-2", "issue" : "6", "issued" : { "date-parts" : [ [ "1996", "12" ] ] }, "language" : "eng", "page" : "797-808", "publisher-place" : "ENGLAND", "title" : "Substrates available for colonic fermentation from oat, barley and wheat bread diets. A study in ileostomy subjects.", "type" : "article-journal", "volume" : "76" }, "uris" : [ "http://www.mendeley.com/documents/?uuid=35f536a7-a29b-453f-96b0-55330d67e95f" ] } ], "mendeley" : { "formattedCitation" : "(Englyst and Cummings 1985; Lia et al. 1996)", "plainTextFormattedCitation" : "(Englyst and Cummings 1985; Lia et al. 1996)", "previouslyFormattedCitation" : "(Englyst and Cummings 1985; Lia et al. 1996)" }, "properties" : { "noteIndex" : 0 }, "schema" : "https://github.com/citation-style-language/schema/raw/master/csl-citation.json" }</w:instrText>
      </w:r>
      <w:r w:rsidR="00FF7B9D">
        <w:rPr>
          <w:rFonts w:asciiTheme="minorBidi" w:hAnsiTheme="minorBidi"/>
          <w:lang w:eastAsia="en-AU"/>
        </w:rPr>
        <w:fldChar w:fldCharType="separate"/>
      </w:r>
      <w:r w:rsidR="004611BD" w:rsidRPr="004611BD">
        <w:rPr>
          <w:rFonts w:asciiTheme="minorBidi" w:hAnsiTheme="minorBidi"/>
          <w:noProof/>
          <w:lang w:eastAsia="en-AU"/>
        </w:rPr>
        <w:t>(Englyst and Cummings 1985; Lia et al. 1996)</w:t>
      </w:r>
      <w:r w:rsidR="00FF7B9D">
        <w:rPr>
          <w:rFonts w:asciiTheme="minorBidi" w:hAnsiTheme="minorBidi"/>
          <w:lang w:eastAsia="en-AU"/>
        </w:rPr>
        <w:fldChar w:fldCharType="end"/>
      </w:r>
      <w:r w:rsidR="00FF7B9D">
        <w:rPr>
          <w:rFonts w:asciiTheme="minorBidi" w:hAnsiTheme="minorBidi"/>
          <w:lang w:eastAsia="en-AU"/>
        </w:rPr>
        <w:t>.</w:t>
      </w:r>
      <w:r w:rsidR="00AF278F">
        <w:rPr>
          <w:rFonts w:asciiTheme="minorBidi" w:hAnsiTheme="minorBidi"/>
          <w:lang w:eastAsia="en-AU"/>
        </w:rPr>
        <w:t xml:space="preserve"> </w:t>
      </w:r>
      <w:r>
        <w:rPr>
          <w:rFonts w:asciiTheme="minorBidi" w:hAnsiTheme="minorBidi"/>
          <w:lang w:eastAsia="en-AU"/>
        </w:rPr>
        <w:t xml:space="preserve">Therefore, </w:t>
      </w:r>
      <w:r w:rsidR="001B295C">
        <w:t xml:space="preserve">the extent to which the 580 </w:t>
      </w:r>
      <w:proofErr w:type="spellStart"/>
      <w:r w:rsidR="001B295C">
        <w:t>kDa</w:t>
      </w:r>
      <w:proofErr w:type="spellEnd"/>
      <w:r w:rsidR="001B295C">
        <w:t xml:space="preserve"> semi-synthetic β-glucan</w:t>
      </w:r>
      <w:r w:rsidR="00261FAE">
        <w:t xml:space="preserve"> reduces post-prandial blood glucose compare</w:t>
      </w:r>
      <w:r w:rsidR="00BC64DB">
        <w:t>d</w:t>
      </w:r>
      <w:r w:rsidR="00261FAE">
        <w:t xml:space="preserve"> with that of the naturally occurring β-glucans in oat</w:t>
      </w:r>
      <w:r w:rsidR="006C347C">
        <w:t>s</w:t>
      </w:r>
      <w:r w:rsidR="001B295C">
        <w:t xml:space="preserve">, </w:t>
      </w:r>
      <w:r w:rsidR="00261FAE">
        <w:t xml:space="preserve">which have a higher molecular weight, </w:t>
      </w:r>
      <w:r w:rsidR="001B295C">
        <w:t>is uncertain.</w:t>
      </w:r>
    </w:p>
    <w:p w14:paraId="4422AF3A" w14:textId="77777777" w:rsidR="00AD0A60" w:rsidRPr="004953D4" w:rsidRDefault="00AD0A60" w:rsidP="000E6DF9">
      <w:pPr>
        <w:pStyle w:val="Heading3"/>
      </w:pPr>
      <w:bookmarkStart w:id="92" w:name="_Toc437352209"/>
      <w:bookmarkStart w:id="93" w:name="_Toc487124518"/>
      <w:r w:rsidRPr="004953D4">
        <w:t>Target population</w:t>
      </w:r>
      <w:bookmarkEnd w:id="92"/>
      <w:bookmarkEnd w:id="93"/>
    </w:p>
    <w:p w14:paraId="01A92B7A" w14:textId="60273D6D" w:rsidR="00AD0A60" w:rsidRPr="004953D4" w:rsidRDefault="0046230C" w:rsidP="00E31370">
      <w:pPr>
        <w:rPr>
          <w:lang w:eastAsia="en-AU"/>
        </w:rPr>
      </w:pPr>
      <w:r>
        <w:rPr>
          <w:lang w:eastAsia="en-AU"/>
        </w:rPr>
        <w:t>The included strata were taken from studies</w:t>
      </w:r>
      <w:r w:rsidR="00435A19">
        <w:rPr>
          <w:lang w:eastAsia="en-AU"/>
        </w:rPr>
        <w:t xml:space="preserve"> conducted in North America on </w:t>
      </w:r>
      <w:r w:rsidR="00BC1B0B">
        <w:rPr>
          <w:lang w:eastAsia="en-AU"/>
        </w:rPr>
        <w:t>healthy adult subjects</w:t>
      </w:r>
      <w:r w:rsidR="00435A19">
        <w:rPr>
          <w:lang w:eastAsia="en-AU"/>
        </w:rPr>
        <w:t xml:space="preserve">. </w:t>
      </w:r>
    </w:p>
    <w:p w14:paraId="5451EC07" w14:textId="77777777" w:rsidR="00AD0A60" w:rsidRPr="004953D4" w:rsidRDefault="00AD0A60" w:rsidP="000E6DF9">
      <w:pPr>
        <w:pStyle w:val="Heading3"/>
      </w:pPr>
      <w:bookmarkStart w:id="94" w:name="_Toc437352210"/>
      <w:bookmarkStart w:id="95" w:name="_Toc487124519"/>
      <w:r w:rsidRPr="004953D4">
        <w:t>Extrapolation from supplements</w:t>
      </w:r>
      <w:bookmarkEnd w:id="94"/>
      <w:bookmarkEnd w:id="95"/>
    </w:p>
    <w:p w14:paraId="65D89950" w14:textId="77777777" w:rsidR="00AD0A60" w:rsidRPr="004953D4" w:rsidRDefault="00AD0A60" w:rsidP="00AD0A60">
      <w:pPr>
        <w:rPr>
          <w:lang w:eastAsia="en-AU"/>
        </w:rPr>
      </w:pPr>
      <w:r w:rsidRPr="004953D4">
        <w:rPr>
          <w:lang w:eastAsia="en-AU"/>
        </w:rPr>
        <w:t>Not assessed due to the absence of evidence.</w:t>
      </w:r>
    </w:p>
    <w:p w14:paraId="2EA4590D" w14:textId="77777777" w:rsidR="00AD0A60" w:rsidRPr="004953D4" w:rsidRDefault="00AD0A60" w:rsidP="000E6DF9">
      <w:pPr>
        <w:pStyle w:val="Heading3"/>
      </w:pPr>
      <w:bookmarkStart w:id="96" w:name="_Toc437352211"/>
      <w:bookmarkStart w:id="97" w:name="_Toc487124520"/>
      <w:r w:rsidRPr="004953D4">
        <w:t>Adverse effects</w:t>
      </w:r>
      <w:bookmarkEnd w:id="96"/>
      <w:bookmarkEnd w:id="97"/>
    </w:p>
    <w:p w14:paraId="71F90EFA" w14:textId="3A1FD183" w:rsidR="007B660D" w:rsidRDefault="0054636D" w:rsidP="00BF2C68">
      <w:pPr>
        <w:rPr>
          <w:lang w:eastAsia="en-AU"/>
        </w:rPr>
      </w:pPr>
      <w:r>
        <w:rPr>
          <w:lang w:eastAsia="en-AU"/>
        </w:rPr>
        <w:t xml:space="preserve">No adverse effects have been noted </w:t>
      </w:r>
      <w:r w:rsidR="005B3B41">
        <w:rPr>
          <w:lang w:eastAsia="en-AU"/>
        </w:rPr>
        <w:t>in</w:t>
      </w:r>
      <w:r>
        <w:rPr>
          <w:lang w:eastAsia="en-AU"/>
        </w:rPr>
        <w:t xml:space="preserve"> the included studies.</w:t>
      </w:r>
      <w:r w:rsidR="00AF310F">
        <w:rPr>
          <w:lang w:eastAsia="en-AU"/>
        </w:rPr>
        <w:t xml:space="preserve"> In particular, changes in serum insulin were not described. </w:t>
      </w:r>
    </w:p>
    <w:p w14:paraId="71B573AA" w14:textId="77777777" w:rsidR="007B660D" w:rsidRDefault="007B660D">
      <w:pPr>
        <w:rPr>
          <w:lang w:eastAsia="en-AU"/>
        </w:rPr>
      </w:pPr>
      <w:r>
        <w:rPr>
          <w:lang w:eastAsia="en-AU"/>
        </w:rPr>
        <w:br w:type="page"/>
      </w:r>
    </w:p>
    <w:p w14:paraId="6A05B133" w14:textId="77777777" w:rsidR="00AD0A60" w:rsidRPr="004953D4" w:rsidRDefault="00AD0A60" w:rsidP="005B418A">
      <w:pPr>
        <w:pStyle w:val="Heading1"/>
        <w:numPr>
          <w:ilvl w:val="0"/>
          <w:numId w:val="14"/>
        </w:numPr>
        <w:ind w:hanging="574"/>
        <w:rPr>
          <w:rFonts w:asciiTheme="minorBidi" w:hAnsiTheme="minorBidi" w:cstheme="minorBidi"/>
          <w:szCs w:val="36"/>
        </w:rPr>
      </w:pPr>
      <w:bookmarkStart w:id="98" w:name="_Toc437352212"/>
      <w:bookmarkStart w:id="99" w:name="_Toc487124521"/>
      <w:r w:rsidRPr="004953D4">
        <w:rPr>
          <w:rFonts w:asciiTheme="minorBidi" w:hAnsiTheme="minorBidi" w:cstheme="minorBidi"/>
          <w:szCs w:val="36"/>
        </w:rPr>
        <w:lastRenderedPageBreak/>
        <w:t>Conclusion</w:t>
      </w:r>
      <w:bookmarkEnd w:id="98"/>
      <w:bookmarkEnd w:id="99"/>
    </w:p>
    <w:p w14:paraId="4732F323" w14:textId="2A360ABA" w:rsidR="000B5724" w:rsidRDefault="00AF310F" w:rsidP="009913C9">
      <w:pPr>
        <w:rPr>
          <w:lang w:eastAsia="en-AU"/>
        </w:rPr>
      </w:pPr>
      <w:r>
        <w:t xml:space="preserve">FSANZ concludes that there is a </w:t>
      </w:r>
      <w:r w:rsidR="001B295C">
        <w:t xml:space="preserve">very </w:t>
      </w:r>
      <w:r>
        <w:t xml:space="preserve">low degree of certainty in the relationship between </w:t>
      </w:r>
      <w:r w:rsidR="00AD0A60" w:rsidRPr="004953D4">
        <w:t xml:space="preserve">the </w:t>
      </w:r>
      <w:r w:rsidR="00AD0A60" w:rsidRPr="004953D4">
        <w:rPr>
          <w:lang w:eastAsia="en-AU"/>
        </w:rPr>
        <w:t xml:space="preserve">intake of </w:t>
      </w:r>
      <w:r w:rsidR="00D54540" w:rsidRPr="004953D4">
        <w:rPr>
          <w:lang w:eastAsia="en-AU"/>
        </w:rPr>
        <w:t>β</w:t>
      </w:r>
      <w:r w:rsidR="007374A8" w:rsidRPr="004953D4">
        <w:rPr>
          <w:lang w:eastAsia="en-AU"/>
        </w:rPr>
        <w:t>-glucan</w:t>
      </w:r>
      <w:r w:rsidR="00AD0A60" w:rsidRPr="004953D4">
        <w:rPr>
          <w:lang w:eastAsia="en-AU"/>
        </w:rPr>
        <w:t xml:space="preserve"> </w:t>
      </w:r>
      <w:r w:rsidR="000C4CBF">
        <w:rPr>
          <w:lang w:eastAsia="en-AU"/>
        </w:rPr>
        <w:t xml:space="preserve">from oats </w:t>
      </w:r>
      <w:r w:rsidR="00AD0A60" w:rsidRPr="004953D4">
        <w:rPr>
          <w:lang w:eastAsia="en-AU"/>
        </w:rPr>
        <w:t xml:space="preserve">and the </w:t>
      </w:r>
      <w:r w:rsidR="007374A8" w:rsidRPr="004953D4">
        <w:rPr>
          <w:lang w:eastAsia="en-AU"/>
        </w:rPr>
        <w:t>reduction</w:t>
      </w:r>
      <w:r w:rsidR="00AD0A60" w:rsidRPr="004953D4">
        <w:rPr>
          <w:lang w:eastAsia="en-AU"/>
        </w:rPr>
        <w:t xml:space="preserve"> </w:t>
      </w:r>
      <w:r w:rsidR="000660B3">
        <w:rPr>
          <w:lang w:eastAsia="en-AU"/>
        </w:rPr>
        <w:t xml:space="preserve">in peak </w:t>
      </w:r>
      <w:r w:rsidR="007374A8" w:rsidRPr="004953D4">
        <w:rPr>
          <w:lang w:eastAsia="en-AU"/>
        </w:rPr>
        <w:t xml:space="preserve">postprandial blood </w:t>
      </w:r>
      <w:r w:rsidR="00C57D42">
        <w:rPr>
          <w:lang w:eastAsia="en-AU"/>
        </w:rPr>
        <w:t>glucose concentration</w:t>
      </w:r>
      <w:r>
        <w:rPr>
          <w:lang w:eastAsia="en-AU"/>
        </w:rPr>
        <w:t xml:space="preserve">. The available evidence relates to a quantity of </w:t>
      </w:r>
      <w:r w:rsidR="000660B3" w:rsidRPr="004953D4">
        <w:rPr>
          <w:rFonts w:asciiTheme="minorBidi" w:hAnsiTheme="minorBidi"/>
          <w:lang w:eastAsia="en-AU"/>
        </w:rPr>
        <w:t>β</w:t>
      </w:r>
      <w:r>
        <w:rPr>
          <w:lang w:eastAsia="en-AU"/>
        </w:rPr>
        <w:t xml:space="preserve">-glucan </w:t>
      </w:r>
      <w:r w:rsidR="000B5724">
        <w:rPr>
          <w:lang w:eastAsia="en-AU"/>
        </w:rPr>
        <w:t xml:space="preserve">that </w:t>
      </w:r>
      <w:r w:rsidR="00D05BD9">
        <w:rPr>
          <w:lang w:eastAsia="en-AU"/>
        </w:rPr>
        <w:t xml:space="preserve">is unlikely to be </w:t>
      </w:r>
      <w:r w:rsidR="000B5724">
        <w:rPr>
          <w:lang w:eastAsia="en-AU"/>
        </w:rPr>
        <w:t>present</w:t>
      </w:r>
      <w:r w:rsidR="00D05BD9">
        <w:rPr>
          <w:lang w:eastAsia="en-AU"/>
        </w:rPr>
        <w:t xml:space="preserve"> in a single serving</w:t>
      </w:r>
      <w:r w:rsidR="000B5724">
        <w:rPr>
          <w:lang w:eastAsia="en-AU"/>
        </w:rPr>
        <w:t xml:space="preserve"> of food</w:t>
      </w:r>
      <w:r>
        <w:rPr>
          <w:lang w:eastAsia="en-AU"/>
        </w:rPr>
        <w:t xml:space="preserve">, </w:t>
      </w:r>
      <w:r w:rsidR="000B5724">
        <w:rPr>
          <w:lang w:eastAsia="en-AU"/>
        </w:rPr>
        <w:t xml:space="preserve">findings from one research group, and interventions that used enzymatically modified </w:t>
      </w:r>
      <w:r w:rsidR="000B5724" w:rsidRPr="004953D4">
        <w:rPr>
          <w:lang w:eastAsia="en-AU"/>
        </w:rPr>
        <w:t>β-glucan</w:t>
      </w:r>
      <w:r w:rsidR="000B5724">
        <w:rPr>
          <w:lang w:eastAsia="en-AU"/>
        </w:rPr>
        <w:t>s and contained no fat and</w:t>
      </w:r>
      <w:r w:rsidR="00212092">
        <w:rPr>
          <w:lang w:eastAsia="en-AU"/>
        </w:rPr>
        <w:t xml:space="preserve"> which were all tested in a small group of the same 15 subjects</w:t>
      </w:r>
      <w:r w:rsidR="007700B8">
        <w:rPr>
          <w:lang w:eastAsia="en-AU"/>
        </w:rPr>
        <w:t>.</w:t>
      </w:r>
    </w:p>
    <w:p w14:paraId="27E19969" w14:textId="7B0F8702" w:rsidR="00035E4C" w:rsidRDefault="00035E4C" w:rsidP="009913C9">
      <w:pPr>
        <w:rPr>
          <w:lang w:eastAsia="en-AU"/>
        </w:rPr>
      </w:pPr>
    </w:p>
    <w:p w14:paraId="4E735B5B" w14:textId="6BA3DD56" w:rsidR="00FE54E1" w:rsidRPr="004953D4" w:rsidRDefault="00035E4C" w:rsidP="009913C9">
      <w:r>
        <w:rPr>
          <w:lang w:eastAsia="en-AU"/>
        </w:rPr>
        <w:t xml:space="preserve">FSANZ concludes that the </w:t>
      </w:r>
      <w:r>
        <w:t xml:space="preserve">relationship between </w:t>
      </w:r>
      <w:r w:rsidRPr="004953D4">
        <w:t xml:space="preserve">the </w:t>
      </w:r>
      <w:r w:rsidRPr="004953D4">
        <w:rPr>
          <w:lang w:eastAsia="en-AU"/>
        </w:rPr>
        <w:t xml:space="preserve">intake of β-glucan </w:t>
      </w:r>
      <w:r>
        <w:rPr>
          <w:lang w:eastAsia="en-AU"/>
        </w:rPr>
        <w:t xml:space="preserve">from barley </w:t>
      </w:r>
      <w:r w:rsidRPr="004953D4">
        <w:rPr>
          <w:lang w:eastAsia="en-AU"/>
        </w:rPr>
        <w:t xml:space="preserve">and the reduction </w:t>
      </w:r>
      <w:r>
        <w:rPr>
          <w:lang w:eastAsia="en-AU"/>
        </w:rPr>
        <w:t xml:space="preserve">in peak </w:t>
      </w:r>
      <w:r w:rsidRPr="004953D4">
        <w:rPr>
          <w:lang w:eastAsia="en-AU"/>
        </w:rPr>
        <w:t xml:space="preserve">postprandial blood </w:t>
      </w:r>
      <w:r w:rsidR="00C57D42">
        <w:rPr>
          <w:lang w:eastAsia="en-AU"/>
        </w:rPr>
        <w:t>glucose concentration</w:t>
      </w:r>
      <w:r>
        <w:rPr>
          <w:lang w:eastAsia="en-AU"/>
        </w:rPr>
        <w:t xml:space="preserve"> is not assessable because </w:t>
      </w:r>
      <w:r w:rsidR="00FE54E1">
        <w:t>n</w:t>
      </w:r>
      <w:r w:rsidR="00FE54E1" w:rsidRPr="00FE54E1">
        <w:t>o RCT measured the effect of pure β-glucan from barley. All studies, including those which investigated extracted/concentrated barley, included other fibres and food components in addition to β-glucan.</w:t>
      </w:r>
    </w:p>
    <w:p w14:paraId="1FE6B44C" w14:textId="77777777" w:rsidR="008E7F44" w:rsidRPr="00293D89" w:rsidRDefault="008E7F44" w:rsidP="008E7F44">
      <w:pPr>
        <w:pStyle w:val="Heading1"/>
        <w:numPr>
          <w:ilvl w:val="0"/>
          <w:numId w:val="14"/>
        </w:numPr>
        <w:spacing w:before="240"/>
        <w:ind w:left="432"/>
        <w:rPr>
          <w:rFonts w:asciiTheme="minorBidi" w:hAnsiTheme="minorBidi" w:cstheme="minorBidi"/>
          <w:sz w:val="32"/>
        </w:rPr>
      </w:pPr>
      <w:bookmarkStart w:id="100" w:name="_Toc416952254"/>
      <w:bookmarkStart w:id="101" w:name="_Toc448238188"/>
      <w:bookmarkStart w:id="102" w:name="_Toc487124522"/>
      <w:r w:rsidRPr="00293D89">
        <w:rPr>
          <w:rFonts w:asciiTheme="minorBidi" w:hAnsiTheme="minorBidi" w:cstheme="minorBidi"/>
        </w:rPr>
        <w:t>Acknowledgment</w:t>
      </w:r>
      <w:bookmarkEnd w:id="100"/>
      <w:bookmarkEnd w:id="101"/>
      <w:bookmarkEnd w:id="102"/>
    </w:p>
    <w:p w14:paraId="049BD09D" w14:textId="6ACD3E39" w:rsidR="001F3EE8" w:rsidRDefault="008E7F44" w:rsidP="008E7F44">
      <w:pPr>
        <w:rPr>
          <w:rFonts w:asciiTheme="minorBidi" w:hAnsiTheme="minorBidi"/>
        </w:rPr>
      </w:pPr>
      <w:r w:rsidRPr="00293D89">
        <w:rPr>
          <w:rFonts w:asciiTheme="minorBidi" w:hAnsiTheme="minorBidi"/>
        </w:rPr>
        <w:t xml:space="preserve">We acknowledge </w:t>
      </w:r>
      <w:r>
        <w:rPr>
          <w:rFonts w:asciiTheme="minorBidi" w:hAnsiTheme="minorBidi"/>
        </w:rPr>
        <w:t>the permission from T</w:t>
      </w:r>
      <w:r w:rsidRPr="00293D89">
        <w:rPr>
          <w:rFonts w:asciiTheme="minorBidi" w:hAnsiTheme="minorBidi"/>
        </w:rPr>
        <w:t>he Cochrane Collaboration to use the Review Manager software.</w:t>
      </w:r>
    </w:p>
    <w:p w14:paraId="79911417" w14:textId="77777777" w:rsidR="00393EAD" w:rsidRDefault="00393EAD" w:rsidP="008E7F44">
      <w:pPr>
        <w:rPr>
          <w:rFonts w:asciiTheme="minorBidi" w:hAnsiTheme="minorBidi"/>
        </w:rPr>
      </w:pPr>
    </w:p>
    <w:p w14:paraId="0E27477A" w14:textId="5D1157CE" w:rsidR="007A6FA3" w:rsidRPr="004953D4" w:rsidRDefault="007A6FA3" w:rsidP="001F3EE8">
      <w:pPr>
        <w:pStyle w:val="Heading1"/>
        <w:numPr>
          <w:ilvl w:val="0"/>
          <w:numId w:val="14"/>
        </w:numPr>
        <w:ind w:hanging="574"/>
      </w:pPr>
      <w:bookmarkStart w:id="103" w:name="_Toc437352213"/>
      <w:bookmarkStart w:id="104" w:name="_Toc487124523"/>
      <w:r w:rsidRPr="001F3EE8">
        <w:t>References</w:t>
      </w:r>
      <w:bookmarkEnd w:id="103"/>
      <w:bookmarkEnd w:id="104"/>
    </w:p>
    <w:p w14:paraId="115A9653" w14:textId="55D4F251" w:rsidR="00393EAD" w:rsidRPr="00393EAD" w:rsidRDefault="001F21BB" w:rsidP="00393EAD">
      <w:pPr>
        <w:widowControl w:val="0"/>
        <w:autoSpaceDE w:val="0"/>
        <w:autoSpaceDN w:val="0"/>
        <w:adjustRightInd w:val="0"/>
        <w:spacing w:after="240"/>
        <w:rPr>
          <w:rFonts w:cs="Arial"/>
          <w:noProof/>
          <w:szCs w:val="24"/>
        </w:rPr>
      </w:pPr>
      <w:r>
        <w:fldChar w:fldCharType="begin" w:fldLock="1"/>
      </w:r>
      <w:r>
        <w:instrText xml:space="preserve">ADDIN Mendeley Bibliography CSL_BIBLIOGRAPHY </w:instrText>
      </w:r>
      <w:r>
        <w:fldChar w:fldCharType="separate"/>
      </w:r>
      <w:r w:rsidR="00393EAD" w:rsidRPr="00393EAD">
        <w:rPr>
          <w:rFonts w:cs="Arial"/>
          <w:noProof/>
          <w:szCs w:val="24"/>
        </w:rPr>
        <w:t>Ajithkumar A, Andersson R, Åman P (2005) Content and molecular weight of extractable β-glucan in American and Swedish oat samples. J Agric Food Chem 53:1205–1209.</w:t>
      </w:r>
    </w:p>
    <w:p w14:paraId="5B45AB4B"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Akyol A, Dasgin H, Ayaz A, Buyuktuncer Z, HT B (2014) beta-Glucan and dark chocolate: a randomized crossover study on short-term satiety and energy intake. Nutrients 6:3863–3877.</w:t>
      </w:r>
    </w:p>
    <w:p w14:paraId="1AC93E7B"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Aldughpassi A, Abdel-Aal E-SM, Wolever TMS (2012) Barley cultivar, kernel composition, and processing affect the glycemic index. J Nutr 142:1666–1671.</w:t>
      </w:r>
    </w:p>
    <w:p w14:paraId="356EAD2E"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Alminger M, Eklund-Jonsson C (2008) Whole-grain cereal products based on a high-fibre barley or oat genotype lower post-prandial glucose and insulin responses in healthy humans. Eur J Nutr 47:294–300.</w:t>
      </w:r>
    </w:p>
    <w:p w14:paraId="71F695E6"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Ames N, Blewett H, Storsley J, SJ T, Zahradka P, Taylor C (2015) A double-blind randomised controlled trial testing the effect of a barley product containing varying amounts and types of fibre on the postprandial glucose response of healthy volunteers. Br J Nutr 113:1373–1383.</w:t>
      </w:r>
    </w:p>
    <w:p w14:paraId="1BE190BE"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Andersson AAM, Börjesdotter D (2011) Effects of environment and variety on content and molecular weight of β-glucan in oats. J Cereal Sci 54:122–128.</w:t>
      </w:r>
    </w:p>
    <w:p w14:paraId="377A89FD"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Aoe S, Noguchi H, Ikenaga T, Kohashi C, Kohda N, Kakumoto K (2014) Effect of barley crackers containing 1 gram of beta-glucan on postprandial glucose response in healthy adults-A randomized, double-blind, placebo-controlled, crossover study. Japanese Pharmacol Ther 42:687–693.</w:t>
      </w:r>
    </w:p>
    <w:p w14:paraId="730C74E4"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Beck EJ, Tapsell LC, Batterham MJ, Tosh SM, Huang X-F (2010) Oat β-glucan supplementation does not enhance the effectiveness of an energy-restricted diet in overweight women. Br J Nutr 103:1212–1222.</w:t>
      </w:r>
    </w:p>
    <w:p w14:paraId="3FED41B2"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 xml:space="preserve">Beck EJ, Tosh SM, Batterham MJ, Tapsell LC, Huang X-F (2009) Oat β-glucan increases postprandial cholecystokinin levels, decreases insulin response and extends subjective </w:t>
      </w:r>
      <w:r w:rsidRPr="00393EAD">
        <w:rPr>
          <w:rFonts w:cs="Arial"/>
          <w:noProof/>
          <w:szCs w:val="24"/>
        </w:rPr>
        <w:lastRenderedPageBreak/>
        <w:t>satiety in overweight subjects. Mol Nutr Food Res 53:1343–1351.</w:t>
      </w:r>
    </w:p>
    <w:p w14:paraId="0BFE0EAD"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Behall KM, Scholfield DJ, Hallfrisch JG, Liljeberg-Elmstahl HGM (2006) Consumption of both resistant starch and β-glucan improves postprandial plasma glucose and insulin in women. Diabetes Care 29:976–981.</w:t>
      </w:r>
    </w:p>
    <w:p w14:paraId="2C85C17D"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Biörklund M, Holm J, Önning G (2008) Serum lipids and postprandial glucose and insulin levels in hyperlipidemic subjects after consumption of an oat β-glucan-containing ready meal. Ann Nutr Metab 52:83–90.</w:t>
      </w:r>
    </w:p>
    <w:p w14:paraId="225CAC8F"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Biörklund M, van Rees A, Mensink RP, Önning G (2005) Changes in serum lipids and postprandial glucose and insulin concentrations after consumption of beverages with β-glucans from oats or barley: a randomised dose-controlled trial. Eur J Clin Nutr 59:1272–1281.</w:t>
      </w:r>
    </w:p>
    <w:p w14:paraId="58549CC0"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Braaten JT, Scott FW, Wood PJ, Riedel KD, Wolynetz MS, Brulé D, Collins MW (1994) High β-Glucan Oat Bran and Oat Gum Reduce Postprandial Blood Glucose and Insulin in Subjects With and Without Type 2 Diabetes. Diabet Med 11:312–318.</w:t>
      </w:r>
    </w:p>
    <w:p w14:paraId="410E516F"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Braaten JT, Wood PJ, Scott FW, Riedel KD, Poste LM, Collins MW (1991) Oat gum lowers glucose and insulin after an oral glucose load. Am J Clin Nutr 53:1425–30.</w:t>
      </w:r>
    </w:p>
    <w:p w14:paraId="5D56E770"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Casiraghi MC, Garsetti M, Testolin G, Brighenti F (2006) Post-prandial responses to cereal products enriched with barley β-glucan. J Am Coll Nutr 25:313–320.</w:t>
      </w:r>
    </w:p>
    <w:p w14:paraId="69F9A4E7"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Cavallero A, Empilli S, Brighenti F, Stanca AM (2002) High (1→3,1→4)-β-glucan barley fractions in bread making and their effects on human glycemic response. J Cereal Sci 36:59–66.</w:t>
      </w:r>
    </w:p>
    <w:p w14:paraId="29381D5E"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Chillo S, Ranawana DV, Pratt M, Henry CJK (2011) Glycemic response and glycemic index of semolina spaghetti enriched with barley β-glucan. Nutrition 27:653–658.</w:t>
      </w:r>
    </w:p>
    <w:p w14:paraId="68CB64C1"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Cugnet-Anceau C, Nazare J-A, Biorklund M, Le Coquil E, Sassolas A, Sothier M, Holm J, Landin-Olsson M, Önning G, Laville M, Moulin P (2010) A controlled study of consumption of β-glucan-enriched soups for 2 months by type 2 diabetic free-living subjects. Br J Nutr 103:422.</w:t>
      </w:r>
    </w:p>
    <w:p w14:paraId="5DE53680"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De Natale C, Minerva V, Patti L, Mazzarella R, Ciano O, Maione S, Luongo D, Naviglio D, Marotta G, Turco S, Ciati R, Melegari C, Rivellese AA, Riccardi G (2012) Effects of baked products enriched with n-3 fatty acids, folates, β-glucans, and tocopherol in patients with mild mixed hyperlipidemia. J Am Coll Nutr 31:311–319.</w:t>
      </w:r>
    </w:p>
    <w:p w14:paraId="3D68A60A"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Diabetes Australia (2012) Diabetes management in general practice, 18th edn. Diabetes Australia</w:t>
      </w:r>
    </w:p>
    <w:p w14:paraId="72B6A9CB"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EFSA (2011) Scientific Opinion on the substantiation of health claims related to beta-glucans from oats and barley and reduction of post-prandial glycaemic responses (ID 821, 824). EFSA J 9:2207.</w:t>
      </w:r>
    </w:p>
    <w:p w14:paraId="649CBA9E"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Englyst H, Cummings J (1985) Digestion of the polysaccharides of some cereal foods in the human small intestine. Am J Clin Nutr 42:778–787.</w:t>
      </w:r>
    </w:p>
    <w:p w14:paraId="6BB03290"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Frank J, Sundberg B, Kamal-Eldin A, Vessby B, Aman P (2004) Yeast-leavened oat breads with high or low molecular weight beta-glucan do not differ in their effects on blood concentrations of lipids, insulin, or glucose in humans. J Nutr 134:1384–8.</w:t>
      </w:r>
    </w:p>
    <w:p w14:paraId="61909F1E"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lastRenderedPageBreak/>
        <w:t>Fukuhara I, Ikenaga T, Noguchi H, Kohashi C, Kohda N, Tomita S, Konagai S, Zembutsu K (2013) Effect of cooked rice with beta-glucan enriched barley on postprandial glucose response and its second-meal effect. Japanese Pharmacol Ther 41:789–795.</w:t>
      </w:r>
    </w:p>
    <w:p w14:paraId="043535D1"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Granfeldt Y, Nyberg L, Björck I (2008) Muesli with 4 g oat β-glucans lowers glucose and insulin responses after a bread meal in healthy subjects. Eur J Clin Nutr 62:600–607.</w:t>
      </w:r>
    </w:p>
    <w:p w14:paraId="085E4655"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Guyatt G, Oxman AD, Akl E a., Kunz R, Vist G, Brozek J, Norris S, Falck-Ytter Y, Glasziou P, Debeer H, Jaeschke R, Rind D, Meerpohl J, Dahm P, Schünemann HJ (2011) GRADE guidelines: 1. Introduction - GRADE evidence profiles and summary of findings tables. J Clin Epidemiol 64:383–394.</w:t>
      </w:r>
    </w:p>
    <w:p w14:paraId="23BCCF39"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Guyatt GH, Oxman AD, Kunz R, Vist GE (2008) Rating quality of evidence and strength of recommendations: what is “quality of evidence” and why is it important to clinicians. Br Med J 336:995–998.</w:t>
      </w:r>
    </w:p>
    <w:p w14:paraId="1D6674DB"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Hallfrisch J, Scholfield DJ, Behall KM (1995) Diets containing soluble oat extracts improve glucose and insulin responses of moderately hypercholesterolemic men and women. Am J Clin Nutr 61:379–384.</w:t>
      </w:r>
    </w:p>
    <w:p w14:paraId="7E9DC368"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Hallfrisch J, Scholfield DJ, Behall KM (2003) Physiological responses of men and women to barley and oat extracts (nu-trimx). II. Comparison of glucose and insulin responses. Cereal Chem 80:80–83.</w:t>
      </w:r>
    </w:p>
    <w:p w14:paraId="055E626C"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Higgins JPT, Green S (2011) Cochrane handbook for systematic reviews of interventions. Cochrane Collaboration</w:t>
      </w:r>
    </w:p>
    <w:p w14:paraId="10F28375"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Higgins JPT, Thompson SG, Deeks JJ, Altman DG (2003) Measuring inconsistency in meta-analyses. BMJ 327:557–60.</w:t>
      </w:r>
    </w:p>
    <w:p w14:paraId="42A9D826"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Hlebowicz J, Darwiche G, Björgell O, Almér L-O (2008) Effect of muesli with 4 g oat β-glucan on postprandial blood glucose, gastric emptying and satiety in healthy subjects: a randomized crossover trial. J Am Coll Nutr 27:470–475.</w:t>
      </w:r>
    </w:p>
    <w:p w14:paraId="08D60FF0"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Jenkins AL, Jenkins DJA, Zdravkovic U, Würsch P, Vuksan V (2002) Depression of the glycemic index by high levels of β-glucan fiber in two functional foods tested in type 2 diabetes. Eur J Clin Nutr 56:622–628.</w:t>
      </w:r>
    </w:p>
    <w:p w14:paraId="172E0D68"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Juntunen KS, Niskanen LK, Liukkonen KH, Poutanen KS, Holst JJ, Mykkanen HM (2002) Postprandial glucose, insulin, and incretin responses to grain products in healthy subjects. Am J Clin Nutr 75:254–262.</w:t>
      </w:r>
    </w:p>
    <w:p w14:paraId="5CC5107E"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Kabir M, Oppert J-M, Vidal H, Bruzzo F, Fiquet C, Wursch P, Slama G, Rizkalla SW (2002) Four-week low-glycemic index breakfast with a modest amount of soluble fibers in type 2 diabetic men. Metabolism 51:819–26.</w:t>
      </w:r>
    </w:p>
    <w:p w14:paraId="0F169714"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Kellett GL, Brot-Laroche E, Mace OJ, Leturque A (2008) Sugar absorption in the intestine: the role of GLUT2. Annu Rev Nutr 28:35–54.</w:t>
      </w:r>
    </w:p>
    <w:p w14:paraId="70AEA3EB"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Kim H, Stote KS, Behall KM, Spears K, Vinyard B, Conway JM (2009) Glucose and insulin responses to whole grain breakfasts varying in soluble fiber, β-glucan. Eur J Nutr 48:170–175.</w:t>
      </w:r>
    </w:p>
    <w:p w14:paraId="76D35D69"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Kim HJ, White PJ (2013) Impact of the molecular weight, viscosity, and solubility of β-glucan on in vitro oat starch digestibility. J Agric Food Chem 61:3270–3277.</w:t>
      </w:r>
    </w:p>
    <w:p w14:paraId="25B38CB1"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lastRenderedPageBreak/>
        <w:t>Kwong MGY, Wolever TMS, Brummer Y, Tosh SM (2013a) Attenuation of glycemic responses by oat β-glucan solutions and viscoelastic gels is dependent on molecular weight distribution. Food Funct 4:401–408.</w:t>
      </w:r>
    </w:p>
    <w:p w14:paraId="74292C67"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Kwong MGY, Wolever TMS, Brummer Y, Tosh SM (2013b) Increasing the viscosity of oat β-glucan beverages by reducing solution volume does not reduce glycaemic responses. Br J Nutr 110:1465–1471.</w:t>
      </w:r>
    </w:p>
    <w:p w14:paraId="6A995DE8"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Langella C, Naviglio D, Marino M, Gallo M (2015) Study of the effects of a diet supplemented with active components on lipid and glycemic profiles. Nutrition 31:180–186.</w:t>
      </w:r>
    </w:p>
    <w:p w14:paraId="18B47C1A"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Lan-Pidhainy X, Brummer Y, Tosh SM, Wolever TM, Wood PJ (2007) Reducing beta-glucan solubility in oat bran muffins by freeze-thaw treatment attenuates its hypoglycemic effect. Cereal Chem 84:512–517.</w:t>
      </w:r>
    </w:p>
    <w:p w14:paraId="5F09BDB9"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Lia A, Sundberg B, Aman P, Sandberg AS, Hallmans G, Andersson H (1996) Substrates available for colonic fermentation from oat, barley and wheat bread diets. A study in ileostomy subjects. Br J Nutr 76:797–808.</w:t>
      </w:r>
    </w:p>
    <w:p w14:paraId="13C0389A"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Liatis S, Tsapogas P, Chala E, Dimosthenopoulos C, Kyriakopoulos K, Kapantais E, Katsilambros N (2009) The consumption of bread enriched with betaglucan reduces LDL-cholesterol and improves insulin resistance in patients with type2 diabetes. Diabetes Metab 35:115–120.</w:t>
      </w:r>
    </w:p>
    <w:p w14:paraId="50482FFB"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Limberger-Bayer VM, De Francisco A, Chan A, Oro T, Ogliari PJ, Barreto PLM (2014) Barley β-glucans extraction and partial characterization. Food Chem 154:84–89.</w:t>
      </w:r>
    </w:p>
    <w:p w14:paraId="7C658752"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Mäkeläinen H, Anttila H, Sihvonen J, Hietanen R-M, Tahvonen R, Salminen E, Mikola M, Sontag-Strohm T (2007) The effect of β-glucan on the glycemic and insulin index. Eur J Clin Nutr 61:779–785.</w:t>
      </w:r>
    </w:p>
    <w:p w14:paraId="5E055E81"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Maki KC, Galant R, Samuel P, Tesser J, Witchger MS, Ribaya-Mercado JD, Blumberg JB, Geohas J (2007) Effects of consuming foods containing oat β-glucan on blood pressure, carbohydrate metabolism and biomarkers of oxidative stress in men and women with elevated blood pressure. Eur J Clin Nutr 61:786–795.</w:t>
      </w:r>
    </w:p>
    <w:p w14:paraId="0F077586"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Mälkki Y, Virtanen E (2001) Gastrointestinal effects of oat bran and oat gum: a review. LWT - Food Sci Technol 34:337–347.</w:t>
      </w:r>
    </w:p>
    <w:p w14:paraId="2C34566B"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Manzi P, Pizzoferrato L (2000) Beta-glucans in edible mushrooms. Food Chem. 68:315–318.</w:t>
      </w:r>
    </w:p>
    <w:p w14:paraId="6EE41E4F"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Marciani L, Gowland P a, Spiller RC, Manoj P, Moore RJ, Young P, Fillery-Travis  a J (2001) Effect of meal viscosity and nutrients on satiety, intragastric dilution, and emptying assessed by MRI. Am J Physiol - Gastrointest Liver Physiol 280:G1227–33.</w:t>
      </w:r>
    </w:p>
    <w:p w14:paraId="406BBBEE"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Nakao T, Fujii H, Kikukawa Y, Tokai H, Hirayama Y, Kuge T, Tsubaki K, Matsumoto W, Miyake M, Kaneda T, Hashimoto F, Miura K (2010) Effect of a β-glucan enriched barley product on post-prandial glycemic response and safety evaluation of the product - A randomized double-blind crossover study. Japanese Pharmacol Ther 38:907–914.</w:t>
      </w:r>
    </w:p>
    <w:p w14:paraId="00155D46"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Nazare J-A, Normand S, Oste Triantafyllou A, Brac de la Perrière A, Desage M, Laville M (2009) Modulation of the postprandial phase by β-glucan in overweight subjects: Effects on glucose and insulin kinetics. Mol Nutr Food Res 53:361–369.</w:t>
      </w:r>
    </w:p>
    <w:p w14:paraId="4EA808AA"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 xml:space="preserve">Panahi S, Ezatagha A, Jovanovski E, Jenkins A, Temelli F, Vasanthan T, Vuksan V (2014) Glycemic effect of oat and barley beta-glucan when incorporated into a snack bar: a dose </w:t>
      </w:r>
      <w:r w:rsidRPr="00393EAD">
        <w:rPr>
          <w:rFonts w:cs="Arial"/>
          <w:noProof/>
          <w:szCs w:val="24"/>
        </w:rPr>
        <w:lastRenderedPageBreak/>
        <w:t>escalation study. J Am Coll Nutr 33:442–449.</w:t>
      </w:r>
    </w:p>
    <w:p w14:paraId="1F61517B"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Panahi S, Ezatagha A, Temelli F, Vasanthan T, Vuksan V (2007) β-Glucan from two sources of oat concentrates affect postprandial glycemia in relation to the level of viscosity. J Am Coll Nutr 26:639–644.</w:t>
      </w:r>
    </w:p>
    <w:p w14:paraId="737F9620"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Poppitt SD, van Drunen JDE, McGill A-T, Mulvey TB, Leahy FE (2007) Supplementation of a high-carbohydrate breakfast with barley beta-glucan improves postprandial glycaemic response for meals but not beverages. Asia Pac J Clin Nutr 16:16–24.</w:t>
      </w:r>
    </w:p>
    <w:p w14:paraId="00AF3D8B"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Rami B, Zidek T, Schober E (2001) Influence of a beta-glucan-enriched bedtime snack on nocturnal blood glucose levels in diabetic children. J Pediatr Gastroenterol Nutr 32:34–6.</w:t>
      </w:r>
    </w:p>
    <w:p w14:paraId="5DD8B0F8"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Regand A, Chowdhury Z, Tosh SM, Wolever TMS, Wood P (2011) The molecular weight, solubility and viscosity of oat beta-glucan affect human glycemic response by modifying starch digestibility. Food Chem 129:297–304.</w:t>
      </w:r>
    </w:p>
    <w:p w14:paraId="5D0A1221"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Ren Y, Ellis PR, Ross-Murphy SB, Wang Q, Wood PJ (2003) Dilute and semi-dilute solution properties of (1→3), (1→4)-β-d-glucan, the endosperm cell wall polysaccharide of oats (</w:t>
      </w:r>
      <w:r w:rsidRPr="00393EAD">
        <w:rPr>
          <w:rFonts w:cs="Arial"/>
          <w:i/>
          <w:iCs/>
          <w:noProof/>
          <w:szCs w:val="24"/>
        </w:rPr>
        <w:t>Avena sativa</w:t>
      </w:r>
      <w:r w:rsidRPr="00393EAD">
        <w:rPr>
          <w:rFonts w:cs="Arial"/>
          <w:noProof/>
          <w:szCs w:val="24"/>
        </w:rPr>
        <w:t xml:space="preserve"> L.). Carbohydr Polym 53:401–408.</w:t>
      </w:r>
    </w:p>
    <w:p w14:paraId="666660D7"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Rondanelli M, Opizzi A, Monteferrario F, Klersy C, Cazzola R, Cestaro B (2011) Beta-glucan- or rice bran-enriched foods: a comparative crossover clinical trial on lipidic pattern in mildly hypercholesterolemic men. Eur J Clin Nutr 65:864–871.</w:t>
      </w:r>
    </w:p>
    <w:p w14:paraId="009E04AE"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Samuel VT, Shulman GI (2012) Mechanisms for insulin resistance: Common threads and missing links. Cell 148:852–871.</w:t>
      </w:r>
    </w:p>
    <w:p w14:paraId="49264241"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Shewry PR, Hawkesford MJ, Piironen V, Lampi AM, Gebruers K, Boros D, Andersson A a M, Åman P, Rakszegi M, Bedo Z, Ward JL (2013) Natural variation in grain composition of wheat and related cereals. J Agric Food Chem 61:8295–8303.</w:t>
      </w:r>
    </w:p>
    <w:p w14:paraId="5BC8968C"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Tapola N, Karvonen H, Niskanen L, Mikola M, Sarkkinen E (2005) Glycemic responses of oat bran products in type 2 diabetic patients. Nutr Metab Cardiovasc Dis 15:255–261.</w:t>
      </w:r>
    </w:p>
    <w:p w14:paraId="3944637C"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Tappy L, Gügolz E, Würsch P (1996) Effects of breakfast cereals containing various amounts of β-glucan fibers on plasma glucose and insulin responses in NIDDM subjects. Diabetes Care 19:831–834.</w:t>
      </w:r>
    </w:p>
    <w:p w14:paraId="0FA951BC"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The European Commission (2012) Comission Regulation (EU) No 432/2012 of 16 May 2012 establishing a list of permitted health claims made on foods, other than those referring to the reduction of disease risk and to children’s development and health. Off J Eur Union L136:1–40.</w:t>
      </w:r>
    </w:p>
    <w:p w14:paraId="6DB149EC"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The Nordic Cochrane Centre TCC (2014) Review Manager (RevMan) Version 5.3. -.</w:t>
      </w:r>
    </w:p>
    <w:p w14:paraId="456DDE84"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Thondre PS, Henry CJK (2009) High-molecular-weight barley β-glucan in chapatis (unleavened Indian flatbread) lowers glycemic index. Nutr Res 29:480–486.</w:t>
      </w:r>
    </w:p>
    <w:p w14:paraId="22FE4A7E"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Thondre PS, Shafat A, Clegg ME (2013) Molecular weight of barley β-glucan influences energy expenditure, gastric emptying and glycaemic response in human subjects. Br J Nutr 110:2173–2179.</w:t>
      </w:r>
    </w:p>
    <w:p w14:paraId="107C83C4"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Topping DL, Morell MK, King RA, Li Z, Bird AR, Noakes M (2003) Resistant starch and health - Himalaya 292, a novel barley cultivar to deliver benefits to consumers. Starch 55:539–545.</w:t>
      </w:r>
    </w:p>
    <w:p w14:paraId="13D7AE54"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lastRenderedPageBreak/>
        <w:t>Tosh SM (2013) Review of human studies investigating the post-prandial blood-glucose lowering ability of oat and barley food products. Eur J Clin Nutr 67:310–317.</w:t>
      </w:r>
    </w:p>
    <w:p w14:paraId="544781DD"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Tosh SM, Brummer Y, Wolever TMS, Wood PJ (2008) Glycemic response to oat bran muffins treated to vary molecular weight of β-glucan. Cereal Chem 85:211–217.</w:t>
      </w:r>
    </w:p>
    <w:p w14:paraId="564DE1B6"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Vasanthan T, Temelli F (2008) Grain fractionation technologies for cereal beta-glucan concentration. Food Res. Int. 41:876–881.</w:t>
      </w:r>
    </w:p>
    <w:p w14:paraId="04D8E893"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Venn BJ, Green TJ (2007) Glycemic index and glycemic load: measurement issues and their effect on diet-disease relationships. Eur J Clin Nutr 61 Suppl 1:S122–S131.</w:t>
      </w:r>
    </w:p>
    <w:p w14:paraId="105F00A2"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Wang Q, Ellis PR (2014) Oat β-glucan: physico-chemical characteristics in relation to its blood-glucose and cholesterol-lowering properties. Br J Nutr 112:S4–S13.</w:t>
      </w:r>
    </w:p>
    <w:p w14:paraId="27A8074B"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Wood PJ (2002) Relationships between solution properties of cereal beta-glucans and physiological effects - a review. Trends Food Sci. Technol. 13:313–320.</w:t>
      </w:r>
    </w:p>
    <w:p w14:paraId="742C83D0" w14:textId="77777777" w:rsidR="00393EAD" w:rsidRPr="00393EAD" w:rsidRDefault="00393EAD" w:rsidP="00393EAD">
      <w:pPr>
        <w:widowControl w:val="0"/>
        <w:autoSpaceDE w:val="0"/>
        <w:autoSpaceDN w:val="0"/>
        <w:adjustRightInd w:val="0"/>
        <w:spacing w:after="240"/>
        <w:rPr>
          <w:rFonts w:cs="Arial"/>
          <w:noProof/>
          <w:szCs w:val="24"/>
        </w:rPr>
      </w:pPr>
      <w:r w:rsidRPr="00393EAD">
        <w:rPr>
          <w:rFonts w:cs="Arial"/>
          <w:noProof/>
          <w:szCs w:val="24"/>
        </w:rPr>
        <w:t>Würsch P, Pi-Sunyer FX (1997) The role of viscous soluble fiber in the metabolic control of diabetes: a review with special emphasis on cereals rich in β-glucan. Diabetes Care 20:1774–80.</w:t>
      </w:r>
    </w:p>
    <w:p w14:paraId="6AC9ABE9" w14:textId="77777777" w:rsidR="00393EAD" w:rsidRPr="00393EAD" w:rsidRDefault="00393EAD" w:rsidP="00393EAD">
      <w:pPr>
        <w:widowControl w:val="0"/>
        <w:autoSpaceDE w:val="0"/>
        <w:autoSpaceDN w:val="0"/>
        <w:adjustRightInd w:val="0"/>
        <w:spacing w:after="240"/>
        <w:rPr>
          <w:rFonts w:cs="Arial"/>
          <w:noProof/>
        </w:rPr>
      </w:pPr>
      <w:r w:rsidRPr="00393EAD">
        <w:rPr>
          <w:rFonts w:cs="Arial"/>
          <w:noProof/>
          <w:szCs w:val="24"/>
        </w:rPr>
        <w:t>Yokoyama WH, Hudson CA, Knuckles BE, Chiu M-CM, Sayre RN, Turnlund JR, Schneeman BO (1997) Effect of barley β-glucan in durum wheat pasta on human glycemic response. Cereal Chem 74:293–296.</w:t>
      </w:r>
    </w:p>
    <w:p w14:paraId="264F16E4" w14:textId="2A590D3A" w:rsidR="006B0F31" w:rsidRDefault="001F21BB" w:rsidP="00393EAD">
      <w:pPr>
        <w:widowControl w:val="0"/>
        <w:autoSpaceDE w:val="0"/>
        <w:autoSpaceDN w:val="0"/>
        <w:adjustRightInd w:val="0"/>
        <w:spacing w:after="240"/>
      </w:pPr>
      <w:r>
        <w:fldChar w:fldCharType="end"/>
      </w:r>
    </w:p>
    <w:p w14:paraId="6B09E549" w14:textId="75AE1AFA" w:rsidR="006B0F31" w:rsidRDefault="006B0F31" w:rsidP="006B0F31"/>
    <w:p w14:paraId="334DD398" w14:textId="77777777" w:rsidR="00E43164" w:rsidRPr="006B0F31" w:rsidRDefault="00E43164" w:rsidP="006B0F31">
      <w:pPr>
        <w:sectPr w:rsidR="00E43164" w:rsidRPr="006B0F31" w:rsidSect="00912DAB">
          <w:pgSz w:w="11906" w:h="16838"/>
          <w:pgMar w:top="1418" w:right="1418" w:bottom="1418" w:left="1418" w:header="709" w:footer="709" w:gutter="0"/>
          <w:pgNumType w:start="1"/>
          <w:cols w:space="708"/>
          <w:docGrid w:linePitch="360"/>
        </w:sectPr>
      </w:pPr>
    </w:p>
    <w:p w14:paraId="2B50EE18" w14:textId="53802584" w:rsidR="00E43164" w:rsidRPr="004953D4" w:rsidRDefault="00E43164" w:rsidP="00454375">
      <w:pPr>
        <w:pStyle w:val="Heading1"/>
        <w:rPr>
          <w:rFonts w:asciiTheme="minorBidi" w:hAnsiTheme="minorBidi" w:cstheme="minorBidi"/>
        </w:rPr>
      </w:pPr>
      <w:bookmarkStart w:id="105" w:name="_Toc416952256"/>
      <w:bookmarkStart w:id="106" w:name="_Toc428263197"/>
      <w:bookmarkStart w:id="107" w:name="_Toc487124524"/>
      <w:r w:rsidRPr="004953D4">
        <w:rPr>
          <w:rFonts w:asciiTheme="minorBidi" w:hAnsiTheme="minorBidi" w:cstheme="minorBidi"/>
        </w:rPr>
        <w:lastRenderedPageBreak/>
        <w:t>Appendix 1</w:t>
      </w:r>
      <w:r w:rsidR="00454375">
        <w:rPr>
          <w:rFonts w:asciiTheme="minorBidi" w:hAnsiTheme="minorBidi" w:cstheme="minorBidi"/>
        </w:rPr>
        <w:t>:</w:t>
      </w:r>
      <w:r w:rsidRPr="004953D4">
        <w:rPr>
          <w:rFonts w:asciiTheme="minorBidi" w:hAnsiTheme="minorBidi" w:cstheme="minorBidi"/>
        </w:rPr>
        <w:t xml:space="preserve"> </w:t>
      </w:r>
      <w:r w:rsidR="0078303B">
        <w:rPr>
          <w:rFonts w:asciiTheme="minorBidi" w:hAnsiTheme="minorBidi" w:cstheme="minorBidi"/>
        </w:rPr>
        <w:t>D</w:t>
      </w:r>
      <w:r w:rsidRPr="004953D4">
        <w:rPr>
          <w:rFonts w:asciiTheme="minorBidi" w:hAnsiTheme="minorBidi" w:cstheme="minorBidi"/>
        </w:rPr>
        <w:t>atabase search strategy</w:t>
      </w:r>
      <w:bookmarkEnd w:id="105"/>
      <w:bookmarkEnd w:id="106"/>
      <w:bookmarkEnd w:id="107"/>
    </w:p>
    <w:p w14:paraId="0CD4FA70" w14:textId="130AD382" w:rsidR="00625EAF" w:rsidRPr="004953D4" w:rsidRDefault="00625EAF" w:rsidP="00C12FAE">
      <w:bookmarkStart w:id="108" w:name="_Toc437352215"/>
      <w:r w:rsidRPr="004953D4">
        <w:rPr>
          <w:b/>
          <w:bCs/>
        </w:rPr>
        <w:t>Medline - PubMed</w:t>
      </w:r>
      <w:r w:rsidRPr="004953D4">
        <w:t>: on 08</w:t>
      </w:r>
      <w:r w:rsidR="00C12FAE" w:rsidRPr="004953D4">
        <w:rPr>
          <w:vertAlign w:val="superscript"/>
        </w:rPr>
        <w:t>th</w:t>
      </w:r>
      <w:r w:rsidR="00C12FAE" w:rsidRPr="004953D4">
        <w:t xml:space="preserve"> </w:t>
      </w:r>
      <w:r w:rsidRPr="004953D4">
        <w:t>January 2016</w:t>
      </w:r>
    </w:p>
    <w:p w14:paraId="619855F4" w14:textId="77777777" w:rsidR="00625EAF" w:rsidRPr="004953D4" w:rsidRDefault="00625EAF" w:rsidP="00625EAF"/>
    <w:tbl>
      <w:tblPr>
        <w:tblW w:w="0" w:type="auto"/>
        <w:tblLayout w:type="fixed"/>
        <w:tblLook w:val="04A0" w:firstRow="1" w:lastRow="0" w:firstColumn="1" w:lastColumn="0" w:noHBand="0" w:noVBand="1"/>
      </w:tblPr>
      <w:tblGrid>
        <w:gridCol w:w="957"/>
        <w:gridCol w:w="6793"/>
        <w:gridCol w:w="1521"/>
      </w:tblGrid>
      <w:tr w:rsidR="00625EAF" w:rsidRPr="004953D4" w14:paraId="10B6835E" w14:textId="77777777" w:rsidTr="005D5AB1">
        <w:trPr>
          <w:trHeight w:val="330"/>
        </w:trPr>
        <w:tc>
          <w:tcPr>
            <w:tcW w:w="957" w:type="dxa"/>
            <w:tcBorders>
              <w:top w:val="nil"/>
              <w:left w:val="nil"/>
              <w:bottom w:val="nil"/>
              <w:right w:val="nil"/>
            </w:tcBorders>
            <w:shd w:val="clear" w:color="auto" w:fill="auto"/>
            <w:noWrap/>
            <w:vAlign w:val="bottom"/>
          </w:tcPr>
          <w:p w14:paraId="2C26657B" w14:textId="77777777" w:rsidR="00625EAF" w:rsidRPr="004953D4" w:rsidRDefault="00625EAF" w:rsidP="00867F2E">
            <w:pPr>
              <w:rPr>
                <w:b/>
                <w:bCs/>
              </w:rPr>
            </w:pPr>
            <w:r w:rsidRPr="004953D4">
              <w:rPr>
                <w:b/>
                <w:bCs/>
              </w:rPr>
              <w:t>Search</w:t>
            </w:r>
          </w:p>
        </w:tc>
        <w:tc>
          <w:tcPr>
            <w:tcW w:w="6793" w:type="dxa"/>
            <w:tcBorders>
              <w:top w:val="nil"/>
              <w:left w:val="nil"/>
              <w:bottom w:val="nil"/>
              <w:right w:val="nil"/>
            </w:tcBorders>
            <w:shd w:val="clear" w:color="auto" w:fill="auto"/>
            <w:noWrap/>
            <w:vAlign w:val="bottom"/>
          </w:tcPr>
          <w:p w14:paraId="580FF27A" w14:textId="77777777" w:rsidR="00625EAF" w:rsidRPr="004953D4" w:rsidRDefault="00625EAF" w:rsidP="00867F2E">
            <w:pPr>
              <w:rPr>
                <w:b/>
                <w:bCs/>
              </w:rPr>
            </w:pPr>
            <w:r w:rsidRPr="004953D4">
              <w:rPr>
                <w:b/>
                <w:bCs/>
              </w:rPr>
              <w:t>Query</w:t>
            </w:r>
          </w:p>
        </w:tc>
        <w:tc>
          <w:tcPr>
            <w:tcW w:w="1521" w:type="dxa"/>
            <w:tcBorders>
              <w:top w:val="nil"/>
              <w:left w:val="nil"/>
              <w:bottom w:val="nil"/>
              <w:right w:val="nil"/>
            </w:tcBorders>
            <w:shd w:val="clear" w:color="auto" w:fill="auto"/>
            <w:noWrap/>
            <w:vAlign w:val="bottom"/>
          </w:tcPr>
          <w:p w14:paraId="76D62781" w14:textId="77777777" w:rsidR="00625EAF" w:rsidRPr="004953D4" w:rsidRDefault="00625EAF" w:rsidP="00867F2E">
            <w:pPr>
              <w:jc w:val="right"/>
              <w:rPr>
                <w:b/>
                <w:bCs/>
              </w:rPr>
            </w:pPr>
            <w:r w:rsidRPr="004953D4">
              <w:rPr>
                <w:b/>
                <w:bCs/>
              </w:rPr>
              <w:t>Items found</w:t>
            </w:r>
          </w:p>
        </w:tc>
      </w:tr>
      <w:tr w:rsidR="00625EAF" w:rsidRPr="004953D4" w14:paraId="7C6B0803" w14:textId="77777777" w:rsidTr="005D5AB1">
        <w:trPr>
          <w:trHeight w:val="330"/>
        </w:trPr>
        <w:tc>
          <w:tcPr>
            <w:tcW w:w="957" w:type="dxa"/>
            <w:tcBorders>
              <w:top w:val="nil"/>
              <w:left w:val="nil"/>
              <w:bottom w:val="nil"/>
              <w:right w:val="nil"/>
            </w:tcBorders>
            <w:shd w:val="clear" w:color="auto" w:fill="auto"/>
            <w:noWrap/>
            <w:vAlign w:val="center"/>
            <w:hideMark/>
          </w:tcPr>
          <w:p w14:paraId="44DA583B" w14:textId="77777777" w:rsidR="00625EAF" w:rsidRPr="004953D4" w:rsidRDefault="00625EAF" w:rsidP="005D5AB1">
            <w:r w:rsidRPr="004953D4">
              <w:t>#1</w:t>
            </w:r>
          </w:p>
        </w:tc>
        <w:tc>
          <w:tcPr>
            <w:tcW w:w="6793" w:type="dxa"/>
            <w:tcBorders>
              <w:top w:val="nil"/>
              <w:left w:val="nil"/>
              <w:bottom w:val="nil"/>
              <w:right w:val="nil"/>
            </w:tcBorders>
            <w:shd w:val="clear" w:color="auto" w:fill="auto"/>
            <w:noWrap/>
            <w:vAlign w:val="center"/>
            <w:hideMark/>
          </w:tcPr>
          <w:p w14:paraId="0777BA49" w14:textId="3073D246" w:rsidR="00625EAF" w:rsidRPr="004953D4" w:rsidRDefault="00625EAF" w:rsidP="005D5AB1">
            <w:r w:rsidRPr="004953D4">
              <w:t>beta glucans[</w:t>
            </w:r>
            <w:proofErr w:type="spellStart"/>
            <w:r w:rsidRPr="004953D4">
              <w:t>MeSH</w:t>
            </w:r>
            <w:proofErr w:type="spellEnd"/>
            <w:r w:rsidRPr="004953D4">
              <w:t xml:space="preserve"> Terms]</w:t>
            </w:r>
          </w:p>
        </w:tc>
        <w:tc>
          <w:tcPr>
            <w:tcW w:w="1521" w:type="dxa"/>
            <w:tcBorders>
              <w:top w:val="nil"/>
              <w:left w:val="nil"/>
              <w:bottom w:val="nil"/>
              <w:right w:val="nil"/>
            </w:tcBorders>
            <w:shd w:val="clear" w:color="auto" w:fill="auto"/>
            <w:noWrap/>
            <w:vAlign w:val="center"/>
            <w:hideMark/>
          </w:tcPr>
          <w:p w14:paraId="173236BF" w14:textId="77777777" w:rsidR="00625EAF" w:rsidRPr="004953D4" w:rsidRDefault="00625EAF" w:rsidP="005D5AB1">
            <w:pPr>
              <w:jc w:val="right"/>
            </w:pPr>
            <w:r w:rsidRPr="004953D4">
              <w:t>7914</w:t>
            </w:r>
          </w:p>
        </w:tc>
      </w:tr>
      <w:tr w:rsidR="00625EAF" w:rsidRPr="004953D4" w14:paraId="6B163D08" w14:textId="77777777" w:rsidTr="005D5AB1">
        <w:trPr>
          <w:trHeight w:val="330"/>
        </w:trPr>
        <w:tc>
          <w:tcPr>
            <w:tcW w:w="957" w:type="dxa"/>
            <w:tcBorders>
              <w:top w:val="nil"/>
              <w:left w:val="nil"/>
              <w:bottom w:val="nil"/>
              <w:right w:val="nil"/>
            </w:tcBorders>
            <w:shd w:val="clear" w:color="auto" w:fill="auto"/>
            <w:noWrap/>
            <w:vAlign w:val="center"/>
            <w:hideMark/>
          </w:tcPr>
          <w:p w14:paraId="311F57FF" w14:textId="77777777" w:rsidR="00625EAF" w:rsidRPr="004953D4" w:rsidRDefault="00625EAF" w:rsidP="005D5AB1">
            <w:r w:rsidRPr="004953D4">
              <w:t>#2</w:t>
            </w:r>
          </w:p>
        </w:tc>
        <w:tc>
          <w:tcPr>
            <w:tcW w:w="6793" w:type="dxa"/>
            <w:tcBorders>
              <w:top w:val="nil"/>
              <w:left w:val="nil"/>
              <w:bottom w:val="nil"/>
              <w:right w:val="nil"/>
            </w:tcBorders>
            <w:shd w:val="clear" w:color="auto" w:fill="auto"/>
            <w:noWrap/>
            <w:vAlign w:val="center"/>
            <w:hideMark/>
          </w:tcPr>
          <w:p w14:paraId="1A7FA3B0" w14:textId="70252A00" w:rsidR="00625EAF" w:rsidRPr="004953D4" w:rsidRDefault="00625EAF" w:rsidP="005D5AB1">
            <w:r w:rsidRPr="004953D4">
              <w:t xml:space="preserve">((postprandial </w:t>
            </w:r>
            <w:proofErr w:type="spellStart"/>
            <w:r w:rsidRPr="004953D4">
              <w:t>hyperglycemia</w:t>
            </w:r>
            <w:proofErr w:type="spellEnd"/>
            <w:r w:rsidRPr="004953D4">
              <w:t>[</w:t>
            </w:r>
            <w:proofErr w:type="spellStart"/>
            <w:r w:rsidRPr="004953D4">
              <w:t>MeSH</w:t>
            </w:r>
            <w:proofErr w:type="spellEnd"/>
            <w:r w:rsidRPr="004953D4">
              <w:t xml:space="preserve"> Terms]) OR postprandial </w:t>
            </w:r>
            <w:proofErr w:type="spellStart"/>
            <w:r w:rsidRPr="004953D4">
              <w:t>hyperglycemias</w:t>
            </w:r>
            <w:proofErr w:type="spellEnd"/>
            <w:r w:rsidRPr="004953D4">
              <w:t>[</w:t>
            </w:r>
            <w:proofErr w:type="spellStart"/>
            <w:r w:rsidRPr="004953D4">
              <w:t>MeSH</w:t>
            </w:r>
            <w:proofErr w:type="spellEnd"/>
            <w:r w:rsidRPr="004953D4">
              <w:t xml:space="preserve"> Terms]) OR blood glucose[</w:t>
            </w:r>
            <w:proofErr w:type="spellStart"/>
            <w:r w:rsidRPr="004953D4">
              <w:t>MeSH</w:t>
            </w:r>
            <w:proofErr w:type="spellEnd"/>
            <w:r w:rsidRPr="004953D4">
              <w:t xml:space="preserve"> Terms]</w:t>
            </w:r>
          </w:p>
        </w:tc>
        <w:tc>
          <w:tcPr>
            <w:tcW w:w="1521" w:type="dxa"/>
            <w:tcBorders>
              <w:top w:val="nil"/>
              <w:left w:val="nil"/>
              <w:bottom w:val="nil"/>
              <w:right w:val="nil"/>
            </w:tcBorders>
            <w:shd w:val="clear" w:color="auto" w:fill="auto"/>
            <w:noWrap/>
            <w:vAlign w:val="center"/>
            <w:hideMark/>
          </w:tcPr>
          <w:p w14:paraId="2DB74672" w14:textId="77777777" w:rsidR="00625EAF" w:rsidRPr="004953D4" w:rsidRDefault="00625EAF" w:rsidP="005D5AB1">
            <w:pPr>
              <w:jc w:val="right"/>
            </w:pPr>
            <w:r w:rsidRPr="004953D4">
              <w:t>153474</w:t>
            </w:r>
          </w:p>
        </w:tc>
      </w:tr>
      <w:tr w:rsidR="00625EAF" w:rsidRPr="004953D4" w14:paraId="4B91D719" w14:textId="77777777" w:rsidTr="005D5AB1">
        <w:trPr>
          <w:trHeight w:val="330"/>
        </w:trPr>
        <w:tc>
          <w:tcPr>
            <w:tcW w:w="957" w:type="dxa"/>
            <w:tcBorders>
              <w:top w:val="nil"/>
              <w:left w:val="nil"/>
              <w:bottom w:val="nil"/>
              <w:right w:val="nil"/>
            </w:tcBorders>
            <w:shd w:val="clear" w:color="auto" w:fill="auto"/>
            <w:noWrap/>
            <w:vAlign w:val="center"/>
            <w:hideMark/>
          </w:tcPr>
          <w:p w14:paraId="4F304FE5" w14:textId="77777777" w:rsidR="00625EAF" w:rsidRPr="004953D4" w:rsidRDefault="00625EAF" w:rsidP="005D5AB1">
            <w:r w:rsidRPr="004953D4">
              <w:t>#3</w:t>
            </w:r>
          </w:p>
        </w:tc>
        <w:tc>
          <w:tcPr>
            <w:tcW w:w="6793" w:type="dxa"/>
            <w:tcBorders>
              <w:top w:val="nil"/>
              <w:left w:val="nil"/>
              <w:bottom w:val="nil"/>
              <w:right w:val="nil"/>
            </w:tcBorders>
            <w:shd w:val="clear" w:color="auto" w:fill="auto"/>
            <w:noWrap/>
            <w:vAlign w:val="center"/>
            <w:hideMark/>
          </w:tcPr>
          <w:p w14:paraId="0B75E4ED" w14:textId="7629D2A6" w:rsidR="00625EAF" w:rsidRPr="004953D4" w:rsidRDefault="00625EAF" w:rsidP="005D5AB1">
            <w:r w:rsidRPr="004953D4">
              <w:t xml:space="preserve">(((((beta glucan[Text Word]) OR beta glucans[Text Word]) OR glucose[Text Word]) OR postprandial glucose[Text Word]) OR postprandial blood glucose[Text Word]) OR postprandial </w:t>
            </w:r>
            <w:proofErr w:type="spellStart"/>
            <w:r w:rsidRPr="004953D4">
              <w:t>hyperglycemia</w:t>
            </w:r>
            <w:proofErr w:type="spellEnd"/>
            <w:r w:rsidRPr="004953D4">
              <w:t>*[Text Word]</w:t>
            </w:r>
          </w:p>
        </w:tc>
        <w:tc>
          <w:tcPr>
            <w:tcW w:w="1521" w:type="dxa"/>
            <w:tcBorders>
              <w:top w:val="nil"/>
              <w:left w:val="nil"/>
              <w:bottom w:val="nil"/>
              <w:right w:val="nil"/>
            </w:tcBorders>
            <w:shd w:val="clear" w:color="auto" w:fill="auto"/>
            <w:noWrap/>
            <w:vAlign w:val="center"/>
            <w:hideMark/>
          </w:tcPr>
          <w:p w14:paraId="44DC1EAE" w14:textId="77777777" w:rsidR="00625EAF" w:rsidRPr="004953D4" w:rsidRDefault="00625EAF" w:rsidP="005D5AB1">
            <w:pPr>
              <w:jc w:val="right"/>
            </w:pPr>
            <w:r w:rsidRPr="004953D4">
              <w:t>471659</w:t>
            </w:r>
          </w:p>
        </w:tc>
      </w:tr>
      <w:tr w:rsidR="00625EAF" w:rsidRPr="004953D4" w14:paraId="0459453E" w14:textId="77777777" w:rsidTr="005D5AB1">
        <w:trPr>
          <w:trHeight w:val="330"/>
        </w:trPr>
        <w:tc>
          <w:tcPr>
            <w:tcW w:w="957" w:type="dxa"/>
            <w:tcBorders>
              <w:top w:val="nil"/>
              <w:left w:val="nil"/>
              <w:bottom w:val="nil"/>
              <w:right w:val="nil"/>
            </w:tcBorders>
            <w:shd w:val="clear" w:color="auto" w:fill="auto"/>
            <w:noWrap/>
            <w:vAlign w:val="center"/>
            <w:hideMark/>
          </w:tcPr>
          <w:p w14:paraId="34F5A469" w14:textId="77777777" w:rsidR="00625EAF" w:rsidRPr="004953D4" w:rsidRDefault="00625EAF" w:rsidP="005D5AB1">
            <w:r w:rsidRPr="004953D4">
              <w:t>#4</w:t>
            </w:r>
          </w:p>
        </w:tc>
        <w:tc>
          <w:tcPr>
            <w:tcW w:w="6793" w:type="dxa"/>
            <w:tcBorders>
              <w:top w:val="nil"/>
              <w:left w:val="nil"/>
              <w:bottom w:val="nil"/>
              <w:right w:val="nil"/>
            </w:tcBorders>
            <w:shd w:val="clear" w:color="auto" w:fill="auto"/>
            <w:noWrap/>
            <w:vAlign w:val="center"/>
            <w:hideMark/>
          </w:tcPr>
          <w:p w14:paraId="4EB1312D" w14:textId="58F19088" w:rsidR="00625EAF" w:rsidRPr="004953D4" w:rsidRDefault="00625EAF" w:rsidP="005D5AB1">
            <w:r w:rsidRPr="004953D4">
              <w:t>#2 or #3</w:t>
            </w:r>
          </w:p>
        </w:tc>
        <w:tc>
          <w:tcPr>
            <w:tcW w:w="1521" w:type="dxa"/>
            <w:tcBorders>
              <w:top w:val="nil"/>
              <w:left w:val="nil"/>
              <w:bottom w:val="nil"/>
              <w:right w:val="nil"/>
            </w:tcBorders>
            <w:shd w:val="clear" w:color="auto" w:fill="auto"/>
            <w:noWrap/>
            <w:vAlign w:val="center"/>
            <w:hideMark/>
          </w:tcPr>
          <w:p w14:paraId="7EB86DCD" w14:textId="77777777" w:rsidR="00625EAF" w:rsidRPr="004953D4" w:rsidRDefault="00625EAF" w:rsidP="005D5AB1">
            <w:pPr>
              <w:jc w:val="right"/>
            </w:pPr>
            <w:r w:rsidRPr="004953D4">
              <w:t>478809</w:t>
            </w:r>
          </w:p>
        </w:tc>
      </w:tr>
      <w:tr w:rsidR="00625EAF" w:rsidRPr="004953D4" w14:paraId="183D40E4" w14:textId="77777777" w:rsidTr="005D5AB1">
        <w:trPr>
          <w:trHeight w:val="330"/>
        </w:trPr>
        <w:tc>
          <w:tcPr>
            <w:tcW w:w="957" w:type="dxa"/>
            <w:tcBorders>
              <w:top w:val="nil"/>
              <w:left w:val="nil"/>
              <w:bottom w:val="nil"/>
              <w:right w:val="nil"/>
            </w:tcBorders>
            <w:shd w:val="clear" w:color="auto" w:fill="auto"/>
            <w:noWrap/>
            <w:vAlign w:val="center"/>
            <w:hideMark/>
          </w:tcPr>
          <w:p w14:paraId="6FC2010F" w14:textId="77777777" w:rsidR="00625EAF" w:rsidRPr="004953D4" w:rsidRDefault="00625EAF" w:rsidP="005D5AB1">
            <w:r w:rsidRPr="004953D4">
              <w:t>#5</w:t>
            </w:r>
          </w:p>
        </w:tc>
        <w:tc>
          <w:tcPr>
            <w:tcW w:w="6793" w:type="dxa"/>
            <w:tcBorders>
              <w:top w:val="nil"/>
              <w:left w:val="nil"/>
              <w:bottom w:val="nil"/>
              <w:right w:val="nil"/>
            </w:tcBorders>
            <w:shd w:val="clear" w:color="auto" w:fill="auto"/>
            <w:noWrap/>
            <w:vAlign w:val="center"/>
            <w:hideMark/>
          </w:tcPr>
          <w:p w14:paraId="00AF9CBB" w14:textId="3FE26457" w:rsidR="00625EAF" w:rsidRPr="004953D4" w:rsidRDefault="00625EAF" w:rsidP="005D5AB1">
            <w:r w:rsidRPr="004953D4">
              <w:t>#1 and #4</w:t>
            </w:r>
          </w:p>
        </w:tc>
        <w:tc>
          <w:tcPr>
            <w:tcW w:w="1521" w:type="dxa"/>
            <w:tcBorders>
              <w:top w:val="nil"/>
              <w:left w:val="nil"/>
              <w:bottom w:val="nil"/>
              <w:right w:val="nil"/>
            </w:tcBorders>
            <w:shd w:val="clear" w:color="auto" w:fill="auto"/>
            <w:noWrap/>
            <w:vAlign w:val="center"/>
            <w:hideMark/>
          </w:tcPr>
          <w:p w14:paraId="6C1C6435" w14:textId="77777777" w:rsidR="00625EAF" w:rsidRPr="004953D4" w:rsidRDefault="00625EAF" w:rsidP="005D5AB1">
            <w:pPr>
              <w:jc w:val="right"/>
            </w:pPr>
            <w:r w:rsidRPr="004953D4">
              <w:t>3087</w:t>
            </w:r>
          </w:p>
        </w:tc>
      </w:tr>
      <w:tr w:rsidR="00625EAF" w:rsidRPr="004953D4" w14:paraId="5A010F66" w14:textId="77777777" w:rsidTr="005D5AB1">
        <w:trPr>
          <w:trHeight w:val="330"/>
        </w:trPr>
        <w:tc>
          <w:tcPr>
            <w:tcW w:w="957" w:type="dxa"/>
            <w:tcBorders>
              <w:top w:val="nil"/>
              <w:left w:val="nil"/>
              <w:bottom w:val="nil"/>
              <w:right w:val="nil"/>
            </w:tcBorders>
            <w:shd w:val="clear" w:color="auto" w:fill="auto"/>
            <w:noWrap/>
            <w:vAlign w:val="center"/>
            <w:hideMark/>
          </w:tcPr>
          <w:p w14:paraId="00EF1E9C" w14:textId="77777777" w:rsidR="00625EAF" w:rsidRPr="004953D4" w:rsidRDefault="00625EAF" w:rsidP="005D5AB1">
            <w:r w:rsidRPr="004953D4">
              <w:t>#6</w:t>
            </w:r>
          </w:p>
        </w:tc>
        <w:tc>
          <w:tcPr>
            <w:tcW w:w="6793" w:type="dxa"/>
            <w:tcBorders>
              <w:top w:val="nil"/>
              <w:left w:val="nil"/>
              <w:bottom w:val="nil"/>
              <w:right w:val="nil"/>
            </w:tcBorders>
            <w:shd w:val="clear" w:color="auto" w:fill="auto"/>
            <w:noWrap/>
            <w:vAlign w:val="center"/>
            <w:hideMark/>
          </w:tcPr>
          <w:p w14:paraId="7075E77D" w14:textId="6E7D9AA0" w:rsidR="00625EAF" w:rsidRPr="004953D4" w:rsidRDefault="00625EAF" w:rsidP="005D5AB1">
            <w:r w:rsidRPr="004953D4">
              <w:t>#1 and #4 Filters: Clinical Conference; Clinical Trial; Clinical Trial, Phase I; Clinical Trial, Phase II; Clinical Trial, Phase III; Clinical Trial, Phase IV; Congresses; Controlled Clinical Trial; Journal Article; Randomized Controlled Trial; Humans</w:t>
            </w:r>
          </w:p>
        </w:tc>
        <w:tc>
          <w:tcPr>
            <w:tcW w:w="1521" w:type="dxa"/>
            <w:tcBorders>
              <w:top w:val="nil"/>
              <w:left w:val="nil"/>
              <w:bottom w:val="nil"/>
              <w:right w:val="nil"/>
            </w:tcBorders>
            <w:shd w:val="clear" w:color="auto" w:fill="auto"/>
            <w:noWrap/>
            <w:vAlign w:val="center"/>
            <w:hideMark/>
          </w:tcPr>
          <w:p w14:paraId="763E95AD" w14:textId="77777777" w:rsidR="00625EAF" w:rsidRPr="004953D4" w:rsidRDefault="00625EAF" w:rsidP="005D5AB1">
            <w:pPr>
              <w:jc w:val="right"/>
            </w:pPr>
            <w:r w:rsidRPr="004953D4">
              <w:t>1101</w:t>
            </w:r>
          </w:p>
        </w:tc>
      </w:tr>
    </w:tbl>
    <w:p w14:paraId="75B89823" w14:textId="77777777" w:rsidR="00625EAF" w:rsidRPr="004953D4" w:rsidRDefault="00625EAF" w:rsidP="00625EAF"/>
    <w:p w14:paraId="4587B765" w14:textId="77777777" w:rsidR="00625EAF" w:rsidRPr="004953D4" w:rsidRDefault="00625EAF" w:rsidP="00625EAF"/>
    <w:p w14:paraId="02937729" w14:textId="09F706C8" w:rsidR="00625EAF" w:rsidRPr="004953D4" w:rsidRDefault="00625EAF" w:rsidP="00C12FAE">
      <w:r w:rsidRPr="004953D4">
        <w:rPr>
          <w:b/>
          <w:bCs/>
        </w:rPr>
        <w:t>Cochrane trials (CENTRAL)</w:t>
      </w:r>
      <w:r w:rsidRPr="004953D4">
        <w:t>: on 08</w:t>
      </w:r>
      <w:r w:rsidR="00C12FAE" w:rsidRPr="004953D4">
        <w:rPr>
          <w:vertAlign w:val="superscript"/>
        </w:rPr>
        <w:t>th</w:t>
      </w:r>
      <w:r w:rsidR="00C12FAE" w:rsidRPr="004953D4">
        <w:t xml:space="preserve"> </w:t>
      </w:r>
      <w:r w:rsidRPr="004953D4">
        <w:t>January 2016</w:t>
      </w:r>
    </w:p>
    <w:p w14:paraId="6E4F0EB9" w14:textId="77777777" w:rsidR="00625EAF" w:rsidRPr="004953D4" w:rsidRDefault="00625EAF" w:rsidP="00625EAF"/>
    <w:tbl>
      <w:tblPr>
        <w:tblW w:w="5016" w:type="pct"/>
        <w:tblLayout w:type="fixed"/>
        <w:tblLook w:val="04A0" w:firstRow="1" w:lastRow="0" w:firstColumn="1" w:lastColumn="0" w:noHBand="0" w:noVBand="1"/>
      </w:tblPr>
      <w:tblGrid>
        <w:gridCol w:w="536"/>
        <w:gridCol w:w="7820"/>
        <w:gridCol w:w="960"/>
      </w:tblGrid>
      <w:tr w:rsidR="00625EAF" w:rsidRPr="004953D4" w14:paraId="3844C1EC" w14:textId="77777777" w:rsidTr="005D5AB1">
        <w:trPr>
          <w:trHeight w:val="364"/>
        </w:trPr>
        <w:tc>
          <w:tcPr>
            <w:tcW w:w="288" w:type="pct"/>
            <w:tcBorders>
              <w:top w:val="nil"/>
              <w:left w:val="nil"/>
              <w:bottom w:val="nil"/>
              <w:right w:val="nil"/>
            </w:tcBorders>
            <w:shd w:val="clear" w:color="auto" w:fill="auto"/>
            <w:noWrap/>
            <w:vAlign w:val="bottom"/>
          </w:tcPr>
          <w:p w14:paraId="69F4BD34" w14:textId="77777777" w:rsidR="00625EAF" w:rsidRPr="004953D4" w:rsidRDefault="00625EAF" w:rsidP="00867F2E">
            <w:pPr>
              <w:rPr>
                <w:b/>
                <w:bCs/>
              </w:rPr>
            </w:pPr>
            <w:r w:rsidRPr="004953D4">
              <w:rPr>
                <w:b/>
                <w:bCs/>
              </w:rPr>
              <w:t>ID</w:t>
            </w:r>
          </w:p>
        </w:tc>
        <w:tc>
          <w:tcPr>
            <w:tcW w:w="4197" w:type="pct"/>
            <w:tcBorders>
              <w:top w:val="nil"/>
              <w:left w:val="nil"/>
              <w:bottom w:val="nil"/>
              <w:right w:val="nil"/>
            </w:tcBorders>
            <w:shd w:val="clear" w:color="auto" w:fill="auto"/>
            <w:noWrap/>
            <w:vAlign w:val="bottom"/>
          </w:tcPr>
          <w:p w14:paraId="6D0B572B" w14:textId="77777777" w:rsidR="00625EAF" w:rsidRPr="004953D4" w:rsidRDefault="00625EAF" w:rsidP="00867F2E">
            <w:pPr>
              <w:rPr>
                <w:b/>
                <w:bCs/>
              </w:rPr>
            </w:pPr>
            <w:r w:rsidRPr="004953D4">
              <w:rPr>
                <w:b/>
                <w:bCs/>
              </w:rPr>
              <w:t>Search</w:t>
            </w:r>
          </w:p>
        </w:tc>
        <w:tc>
          <w:tcPr>
            <w:tcW w:w="515" w:type="pct"/>
            <w:tcBorders>
              <w:top w:val="nil"/>
              <w:left w:val="nil"/>
              <w:bottom w:val="nil"/>
              <w:right w:val="nil"/>
            </w:tcBorders>
            <w:shd w:val="clear" w:color="auto" w:fill="auto"/>
            <w:noWrap/>
            <w:vAlign w:val="bottom"/>
          </w:tcPr>
          <w:p w14:paraId="671C004F" w14:textId="77777777" w:rsidR="00625EAF" w:rsidRPr="004953D4" w:rsidRDefault="00625EAF" w:rsidP="00867F2E">
            <w:pPr>
              <w:jc w:val="right"/>
              <w:rPr>
                <w:b/>
                <w:bCs/>
              </w:rPr>
            </w:pPr>
            <w:r w:rsidRPr="004953D4">
              <w:rPr>
                <w:b/>
                <w:bCs/>
              </w:rPr>
              <w:t>Hits</w:t>
            </w:r>
          </w:p>
        </w:tc>
      </w:tr>
      <w:tr w:rsidR="00625EAF" w:rsidRPr="004953D4" w14:paraId="7B7322F7" w14:textId="77777777" w:rsidTr="00144E1C">
        <w:trPr>
          <w:trHeight w:val="364"/>
        </w:trPr>
        <w:tc>
          <w:tcPr>
            <w:tcW w:w="288" w:type="pct"/>
            <w:tcBorders>
              <w:top w:val="nil"/>
              <w:left w:val="nil"/>
              <w:bottom w:val="nil"/>
              <w:right w:val="nil"/>
            </w:tcBorders>
            <w:shd w:val="clear" w:color="auto" w:fill="auto"/>
            <w:noWrap/>
            <w:vAlign w:val="center"/>
          </w:tcPr>
          <w:p w14:paraId="40D051CD" w14:textId="77777777" w:rsidR="00625EAF" w:rsidRPr="004953D4" w:rsidRDefault="00625EAF" w:rsidP="005D5AB1">
            <w:r w:rsidRPr="004953D4">
              <w:t>#1</w:t>
            </w:r>
          </w:p>
        </w:tc>
        <w:tc>
          <w:tcPr>
            <w:tcW w:w="4197" w:type="pct"/>
            <w:tcBorders>
              <w:top w:val="nil"/>
              <w:left w:val="nil"/>
              <w:bottom w:val="nil"/>
              <w:right w:val="nil"/>
            </w:tcBorders>
            <w:shd w:val="clear" w:color="auto" w:fill="auto"/>
            <w:noWrap/>
            <w:vAlign w:val="center"/>
          </w:tcPr>
          <w:p w14:paraId="12DF01DD" w14:textId="77777777" w:rsidR="00625EAF" w:rsidRPr="004953D4" w:rsidRDefault="00625EAF" w:rsidP="005D5AB1">
            <w:proofErr w:type="spellStart"/>
            <w:r w:rsidRPr="004953D4">
              <w:t>MeSH</w:t>
            </w:r>
            <w:proofErr w:type="spellEnd"/>
            <w:r w:rsidRPr="004953D4">
              <w:t xml:space="preserve"> descriptor: [beta-Glucans] explode all trees</w:t>
            </w:r>
          </w:p>
        </w:tc>
        <w:tc>
          <w:tcPr>
            <w:tcW w:w="515" w:type="pct"/>
            <w:tcBorders>
              <w:top w:val="nil"/>
              <w:left w:val="nil"/>
              <w:bottom w:val="nil"/>
              <w:right w:val="nil"/>
            </w:tcBorders>
            <w:shd w:val="clear" w:color="auto" w:fill="auto"/>
            <w:noWrap/>
            <w:vAlign w:val="center"/>
          </w:tcPr>
          <w:p w14:paraId="10572D57" w14:textId="77777777" w:rsidR="00625EAF" w:rsidRPr="004953D4" w:rsidRDefault="00625EAF" w:rsidP="00144E1C">
            <w:pPr>
              <w:jc w:val="right"/>
            </w:pPr>
            <w:r w:rsidRPr="004953D4">
              <w:t>155</w:t>
            </w:r>
          </w:p>
        </w:tc>
      </w:tr>
      <w:tr w:rsidR="00625EAF" w:rsidRPr="004953D4" w14:paraId="705C7C4F" w14:textId="77777777" w:rsidTr="00144E1C">
        <w:trPr>
          <w:trHeight w:val="364"/>
        </w:trPr>
        <w:tc>
          <w:tcPr>
            <w:tcW w:w="288" w:type="pct"/>
            <w:tcBorders>
              <w:top w:val="nil"/>
              <w:left w:val="nil"/>
              <w:bottom w:val="nil"/>
              <w:right w:val="nil"/>
            </w:tcBorders>
            <w:shd w:val="clear" w:color="auto" w:fill="auto"/>
            <w:noWrap/>
            <w:vAlign w:val="center"/>
          </w:tcPr>
          <w:p w14:paraId="0B115F0F" w14:textId="77777777" w:rsidR="00625EAF" w:rsidRPr="004953D4" w:rsidRDefault="00625EAF" w:rsidP="005D5AB1">
            <w:r w:rsidRPr="004953D4">
              <w:t>#2</w:t>
            </w:r>
          </w:p>
        </w:tc>
        <w:tc>
          <w:tcPr>
            <w:tcW w:w="4197" w:type="pct"/>
            <w:tcBorders>
              <w:top w:val="nil"/>
              <w:left w:val="nil"/>
              <w:bottom w:val="nil"/>
              <w:right w:val="nil"/>
            </w:tcBorders>
            <w:shd w:val="clear" w:color="auto" w:fill="auto"/>
            <w:noWrap/>
            <w:vAlign w:val="center"/>
          </w:tcPr>
          <w:p w14:paraId="3478898F" w14:textId="77777777" w:rsidR="00625EAF" w:rsidRPr="004953D4" w:rsidRDefault="00625EAF" w:rsidP="005D5AB1">
            <w:proofErr w:type="spellStart"/>
            <w:r w:rsidRPr="004953D4">
              <w:t>MeSH</w:t>
            </w:r>
            <w:proofErr w:type="spellEnd"/>
            <w:r w:rsidRPr="004953D4">
              <w:t xml:space="preserve"> descriptor: [</w:t>
            </w:r>
            <w:proofErr w:type="spellStart"/>
            <w:r w:rsidRPr="004953D4">
              <w:t>Hyperglycemia</w:t>
            </w:r>
            <w:proofErr w:type="spellEnd"/>
            <w:r w:rsidRPr="004953D4">
              <w:t>] explode all trees</w:t>
            </w:r>
          </w:p>
        </w:tc>
        <w:tc>
          <w:tcPr>
            <w:tcW w:w="515" w:type="pct"/>
            <w:tcBorders>
              <w:top w:val="nil"/>
              <w:left w:val="nil"/>
              <w:bottom w:val="nil"/>
              <w:right w:val="nil"/>
            </w:tcBorders>
            <w:shd w:val="clear" w:color="auto" w:fill="auto"/>
            <w:noWrap/>
            <w:vAlign w:val="center"/>
          </w:tcPr>
          <w:p w14:paraId="0F41F4E4" w14:textId="77777777" w:rsidR="00625EAF" w:rsidRPr="004953D4" w:rsidRDefault="00625EAF" w:rsidP="00144E1C">
            <w:pPr>
              <w:jc w:val="right"/>
            </w:pPr>
            <w:r w:rsidRPr="004953D4">
              <w:t>1447</w:t>
            </w:r>
          </w:p>
        </w:tc>
      </w:tr>
      <w:tr w:rsidR="00625EAF" w:rsidRPr="004953D4" w14:paraId="42C4C4DC" w14:textId="77777777" w:rsidTr="00144E1C">
        <w:trPr>
          <w:trHeight w:val="364"/>
        </w:trPr>
        <w:tc>
          <w:tcPr>
            <w:tcW w:w="288" w:type="pct"/>
            <w:tcBorders>
              <w:top w:val="nil"/>
              <w:left w:val="nil"/>
              <w:bottom w:val="nil"/>
              <w:right w:val="nil"/>
            </w:tcBorders>
            <w:shd w:val="clear" w:color="auto" w:fill="auto"/>
            <w:noWrap/>
            <w:vAlign w:val="center"/>
          </w:tcPr>
          <w:p w14:paraId="2719C65B" w14:textId="77777777" w:rsidR="00625EAF" w:rsidRPr="004953D4" w:rsidRDefault="00625EAF" w:rsidP="005D5AB1">
            <w:r w:rsidRPr="004953D4">
              <w:t>#3</w:t>
            </w:r>
          </w:p>
        </w:tc>
        <w:tc>
          <w:tcPr>
            <w:tcW w:w="4197" w:type="pct"/>
            <w:tcBorders>
              <w:top w:val="nil"/>
              <w:left w:val="nil"/>
              <w:bottom w:val="nil"/>
              <w:right w:val="nil"/>
            </w:tcBorders>
            <w:shd w:val="clear" w:color="auto" w:fill="auto"/>
            <w:noWrap/>
            <w:vAlign w:val="center"/>
          </w:tcPr>
          <w:p w14:paraId="22DB5ADD" w14:textId="77777777" w:rsidR="00625EAF" w:rsidRPr="004953D4" w:rsidRDefault="00625EAF" w:rsidP="005D5AB1">
            <w:proofErr w:type="spellStart"/>
            <w:r w:rsidRPr="004953D4">
              <w:t>MeSH</w:t>
            </w:r>
            <w:proofErr w:type="spellEnd"/>
            <w:r w:rsidRPr="004953D4">
              <w:t xml:space="preserve"> descriptor: [Blood Glucose] explode all trees</w:t>
            </w:r>
          </w:p>
        </w:tc>
        <w:tc>
          <w:tcPr>
            <w:tcW w:w="515" w:type="pct"/>
            <w:tcBorders>
              <w:top w:val="nil"/>
              <w:left w:val="nil"/>
              <w:bottom w:val="nil"/>
              <w:right w:val="nil"/>
            </w:tcBorders>
            <w:shd w:val="clear" w:color="auto" w:fill="auto"/>
            <w:noWrap/>
            <w:vAlign w:val="center"/>
          </w:tcPr>
          <w:p w14:paraId="5439A6E7" w14:textId="77777777" w:rsidR="00625EAF" w:rsidRPr="004953D4" w:rsidRDefault="00625EAF" w:rsidP="00144E1C">
            <w:pPr>
              <w:jc w:val="right"/>
            </w:pPr>
            <w:r w:rsidRPr="004953D4">
              <w:t>11505</w:t>
            </w:r>
          </w:p>
        </w:tc>
      </w:tr>
      <w:tr w:rsidR="00625EAF" w:rsidRPr="004953D4" w14:paraId="4840B7A7" w14:textId="77777777" w:rsidTr="00144E1C">
        <w:trPr>
          <w:trHeight w:val="364"/>
        </w:trPr>
        <w:tc>
          <w:tcPr>
            <w:tcW w:w="288" w:type="pct"/>
            <w:tcBorders>
              <w:top w:val="nil"/>
              <w:left w:val="nil"/>
              <w:bottom w:val="nil"/>
              <w:right w:val="nil"/>
            </w:tcBorders>
            <w:shd w:val="clear" w:color="auto" w:fill="auto"/>
            <w:noWrap/>
            <w:vAlign w:val="center"/>
          </w:tcPr>
          <w:p w14:paraId="11C0F6B4" w14:textId="77777777" w:rsidR="00625EAF" w:rsidRPr="004953D4" w:rsidRDefault="00625EAF" w:rsidP="005D5AB1">
            <w:r w:rsidRPr="004953D4">
              <w:t>#4</w:t>
            </w:r>
          </w:p>
        </w:tc>
        <w:tc>
          <w:tcPr>
            <w:tcW w:w="4197" w:type="pct"/>
            <w:tcBorders>
              <w:top w:val="nil"/>
              <w:left w:val="nil"/>
              <w:bottom w:val="nil"/>
              <w:right w:val="nil"/>
            </w:tcBorders>
            <w:shd w:val="clear" w:color="auto" w:fill="auto"/>
            <w:noWrap/>
            <w:vAlign w:val="center"/>
          </w:tcPr>
          <w:p w14:paraId="32C51582" w14:textId="77777777" w:rsidR="00625EAF" w:rsidRPr="004953D4" w:rsidRDefault="00625EAF" w:rsidP="005D5AB1">
            <w:r w:rsidRPr="004953D4">
              <w:t xml:space="preserve">#2 or #3 </w:t>
            </w:r>
          </w:p>
        </w:tc>
        <w:tc>
          <w:tcPr>
            <w:tcW w:w="515" w:type="pct"/>
            <w:tcBorders>
              <w:top w:val="nil"/>
              <w:left w:val="nil"/>
              <w:bottom w:val="nil"/>
              <w:right w:val="nil"/>
            </w:tcBorders>
            <w:shd w:val="clear" w:color="auto" w:fill="auto"/>
            <w:noWrap/>
            <w:vAlign w:val="center"/>
          </w:tcPr>
          <w:p w14:paraId="4DD6E5F5" w14:textId="77777777" w:rsidR="00625EAF" w:rsidRPr="004953D4" w:rsidRDefault="00625EAF" w:rsidP="00144E1C">
            <w:pPr>
              <w:jc w:val="right"/>
            </w:pPr>
            <w:r w:rsidRPr="004953D4">
              <w:t>12100</w:t>
            </w:r>
          </w:p>
        </w:tc>
      </w:tr>
      <w:tr w:rsidR="00625EAF" w:rsidRPr="004953D4" w14:paraId="0CC0EDBB" w14:textId="77777777" w:rsidTr="00144E1C">
        <w:trPr>
          <w:trHeight w:val="364"/>
        </w:trPr>
        <w:tc>
          <w:tcPr>
            <w:tcW w:w="288" w:type="pct"/>
            <w:tcBorders>
              <w:top w:val="nil"/>
              <w:left w:val="nil"/>
              <w:bottom w:val="nil"/>
              <w:right w:val="nil"/>
            </w:tcBorders>
            <w:shd w:val="clear" w:color="auto" w:fill="auto"/>
            <w:noWrap/>
            <w:vAlign w:val="center"/>
          </w:tcPr>
          <w:p w14:paraId="75D25EBA" w14:textId="77777777" w:rsidR="00625EAF" w:rsidRPr="004953D4" w:rsidRDefault="00625EAF" w:rsidP="005D5AB1">
            <w:r w:rsidRPr="004953D4">
              <w:t>#5</w:t>
            </w:r>
          </w:p>
        </w:tc>
        <w:tc>
          <w:tcPr>
            <w:tcW w:w="4197" w:type="pct"/>
            <w:tcBorders>
              <w:top w:val="nil"/>
              <w:left w:val="nil"/>
              <w:bottom w:val="nil"/>
              <w:right w:val="nil"/>
            </w:tcBorders>
            <w:shd w:val="clear" w:color="auto" w:fill="auto"/>
            <w:noWrap/>
            <w:vAlign w:val="center"/>
          </w:tcPr>
          <w:p w14:paraId="2288F657" w14:textId="77777777" w:rsidR="00625EAF" w:rsidRPr="004953D4" w:rsidRDefault="00625EAF" w:rsidP="005D5AB1">
            <w:r w:rsidRPr="004953D4">
              <w:t>beta glucan or "glucose" or "postprandial glucose" or "postprandial hypoglycaemia" or "postprandial hypoglycaemias"  (Word variations have been searched)</w:t>
            </w:r>
          </w:p>
        </w:tc>
        <w:tc>
          <w:tcPr>
            <w:tcW w:w="515" w:type="pct"/>
            <w:tcBorders>
              <w:top w:val="nil"/>
              <w:left w:val="nil"/>
              <w:bottom w:val="nil"/>
              <w:right w:val="nil"/>
            </w:tcBorders>
            <w:shd w:val="clear" w:color="auto" w:fill="auto"/>
            <w:noWrap/>
            <w:vAlign w:val="center"/>
          </w:tcPr>
          <w:p w14:paraId="7B5F2950" w14:textId="77777777" w:rsidR="00625EAF" w:rsidRPr="004953D4" w:rsidRDefault="00625EAF" w:rsidP="00144E1C">
            <w:pPr>
              <w:jc w:val="right"/>
            </w:pPr>
            <w:r w:rsidRPr="004953D4">
              <w:t>32315</w:t>
            </w:r>
          </w:p>
        </w:tc>
      </w:tr>
      <w:tr w:rsidR="00625EAF" w:rsidRPr="004953D4" w14:paraId="65771BAB" w14:textId="77777777" w:rsidTr="00144E1C">
        <w:trPr>
          <w:trHeight w:val="364"/>
        </w:trPr>
        <w:tc>
          <w:tcPr>
            <w:tcW w:w="288" w:type="pct"/>
            <w:tcBorders>
              <w:top w:val="nil"/>
              <w:left w:val="nil"/>
              <w:bottom w:val="nil"/>
              <w:right w:val="nil"/>
            </w:tcBorders>
            <w:shd w:val="clear" w:color="auto" w:fill="auto"/>
            <w:noWrap/>
            <w:vAlign w:val="center"/>
          </w:tcPr>
          <w:p w14:paraId="606CE896" w14:textId="77777777" w:rsidR="00625EAF" w:rsidRPr="004953D4" w:rsidRDefault="00625EAF" w:rsidP="005D5AB1">
            <w:r w:rsidRPr="004953D4">
              <w:t>#6</w:t>
            </w:r>
          </w:p>
        </w:tc>
        <w:tc>
          <w:tcPr>
            <w:tcW w:w="4197" w:type="pct"/>
            <w:tcBorders>
              <w:top w:val="nil"/>
              <w:left w:val="nil"/>
              <w:bottom w:val="nil"/>
              <w:right w:val="nil"/>
            </w:tcBorders>
            <w:shd w:val="clear" w:color="auto" w:fill="auto"/>
            <w:noWrap/>
            <w:vAlign w:val="center"/>
          </w:tcPr>
          <w:p w14:paraId="4D23B189" w14:textId="77777777" w:rsidR="00625EAF" w:rsidRPr="004953D4" w:rsidRDefault="00625EAF" w:rsidP="005D5AB1">
            <w:r w:rsidRPr="004953D4">
              <w:t>beta glucans  (Word variations have been searched)</w:t>
            </w:r>
          </w:p>
        </w:tc>
        <w:tc>
          <w:tcPr>
            <w:tcW w:w="515" w:type="pct"/>
            <w:tcBorders>
              <w:top w:val="nil"/>
              <w:left w:val="nil"/>
              <w:bottom w:val="nil"/>
              <w:right w:val="nil"/>
            </w:tcBorders>
            <w:shd w:val="clear" w:color="auto" w:fill="auto"/>
            <w:noWrap/>
            <w:vAlign w:val="center"/>
          </w:tcPr>
          <w:p w14:paraId="6D5EB5F3" w14:textId="77777777" w:rsidR="00625EAF" w:rsidRPr="004953D4" w:rsidRDefault="00625EAF" w:rsidP="00144E1C">
            <w:pPr>
              <w:jc w:val="right"/>
            </w:pPr>
            <w:r w:rsidRPr="004953D4">
              <w:t>117</w:t>
            </w:r>
          </w:p>
        </w:tc>
      </w:tr>
      <w:tr w:rsidR="00625EAF" w:rsidRPr="004953D4" w14:paraId="276BC856" w14:textId="77777777" w:rsidTr="00144E1C">
        <w:trPr>
          <w:trHeight w:val="364"/>
        </w:trPr>
        <w:tc>
          <w:tcPr>
            <w:tcW w:w="288" w:type="pct"/>
            <w:tcBorders>
              <w:top w:val="nil"/>
              <w:left w:val="nil"/>
              <w:bottom w:val="nil"/>
              <w:right w:val="nil"/>
            </w:tcBorders>
            <w:shd w:val="clear" w:color="auto" w:fill="auto"/>
            <w:noWrap/>
            <w:vAlign w:val="center"/>
          </w:tcPr>
          <w:p w14:paraId="256D5AA5" w14:textId="77777777" w:rsidR="00625EAF" w:rsidRPr="004953D4" w:rsidRDefault="00625EAF" w:rsidP="005D5AB1">
            <w:r w:rsidRPr="004953D4">
              <w:t>#7</w:t>
            </w:r>
          </w:p>
        </w:tc>
        <w:tc>
          <w:tcPr>
            <w:tcW w:w="4197" w:type="pct"/>
            <w:tcBorders>
              <w:top w:val="nil"/>
              <w:left w:val="nil"/>
              <w:bottom w:val="nil"/>
              <w:right w:val="nil"/>
            </w:tcBorders>
            <w:shd w:val="clear" w:color="auto" w:fill="auto"/>
            <w:noWrap/>
            <w:vAlign w:val="center"/>
          </w:tcPr>
          <w:p w14:paraId="6F3B3884" w14:textId="77777777" w:rsidR="00625EAF" w:rsidRPr="004953D4" w:rsidRDefault="00625EAF" w:rsidP="005D5AB1">
            <w:r w:rsidRPr="004953D4">
              <w:t>#5 or #6</w:t>
            </w:r>
          </w:p>
        </w:tc>
        <w:tc>
          <w:tcPr>
            <w:tcW w:w="515" w:type="pct"/>
            <w:tcBorders>
              <w:top w:val="nil"/>
              <w:left w:val="nil"/>
              <w:bottom w:val="nil"/>
              <w:right w:val="nil"/>
            </w:tcBorders>
            <w:shd w:val="clear" w:color="auto" w:fill="auto"/>
            <w:noWrap/>
            <w:vAlign w:val="center"/>
          </w:tcPr>
          <w:p w14:paraId="4DF41238" w14:textId="77777777" w:rsidR="00625EAF" w:rsidRPr="004953D4" w:rsidRDefault="00625EAF" w:rsidP="00144E1C">
            <w:pPr>
              <w:jc w:val="right"/>
            </w:pPr>
            <w:r w:rsidRPr="004953D4">
              <w:t>32360</w:t>
            </w:r>
          </w:p>
        </w:tc>
      </w:tr>
      <w:tr w:rsidR="00625EAF" w:rsidRPr="004953D4" w14:paraId="3F8234C1" w14:textId="77777777" w:rsidTr="00144E1C">
        <w:trPr>
          <w:trHeight w:val="364"/>
        </w:trPr>
        <w:tc>
          <w:tcPr>
            <w:tcW w:w="288" w:type="pct"/>
            <w:tcBorders>
              <w:top w:val="nil"/>
              <w:left w:val="nil"/>
              <w:bottom w:val="nil"/>
              <w:right w:val="nil"/>
            </w:tcBorders>
            <w:shd w:val="clear" w:color="auto" w:fill="auto"/>
            <w:noWrap/>
            <w:vAlign w:val="center"/>
          </w:tcPr>
          <w:p w14:paraId="6CF1447C" w14:textId="77777777" w:rsidR="00625EAF" w:rsidRPr="004953D4" w:rsidRDefault="00625EAF" w:rsidP="005D5AB1">
            <w:r w:rsidRPr="004953D4">
              <w:t>#8</w:t>
            </w:r>
          </w:p>
        </w:tc>
        <w:tc>
          <w:tcPr>
            <w:tcW w:w="4197" w:type="pct"/>
            <w:tcBorders>
              <w:top w:val="nil"/>
              <w:left w:val="nil"/>
              <w:bottom w:val="nil"/>
              <w:right w:val="nil"/>
            </w:tcBorders>
            <w:shd w:val="clear" w:color="auto" w:fill="auto"/>
            <w:noWrap/>
            <w:vAlign w:val="center"/>
          </w:tcPr>
          <w:p w14:paraId="7EDD408E" w14:textId="77777777" w:rsidR="00625EAF" w:rsidRPr="004953D4" w:rsidRDefault="00625EAF" w:rsidP="005D5AB1">
            <w:r w:rsidRPr="004953D4">
              <w:t xml:space="preserve">#4 or #7 </w:t>
            </w:r>
          </w:p>
        </w:tc>
        <w:tc>
          <w:tcPr>
            <w:tcW w:w="515" w:type="pct"/>
            <w:tcBorders>
              <w:top w:val="nil"/>
              <w:left w:val="nil"/>
              <w:bottom w:val="nil"/>
              <w:right w:val="nil"/>
            </w:tcBorders>
            <w:shd w:val="clear" w:color="auto" w:fill="auto"/>
            <w:noWrap/>
            <w:vAlign w:val="center"/>
          </w:tcPr>
          <w:p w14:paraId="09027D01" w14:textId="77777777" w:rsidR="00625EAF" w:rsidRPr="004953D4" w:rsidRDefault="00625EAF" w:rsidP="00144E1C">
            <w:pPr>
              <w:jc w:val="right"/>
            </w:pPr>
            <w:r w:rsidRPr="004953D4">
              <w:t>32495</w:t>
            </w:r>
          </w:p>
        </w:tc>
      </w:tr>
      <w:tr w:rsidR="00625EAF" w:rsidRPr="004953D4" w14:paraId="72D34364" w14:textId="77777777" w:rsidTr="00144E1C">
        <w:trPr>
          <w:trHeight w:val="364"/>
        </w:trPr>
        <w:tc>
          <w:tcPr>
            <w:tcW w:w="288" w:type="pct"/>
            <w:tcBorders>
              <w:top w:val="nil"/>
              <w:left w:val="nil"/>
              <w:bottom w:val="nil"/>
              <w:right w:val="nil"/>
            </w:tcBorders>
            <w:shd w:val="clear" w:color="auto" w:fill="auto"/>
            <w:noWrap/>
            <w:vAlign w:val="center"/>
          </w:tcPr>
          <w:p w14:paraId="012E9C18" w14:textId="77777777" w:rsidR="00625EAF" w:rsidRPr="004953D4" w:rsidRDefault="00625EAF" w:rsidP="005D5AB1">
            <w:r w:rsidRPr="004953D4">
              <w:t>#9</w:t>
            </w:r>
          </w:p>
        </w:tc>
        <w:tc>
          <w:tcPr>
            <w:tcW w:w="4197" w:type="pct"/>
            <w:tcBorders>
              <w:top w:val="nil"/>
              <w:left w:val="nil"/>
              <w:bottom w:val="nil"/>
              <w:right w:val="nil"/>
            </w:tcBorders>
            <w:shd w:val="clear" w:color="auto" w:fill="auto"/>
            <w:noWrap/>
            <w:vAlign w:val="center"/>
          </w:tcPr>
          <w:p w14:paraId="7426FF3C" w14:textId="77777777" w:rsidR="00625EAF" w:rsidRPr="004953D4" w:rsidRDefault="00625EAF" w:rsidP="005D5AB1">
            <w:r w:rsidRPr="004953D4">
              <w:t>#1 and #8 in Trials</w:t>
            </w:r>
          </w:p>
        </w:tc>
        <w:tc>
          <w:tcPr>
            <w:tcW w:w="515" w:type="pct"/>
            <w:tcBorders>
              <w:top w:val="nil"/>
              <w:left w:val="nil"/>
              <w:bottom w:val="nil"/>
              <w:right w:val="nil"/>
            </w:tcBorders>
            <w:shd w:val="clear" w:color="auto" w:fill="auto"/>
            <w:noWrap/>
            <w:vAlign w:val="center"/>
          </w:tcPr>
          <w:p w14:paraId="171A9BAF" w14:textId="77777777" w:rsidR="00625EAF" w:rsidRPr="004953D4" w:rsidRDefault="00625EAF" w:rsidP="00144E1C">
            <w:pPr>
              <w:jc w:val="right"/>
            </w:pPr>
            <w:r w:rsidRPr="004953D4">
              <w:t>88</w:t>
            </w:r>
          </w:p>
        </w:tc>
      </w:tr>
    </w:tbl>
    <w:p w14:paraId="2DCD43B9" w14:textId="77777777" w:rsidR="00625EAF" w:rsidRPr="004953D4" w:rsidRDefault="00625EAF" w:rsidP="00625EAF"/>
    <w:p w14:paraId="792543B9" w14:textId="77777777" w:rsidR="00625EAF" w:rsidRPr="004953D4" w:rsidRDefault="00625EAF" w:rsidP="00625EAF"/>
    <w:p w14:paraId="697103DA" w14:textId="77777777" w:rsidR="002238B0" w:rsidRDefault="002238B0">
      <w:pPr>
        <w:rPr>
          <w:b/>
          <w:bCs/>
        </w:rPr>
      </w:pPr>
      <w:r>
        <w:rPr>
          <w:b/>
          <w:bCs/>
        </w:rPr>
        <w:br w:type="page"/>
      </w:r>
    </w:p>
    <w:p w14:paraId="25A4027A" w14:textId="71AF3429" w:rsidR="00625EAF" w:rsidRPr="004953D4" w:rsidRDefault="00625EAF" w:rsidP="00C53769">
      <w:proofErr w:type="spellStart"/>
      <w:r w:rsidRPr="004953D4">
        <w:rPr>
          <w:b/>
          <w:bCs/>
        </w:rPr>
        <w:lastRenderedPageBreak/>
        <w:t>Embase</w:t>
      </w:r>
      <w:proofErr w:type="spellEnd"/>
      <w:r w:rsidR="00F7597F" w:rsidRPr="004953D4">
        <w:rPr>
          <w:b/>
          <w:bCs/>
        </w:rPr>
        <w:t>®</w:t>
      </w:r>
      <w:r w:rsidR="00C53769" w:rsidRPr="004953D4">
        <w:rPr>
          <w:b/>
          <w:bCs/>
        </w:rPr>
        <w:t xml:space="preserve"> </w:t>
      </w:r>
      <w:r w:rsidR="00C53769" w:rsidRPr="004953D4">
        <w:rPr>
          <w:b/>
          <w:bCs/>
          <w:lang w:eastAsia="en-AU"/>
        </w:rPr>
        <w:t>(OVID)</w:t>
      </w:r>
      <w:r w:rsidR="00C53769" w:rsidRPr="004953D4">
        <w:rPr>
          <w:lang w:eastAsia="en-AU"/>
        </w:rPr>
        <w:t>: on 15</w:t>
      </w:r>
      <w:r w:rsidR="00C53769" w:rsidRPr="004953D4">
        <w:rPr>
          <w:vertAlign w:val="superscript"/>
          <w:lang w:eastAsia="en-AU"/>
        </w:rPr>
        <w:t>th</w:t>
      </w:r>
      <w:r w:rsidR="00C53769" w:rsidRPr="004953D4">
        <w:rPr>
          <w:lang w:eastAsia="en-AU"/>
        </w:rPr>
        <w:t xml:space="preserve"> January 2016</w:t>
      </w:r>
    </w:p>
    <w:p w14:paraId="604BFA53" w14:textId="77777777" w:rsidR="00C53769" w:rsidRPr="004953D4" w:rsidRDefault="00C53769" w:rsidP="00625EAF"/>
    <w:p w14:paraId="51DAE5EC" w14:textId="77777777" w:rsidR="00C53769" w:rsidRPr="004953D4" w:rsidRDefault="00C53769" w:rsidP="00C53769">
      <w:r w:rsidRPr="004953D4">
        <w:t>1     beta glucans/ or (beta-glucan* or beta glucan*).</w:t>
      </w:r>
      <w:proofErr w:type="spellStart"/>
      <w:r w:rsidRPr="004953D4">
        <w:t>mp</w:t>
      </w:r>
      <w:proofErr w:type="spellEnd"/>
      <w:r w:rsidRPr="004953D4">
        <w:t xml:space="preserve">. </w:t>
      </w:r>
      <w:proofErr w:type="gramStart"/>
      <w:r w:rsidRPr="004953D4">
        <w:t>or</w:t>
      </w:r>
      <w:proofErr w:type="gramEnd"/>
      <w:r w:rsidRPr="004953D4">
        <w:t xml:space="preserve"> oat*.</w:t>
      </w:r>
      <w:proofErr w:type="spellStart"/>
      <w:r w:rsidRPr="004953D4">
        <w:t>mp</w:t>
      </w:r>
      <w:proofErr w:type="spellEnd"/>
      <w:r w:rsidRPr="004953D4">
        <w:t xml:space="preserve">. </w:t>
      </w:r>
      <w:proofErr w:type="gramStart"/>
      <w:r w:rsidRPr="004953D4">
        <w:t>or</w:t>
      </w:r>
      <w:proofErr w:type="gramEnd"/>
      <w:r w:rsidRPr="004953D4">
        <w:t xml:space="preserve"> barley.mp. [</w:t>
      </w:r>
      <w:proofErr w:type="spellStart"/>
      <w:r w:rsidRPr="004953D4">
        <w:t>mp</w:t>
      </w:r>
      <w:proofErr w:type="spellEnd"/>
      <w:r w:rsidRPr="004953D4">
        <w:t>=title, abstract, subject headings, heading word, drug trade name, original title, device manufacturer, drug manufacturer, device trade name, keyword] (30909)</w:t>
      </w:r>
    </w:p>
    <w:p w14:paraId="55B36593" w14:textId="77777777" w:rsidR="00C53769" w:rsidRPr="004953D4" w:rsidRDefault="00C53769" w:rsidP="00C53769">
      <w:r w:rsidRPr="004953D4">
        <w:t xml:space="preserve">2     glucose/ or glucose metabolism disorders/ or glucose intolerance/ or blood glucose/ or plasma glucose/ or glycosylation/ or </w:t>
      </w:r>
      <w:proofErr w:type="spellStart"/>
      <w:r w:rsidRPr="004953D4">
        <w:t>hemoglobin</w:t>
      </w:r>
      <w:proofErr w:type="spellEnd"/>
      <w:r w:rsidRPr="004953D4">
        <w:t xml:space="preserve"> a, glycosylated/ or diabetes mellitus/ or prediabetes/ or insulin/ or insulin, </w:t>
      </w:r>
      <w:proofErr w:type="spellStart"/>
      <w:r w:rsidRPr="004953D4">
        <w:t>regular,human</w:t>
      </w:r>
      <w:proofErr w:type="spellEnd"/>
      <w:r w:rsidRPr="004953D4">
        <w:t xml:space="preserve">/ or insulin resistance/ or metabolic syndrome x/ or </w:t>
      </w:r>
      <w:proofErr w:type="spellStart"/>
      <w:r w:rsidRPr="004953D4">
        <w:t>hyperglycemia</w:t>
      </w:r>
      <w:proofErr w:type="spellEnd"/>
      <w:r w:rsidRPr="004953D4">
        <w:t xml:space="preserve">/ or </w:t>
      </w:r>
      <w:proofErr w:type="spellStart"/>
      <w:r w:rsidRPr="004953D4">
        <w:t>hypoglycemia</w:t>
      </w:r>
      <w:proofErr w:type="spellEnd"/>
      <w:r w:rsidRPr="004953D4">
        <w:t xml:space="preserve">/ or glucose tolerance test/ or (glucose or "glucose metabolism disorders" or "glucose intolerance" or "blood glucose" or "plasma glucose" or glycosylation or haemoglobin </w:t>
      </w:r>
      <w:proofErr w:type="spellStart"/>
      <w:r w:rsidRPr="004953D4">
        <w:t>a,glycosylated</w:t>
      </w:r>
      <w:proofErr w:type="spellEnd"/>
      <w:r w:rsidRPr="004953D4">
        <w:t xml:space="preserve"> or </w:t>
      </w:r>
      <w:proofErr w:type="spellStart"/>
      <w:r w:rsidRPr="004953D4">
        <w:t>hemoglobin</w:t>
      </w:r>
      <w:proofErr w:type="spellEnd"/>
      <w:r w:rsidRPr="004953D4">
        <w:t xml:space="preserve"> a, glycosylated or "diabetes mellitus" or prediabetes or insulin or insulin, regular, human or insulin resistance or "metabolic syndrome x" or </w:t>
      </w:r>
      <w:proofErr w:type="spellStart"/>
      <w:r w:rsidRPr="004953D4">
        <w:t>hyperglycemia</w:t>
      </w:r>
      <w:proofErr w:type="spellEnd"/>
      <w:r w:rsidRPr="004953D4">
        <w:t xml:space="preserve"> or hyperglycaemia or </w:t>
      </w:r>
      <w:proofErr w:type="spellStart"/>
      <w:r w:rsidRPr="004953D4">
        <w:t>hypoglycemia</w:t>
      </w:r>
      <w:proofErr w:type="spellEnd"/>
      <w:r w:rsidRPr="004953D4">
        <w:t xml:space="preserve"> or hypoglycaemia or "glucose tolerance test").</w:t>
      </w:r>
      <w:proofErr w:type="spellStart"/>
      <w:r w:rsidRPr="004953D4">
        <w:t>tw</w:t>
      </w:r>
      <w:proofErr w:type="spellEnd"/>
      <w:r w:rsidRPr="004953D4">
        <w:t>. (1113073)</w:t>
      </w:r>
    </w:p>
    <w:p w14:paraId="5E4CA63F" w14:textId="77777777" w:rsidR="00C53769" w:rsidRPr="004953D4" w:rsidRDefault="00C53769" w:rsidP="00C53769">
      <w:r w:rsidRPr="004953D4">
        <w:t xml:space="preserve">3     ("randomized controlled trial" or "controlled clinical trial").pt. or </w:t>
      </w:r>
      <w:proofErr w:type="spellStart"/>
      <w:r w:rsidRPr="004953D4">
        <w:t>randomi</w:t>
      </w:r>
      <w:proofErr w:type="spellEnd"/>
      <w:r w:rsidRPr="004953D4">
        <w:t>*</w:t>
      </w:r>
      <w:proofErr w:type="spellStart"/>
      <w:r w:rsidRPr="004953D4">
        <w:t>ed.ti</w:t>
      </w:r>
      <w:proofErr w:type="gramStart"/>
      <w:r w:rsidRPr="004953D4">
        <w:t>,ab</w:t>
      </w:r>
      <w:proofErr w:type="spellEnd"/>
      <w:proofErr w:type="gramEnd"/>
      <w:r w:rsidRPr="004953D4">
        <w:t xml:space="preserve">. or </w:t>
      </w:r>
      <w:proofErr w:type="spellStart"/>
      <w:r w:rsidRPr="004953D4">
        <w:t>placebo.ti,ab</w:t>
      </w:r>
      <w:proofErr w:type="spellEnd"/>
      <w:r w:rsidRPr="004953D4">
        <w:t xml:space="preserve">. or </w:t>
      </w:r>
      <w:proofErr w:type="spellStart"/>
      <w:r w:rsidRPr="004953D4">
        <w:t>randomly.ti,ab</w:t>
      </w:r>
      <w:proofErr w:type="spellEnd"/>
      <w:r w:rsidRPr="004953D4">
        <w:t xml:space="preserve">. or </w:t>
      </w:r>
      <w:proofErr w:type="spellStart"/>
      <w:r w:rsidRPr="004953D4">
        <w:t>trial.ti,ab</w:t>
      </w:r>
      <w:proofErr w:type="spellEnd"/>
      <w:r w:rsidRPr="004953D4">
        <w:t xml:space="preserve">. or </w:t>
      </w:r>
      <w:proofErr w:type="spellStart"/>
      <w:r w:rsidRPr="004953D4">
        <w:t>groups.ti,ab</w:t>
      </w:r>
      <w:proofErr w:type="spellEnd"/>
      <w:r w:rsidRPr="004953D4">
        <w:t>. (2447282)</w:t>
      </w:r>
    </w:p>
    <w:p w14:paraId="3D92A3AA" w14:textId="77777777" w:rsidR="00C53769" w:rsidRPr="004953D4" w:rsidRDefault="00C53769" w:rsidP="00C53769">
      <w:r w:rsidRPr="004953D4">
        <w:t>4     humans/ (14675059)</w:t>
      </w:r>
    </w:p>
    <w:p w14:paraId="3D9D965C" w14:textId="77777777" w:rsidR="00C53769" w:rsidRPr="004953D4" w:rsidRDefault="00C53769" w:rsidP="00C53769">
      <w:r w:rsidRPr="004953D4">
        <w:t xml:space="preserve">5     </w:t>
      </w:r>
      <w:proofErr w:type="spellStart"/>
      <w:r w:rsidRPr="004953D4">
        <w:t>exp</w:t>
      </w:r>
      <w:proofErr w:type="spellEnd"/>
      <w:r w:rsidRPr="004953D4">
        <w:t xml:space="preserve"> "disorders of carbohydrate metabolism"/ (734241)</w:t>
      </w:r>
    </w:p>
    <w:p w14:paraId="619E2CF3" w14:textId="77777777" w:rsidR="00C53769" w:rsidRPr="004953D4" w:rsidRDefault="00C53769" w:rsidP="00C53769">
      <w:r w:rsidRPr="004953D4">
        <w:t xml:space="preserve">6     </w:t>
      </w:r>
      <w:proofErr w:type="spellStart"/>
      <w:r w:rsidRPr="004953D4">
        <w:t>exp</w:t>
      </w:r>
      <w:proofErr w:type="spellEnd"/>
      <w:r w:rsidRPr="004953D4">
        <w:t xml:space="preserve"> glucose intolerance/ (11195)</w:t>
      </w:r>
    </w:p>
    <w:p w14:paraId="0C2F44D7" w14:textId="77777777" w:rsidR="00C53769" w:rsidRPr="004953D4" w:rsidRDefault="00C53769" w:rsidP="00C53769">
      <w:r w:rsidRPr="004953D4">
        <w:t xml:space="preserve">7     </w:t>
      </w:r>
      <w:proofErr w:type="spellStart"/>
      <w:r w:rsidRPr="004953D4">
        <w:t>exp</w:t>
      </w:r>
      <w:proofErr w:type="spellEnd"/>
      <w:r w:rsidRPr="004953D4">
        <w:t xml:space="preserve"> glucose blood level/ (164600)</w:t>
      </w:r>
    </w:p>
    <w:p w14:paraId="0C70A86D" w14:textId="77777777" w:rsidR="00C53769" w:rsidRPr="004953D4" w:rsidRDefault="00C53769" w:rsidP="00C53769">
      <w:r w:rsidRPr="004953D4">
        <w:t xml:space="preserve">8     </w:t>
      </w:r>
      <w:proofErr w:type="spellStart"/>
      <w:r w:rsidRPr="004953D4">
        <w:t>exp</w:t>
      </w:r>
      <w:proofErr w:type="spellEnd"/>
      <w:r w:rsidRPr="004953D4">
        <w:t xml:space="preserve"> glycosylated </w:t>
      </w:r>
      <w:proofErr w:type="spellStart"/>
      <w:r w:rsidRPr="004953D4">
        <w:t>hemoglobin</w:t>
      </w:r>
      <w:proofErr w:type="spellEnd"/>
      <w:r w:rsidRPr="004953D4">
        <w:t>/ (14550)</w:t>
      </w:r>
    </w:p>
    <w:p w14:paraId="58FA198A" w14:textId="77777777" w:rsidR="00C53769" w:rsidRPr="004953D4" w:rsidRDefault="00C53769" w:rsidP="00C53769">
      <w:r w:rsidRPr="004953D4">
        <w:t xml:space="preserve">9     </w:t>
      </w:r>
      <w:proofErr w:type="spellStart"/>
      <w:r w:rsidRPr="004953D4">
        <w:t>exp</w:t>
      </w:r>
      <w:proofErr w:type="spellEnd"/>
      <w:r w:rsidRPr="004953D4">
        <w:t xml:space="preserve"> diabetes mellitus/ (594098)</w:t>
      </w:r>
    </w:p>
    <w:p w14:paraId="0DB2A8F7" w14:textId="77777777" w:rsidR="00C53769" w:rsidRPr="004953D4" w:rsidRDefault="00C53769" w:rsidP="00C53769">
      <w:r w:rsidRPr="004953D4">
        <w:t xml:space="preserve">10     </w:t>
      </w:r>
      <w:proofErr w:type="spellStart"/>
      <w:r w:rsidRPr="004953D4">
        <w:t>exp</w:t>
      </w:r>
      <w:proofErr w:type="spellEnd"/>
      <w:r w:rsidRPr="004953D4">
        <w:t xml:space="preserve"> impaired glucose tolerance/ (18252)</w:t>
      </w:r>
    </w:p>
    <w:p w14:paraId="1A08B970" w14:textId="77777777" w:rsidR="00C53769" w:rsidRPr="004953D4" w:rsidRDefault="00C53769" w:rsidP="00C53769">
      <w:r w:rsidRPr="004953D4">
        <w:t xml:space="preserve">11     </w:t>
      </w:r>
      <w:proofErr w:type="spellStart"/>
      <w:r w:rsidRPr="004953D4">
        <w:t>exp</w:t>
      </w:r>
      <w:proofErr w:type="spellEnd"/>
      <w:r w:rsidRPr="004953D4">
        <w:t xml:space="preserve"> insulin/ (248860)</w:t>
      </w:r>
    </w:p>
    <w:p w14:paraId="5BBECFE2" w14:textId="77777777" w:rsidR="00C53769" w:rsidRPr="004953D4" w:rsidRDefault="00C53769" w:rsidP="00C53769">
      <w:r w:rsidRPr="004953D4">
        <w:t xml:space="preserve">12     </w:t>
      </w:r>
      <w:proofErr w:type="spellStart"/>
      <w:r w:rsidRPr="004953D4">
        <w:t>exp</w:t>
      </w:r>
      <w:proofErr w:type="spellEnd"/>
      <w:r w:rsidRPr="004953D4">
        <w:t xml:space="preserve"> human insulin/ (3877)</w:t>
      </w:r>
    </w:p>
    <w:p w14:paraId="4239F4E8" w14:textId="77777777" w:rsidR="00C53769" w:rsidRPr="004953D4" w:rsidRDefault="00C53769" w:rsidP="00C53769">
      <w:r w:rsidRPr="004953D4">
        <w:t xml:space="preserve">13     </w:t>
      </w:r>
      <w:proofErr w:type="spellStart"/>
      <w:r w:rsidRPr="004953D4">
        <w:t>exp</w:t>
      </w:r>
      <w:proofErr w:type="spellEnd"/>
      <w:r w:rsidRPr="004953D4">
        <w:t xml:space="preserve"> </w:t>
      </w:r>
      <w:proofErr w:type="spellStart"/>
      <w:r w:rsidRPr="004953D4">
        <w:t>hyperglycemia</w:t>
      </w:r>
      <w:proofErr w:type="spellEnd"/>
      <w:r w:rsidRPr="004953D4">
        <w:t xml:space="preserve">/ or </w:t>
      </w:r>
      <w:proofErr w:type="spellStart"/>
      <w:r w:rsidRPr="004953D4">
        <w:t>exp</w:t>
      </w:r>
      <w:proofErr w:type="spellEnd"/>
      <w:r w:rsidRPr="004953D4">
        <w:t xml:space="preserve"> </w:t>
      </w:r>
      <w:proofErr w:type="spellStart"/>
      <w:r w:rsidRPr="004953D4">
        <w:t>hypoglycemia</w:t>
      </w:r>
      <w:proofErr w:type="spellEnd"/>
      <w:r w:rsidRPr="004953D4">
        <w:t>/ (107343)</w:t>
      </w:r>
    </w:p>
    <w:p w14:paraId="44754006" w14:textId="77777777" w:rsidR="00C53769" w:rsidRPr="004953D4" w:rsidRDefault="00C53769" w:rsidP="00C53769">
      <w:proofErr w:type="gramStart"/>
      <w:r w:rsidRPr="004953D4">
        <w:t xml:space="preserve">14     (glycosylated </w:t>
      </w:r>
      <w:proofErr w:type="spellStart"/>
      <w:r w:rsidRPr="004953D4">
        <w:t>hemoglobin</w:t>
      </w:r>
      <w:proofErr w:type="spellEnd"/>
      <w:r w:rsidRPr="004953D4">
        <w:t xml:space="preserve"> or glycosylated haemoglobin).</w:t>
      </w:r>
      <w:proofErr w:type="spellStart"/>
      <w:r w:rsidRPr="004953D4">
        <w:t>tw</w:t>
      </w:r>
      <w:proofErr w:type="spellEnd"/>
      <w:r w:rsidRPr="004953D4">
        <w:t>.</w:t>
      </w:r>
      <w:proofErr w:type="gramEnd"/>
      <w:r w:rsidRPr="004953D4">
        <w:t xml:space="preserve"> (8468)</w:t>
      </w:r>
    </w:p>
    <w:p w14:paraId="6125F48E" w14:textId="77777777" w:rsidR="00C53769" w:rsidRPr="004953D4" w:rsidRDefault="00C53769" w:rsidP="00C53769">
      <w:proofErr w:type="gramStart"/>
      <w:r w:rsidRPr="004953D4">
        <w:t>15     human insulin.tw.</w:t>
      </w:r>
      <w:proofErr w:type="gramEnd"/>
      <w:r w:rsidRPr="004953D4">
        <w:t xml:space="preserve"> (6348)</w:t>
      </w:r>
    </w:p>
    <w:p w14:paraId="0823C547" w14:textId="77777777" w:rsidR="00C53769" w:rsidRPr="004953D4" w:rsidRDefault="00C53769" w:rsidP="00C53769">
      <w:r w:rsidRPr="004953D4">
        <w:t>16     1 and 2 and 3 and 4 (206)</w:t>
      </w:r>
    </w:p>
    <w:p w14:paraId="5F53F887" w14:textId="77777777" w:rsidR="00C53769" w:rsidRPr="004953D4" w:rsidRDefault="00C53769" w:rsidP="00C53769">
      <w:proofErr w:type="gramStart"/>
      <w:r w:rsidRPr="004953D4">
        <w:t>17     or/5-15 (884725)</w:t>
      </w:r>
      <w:proofErr w:type="gramEnd"/>
    </w:p>
    <w:p w14:paraId="337234AD" w14:textId="77777777" w:rsidR="00C53769" w:rsidRPr="004953D4" w:rsidRDefault="00C53769" w:rsidP="00C53769">
      <w:r w:rsidRPr="004953D4">
        <w:t>18     1 and 3 and 17 (269)</w:t>
      </w:r>
    </w:p>
    <w:p w14:paraId="3F5B9E53" w14:textId="77777777" w:rsidR="00C53769" w:rsidRPr="004953D4" w:rsidRDefault="00C53769" w:rsidP="00C53769">
      <w:r w:rsidRPr="004953D4">
        <w:t>19     limit 18 to human (190)</w:t>
      </w:r>
    </w:p>
    <w:p w14:paraId="121D3E28" w14:textId="38D5A8F3" w:rsidR="00C53769" w:rsidRPr="004953D4" w:rsidRDefault="00C53769" w:rsidP="00C53769">
      <w:r w:rsidRPr="004953D4">
        <w:t>20     19 not 16 (9)</w:t>
      </w:r>
    </w:p>
    <w:p w14:paraId="651ED382" w14:textId="77777777" w:rsidR="00625EAF" w:rsidRPr="004953D4" w:rsidRDefault="00625EAF" w:rsidP="00625EAF">
      <w:pPr>
        <w:rPr>
          <w:b/>
          <w:bCs/>
        </w:rPr>
        <w:sectPr w:rsidR="00625EAF" w:rsidRPr="004953D4" w:rsidSect="00625EAF">
          <w:pgSz w:w="11906" w:h="16838"/>
          <w:pgMar w:top="1418" w:right="1418" w:bottom="1418" w:left="1418" w:header="709" w:footer="709" w:gutter="0"/>
          <w:cols w:space="708"/>
          <w:docGrid w:linePitch="360"/>
        </w:sectPr>
      </w:pPr>
    </w:p>
    <w:p w14:paraId="5A11A487" w14:textId="3B418AAA" w:rsidR="003007A5" w:rsidRPr="004953D4" w:rsidRDefault="003007A5" w:rsidP="003007A5">
      <w:pPr>
        <w:pStyle w:val="Heading1"/>
        <w:ind w:left="432" w:hanging="432"/>
        <w:rPr>
          <w:lang w:eastAsia="en-AU"/>
        </w:rPr>
      </w:pPr>
      <w:bookmarkStart w:id="109" w:name="_Toc487124525"/>
      <w:r w:rsidRPr="004953D4">
        <w:rPr>
          <w:lang w:eastAsia="en-AU"/>
        </w:rPr>
        <w:lastRenderedPageBreak/>
        <w:t>Appendix 2: Studies excluded at full text review</w:t>
      </w:r>
      <w:bookmarkEnd w:id="108"/>
      <w:bookmarkEnd w:id="109"/>
    </w:p>
    <w:tbl>
      <w:tblPr>
        <w:tblStyle w:val="LightGrid"/>
        <w:tblW w:w="14426" w:type="dxa"/>
        <w:tblLook w:val="04A0" w:firstRow="1" w:lastRow="0" w:firstColumn="1" w:lastColumn="0" w:noHBand="0" w:noVBand="1"/>
        <w:tblDescription w:val="Table giving the list of studies that were excluded from the systematic review after reading the full paper. Three columns with study number, study reference and reason for exclusion. Forty-six studies were excluded."/>
      </w:tblPr>
      <w:tblGrid>
        <w:gridCol w:w="926"/>
        <w:gridCol w:w="3633"/>
        <w:gridCol w:w="9867"/>
      </w:tblGrid>
      <w:tr w:rsidR="003007A5" w:rsidRPr="004953D4" w14:paraId="2AE6A3EA" w14:textId="77777777" w:rsidTr="00AB5E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6" w:type="dxa"/>
            <w:vAlign w:val="center"/>
          </w:tcPr>
          <w:p w14:paraId="798BB299" w14:textId="77777777" w:rsidR="003007A5" w:rsidRPr="004953D4" w:rsidRDefault="003007A5" w:rsidP="00344807">
            <w:pPr>
              <w:spacing w:before="120" w:after="120"/>
              <w:rPr>
                <w:rFonts w:asciiTheme="minorBidi" w:hAnsiTheme="minorBidi"/>
                <w:b w:val="0"/>
                <w:bCs w:val="0"/>
                <w:sz w:val="20"/>
                <w:szCs w:val="20"/>
                <w:lang w:eastAsia="en-AU"/>
              </w:rPr>
            </w:pPr>
          </w:p>
        </w:tc>
        <w:tc>
          <w:tcPr>
            <w:tcW w:w="3633" w:type="dxa"/>
            <w:vAlign w:val="center"/>
          </w:tcPr>
          <w:p w14:paraId="7F4F8BF1" w14:textId="76DC2551" w:rsidR="003007A5" w:rsidRPr="004953D4" w:rsidRDefault="003007A5" w:rsidP="003F1035">
            <w:pPr>
              <w:spacing w:before="120" w:after="120"/>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4953D4">
              <w:rPr>
                <w:rFonts w:asciiTheme="minorBidi" w:hAnsiTheme="minorBidi"/>
                <w:sz w:val="20"/>
                <w:szCs w:val="20"/>
                <w:lang w:eastAsia="en-AU"/>
              </w:rPr>
              <w:br w:type="page"/>
            </w:r>
            <w:r w:rsidR="003F1035" w:rsidRPr="004953D4">
              <w:rPr>
                <w:rFonts w:asciiTheme="minorBidi" w:hAnsiTheme="minorBidi"/>
                <w:sz w:val="20"/>
                <w:szCs w:val="20"/>
              </w:rPr>
              <w:t>Study</w:t>
            </w:r>
          </w:p>
        </w:tc>
        <w:tc>
          <w:tcPr>
            <w:tcW w:w="9867" w:type="dxa"/>
            <w:vAlign w:val="center"/>
          </w:tcPr>
          <w:p w14:paraId="29B8A034" w14:textId="77777777" w:rsidR="003007A5" w:rsidRPr="004953D4" w:rsidRDefault="003007A5" w:rsidP="00344807">
            <w:pPr>
              <w:spacing w:before="120" w:after="120"/>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Reason for Exclusion</w:t>
            </w:r>
          </w:p>
        </w:tc>
      </w:tr>
      <w:tr w:rsidR="00654BF8" w:rsidRPr="004953D4" w14:paraId="33FEBE86" w14:textId="77777777" w:rsidTr="00AB5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46F743EA" w14:textId="77777777" w:rsidR="00654BF8" w:rsidRPr="004953D4" w:rsidRDefault="00654BF8"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16F54D50" w14:textId="77777777" w:rsidR="00654BF8" w:rsidRPr="004953D4" w:rsidRDefault="00654BF8" w:rsidP="00EF446D">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Pr="004953D4">
              <w:rPr>
                <w:rFonts w:asciiTheme="minorBidi" w:hAnsiTheme="minorBidi"/>
                <w:color w:val="000000"/>
                <w:sz w:val="20"/>
                <w:szCs w:val="20"/>
              </w:rPr>
              <w:instrText>ADDIN CSL_CITATION { "citationItems" : [ { "id" : "ITEM-1", "itemData" : { "DOI" : "10.3390/nu6093863", "ISSN" : "2072-6643 (Linking)", "abstract" : "AIM: The aims of this study were to adapt a traditional recipe into a healthier form by adding 3 g of oat beta-glucan, substituting milk chocolate to dark chocolate with 70% cocoa, and to examine the effect of these alterations on short-term satiety and energy intake. MATERIALS AND METHODS: Study subjects (n = 25) were tested in a randomized, crossover design with four products closely matched for energy content. Four different versions of a traditional recipe including milk chocolate-control (CON), oat beta-glucan (B-GLU), dark chocolate (DARK) or oat beta-glucan and dark chocolate (B-GLU + DARK) were given to subjects on different test days. After subjects were asked to report visual analog scale (VAS) scores on sensory outcomes and related satiety for four hours ad libitum, lunch was served and energy intake of individuals was measured. RESULTS: VAS scores indicated that none of the test foods exerted an improved effect on satiety feelings. However, energy intake of individuals during ad libitum lunch was significantly lower in dark chocolate groups (CON: 849.46 +/- 47.45 kcal versus DARK: 677.69 +/- 48.45 kcal and B-GLU + DARK: 691.08 +/- 47.45 kcal, p = 0.014). CONCLUSION: The study demonstrated that substituting dark chocolate for milk chocolate is more effective in inducing satiety during subsequent food intake in healthy subjects.", "author" : [ { "dropping-particle" : "", "family" : "Akyol", "given" : "A", "non-dropping-particle" : "", "parse-names" : false, "suffix" : "" }, { "dropping-particle" : "", "family" : "Dasgin", "given" : "H", "non-dropping-particle" : "", "parse-names" : false, "suffix" : "" }, { "dropping-particle" : "", "family" : "Ayaz", "given" : "A", "non-dropping-particle" : "", "parse-names" : false, "suffix" : "" }, { "dropping-particle" : "", "family" : "Buyuktuncer", "given" : "Z", "non-dropping-particle" : "", "parse-names" : false, "suffix" : "" }, { "dropping-particle" : "", "family" : "HT", "given" : "Besler", "non-dropping-particle" : "", "parse-names" : false, "suffix" : "" } ], "container-title" : "Nutrients", "id" : "ITEM-1", "issue" : "9", "issued" : { "date-parts" : [ [ "2014", "9" ] ] }, "page" : "3863-3877", "publisher-place" : "Switzerland", "title" : "beta-Glucan and dark chocolate: a randomized crossover study on short-term satiety and energy intake.", "type" : "article-journal", "volume" : "6" }, "uris" : [ "http://www.mendeley.com/documents/?uuid=a7cce660-1f1b-4d65-a23c-b0eaff143311" ] } ], "mendeley" : { "formattedCitation" : "(Akyol et al. 2014)", "plainTextFormattedCitation" : "(Akyol et al. 2014)", "previouslyFormattedCitation" : "(Akyol et al. 2014)" }, "properties" : { "noteIndex" : 0 }, "schema" : "https://github.com/citation-style-language/schema/raw/master/csl-citation.json" }</w:instrText>
            </w:r>
            <w:r w:rsidRPr="004953D4">
              <w:rPr>
                <w:rFonts w:asciiTheme="minorBidi" w:hAnsiTheme="minorBidi"/>
                <w:color w:val="000000"/>
                <w:sz w:val="20"/>
                <w:szCs w:val="20"/>
                <w:vertAlign w:val="superscript"/>
              </w:rPr>
              <w:fldChar w:fldCharType="separate"/>
            </w:r>
            <w:r w:rsidRPr="004953D4">
              <w:rPr>
                <w:rFonts w:asciiTheme="minorBidi" w:hAnsiTheme="minorBidi"/>
                <w:noProof/>
                <w:color w:val="000000"/>
                <w:sz w:val="20"/>
                <w:szCs w:val="20"/>
              </w:rPr>
              <w:t>(Akyol et al. 2014)</w:t>
            </w:r>
            <w:r w:rsidRPr="004953D4">
              <w:rPr>
                <w:rFonts w:asciiTheme="minorBidi" w:hAnsiTheme="minorBidi"/>
                <w:color w:val="000000"/>
                <w:sz w:val="20"/>
                <w:szCs w:val="20"/>
              </w:rPr>
              <w:fldChar w:fldCharType="end"/>
            </w:r>
          </w:p>
        </w:tc>
        <w:tc>
          <w:tcPr>
            <w:tcW w:w="9867" w:type="dxa"/>
            <w:vAlign w:val="center"/>
          </w:tcPr>
          <w:p w14:paraId="5BA3BFB7" w14:textId="581DAF4E" w:rsidR="00654BF8" w:rsidRPr="004953D4" w:rsidRDefault="004813E0" w:rsidP="004813E0">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 xml:space="preserve">Dietary fibres other than β-glucan were present in different amounts in the </w:t>
            </w:r>
            <w:r w:rsidR="00AB5E8A" w:rsidRPr="004953D4">
              <w:rPr>
                <w:rFonts w:asciiTheme="minorBidi" w:hAnsiTheme="minorBidi"/>
                <w:sz w:val="20"/>
                <w:szCs w:val="20"/>
              </w:rPr>
              <w:t xml:space="preserve">dietary </w:t>
            </w:r>
            <w:r w:rsidRPr="004953D4">
              <w:rPr>
                <w:rFonts w:asciiTheme="minorBidi" w:hAnsiTheme="minorBidi"/>
                <w:sz w:val="20"/>
                <w:szCs w:val="20"/>
              </w:rPr>
              <w:t>intervention</w:t>
            </w:r>
            <w:r w:rsidR="00AB5E8A" w:rsidRPr="004953D4">
              <w:rPr>
                <w:rFonts w:asciiTheme="minorBidi" w:hAnsiTheme="minorBidi"/>
                <w:sz w:val="20"/>
                <w:szCs w:val="20"/>
              </w:rPr>
              <w:t>s</w:t>
            </w:r>
            <w:r w:rsidRPr="004953D4">
              <w:rPr>
                <w:rFonts w:asciiTheme="minorBidi" w:hAnsiTheme="minorBidi"/>
                <w:sz w:val="20"/>
                <w:szCs w:val="20"/>
              </w:rPr>
              <w:t>.</w:t>
            </w:r>
          </w:p>
        </w:tc>
      </w:tr>
      <w:tr w:rsidR="00AB5E8A" w:rsidRPr="004953D4" w14:paraId="606A9E12" w14:textId="77777777" w:rsidTr="00AB5E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4EDFFBDC" w14:textId="77777777" w:rsidR="00AB5E8A" w:rsidRPr="004953D4" w:rsidRDefault="00AB5E8A"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01CE1752" w14:textId="2DCB4F94" w:rsidR="00AB5E8A" w:rsidRPr="004953D4" w:rsidRDefault="00AB5E8A" w:rsidP="00EF446D">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00393EAD">
              <w:rPr>
                <w:rFonts w:asciiTheme="minorBidi" w:hAnsiTheme="minorBidi"/>
                <w:color w:val="000000"/>
                <w:sz w:val="20"/>
                <w:szCs w:val="20"/>
              </w:rPr>
              <w:instrText>ADDIN CSL_CITATION { "citationItems" : [ { "id" : "ITEM-1", "itemData" : { "DOI" : "10.3945/jn.112.161372", "ISSN" : "0022-3166", "abstract" : "Barley has a low glycemic index (GI), but it is unknown whether its GI is affected by variation in carbohydrate composition in different cultivars and by food processing and food form. To examine the effect of these factors on GI, 9 barley cultivars varying in amylose and beta-glucan content were studied in 3 experiments in separate groups of 10 healthy participants. In Expt. 1, 3 barley cultivars underwent 2 levels of processing: hull removal [whole-grain (WG)] and bran, germ, and crease removal [white pearled (WP)]. GI varied by cultivar (CDC Fibar vs. AC Parkhill, [mean +/- SEM]: 26 +/- 3 vs. 53 +/- 4, respectively; P &lt; 0.05) and pearling (WG vs. WP: 26 +/- 4 vs. 35 +/- 3, respectively; P &lt; 0.05) with no cultivar x pearling interaction. In Expt. 2, the GI of 7 WG cultivars ranged from 21 +/- 4 to 36 +/- 8 (P = 0.09). In Expt. 3, WG and WP AC Parkhill and Celebrity cultivars were ground and made into wet pasta. The GI of AC Parkhill pasta (69 +/- 3) was similar to that of Celebrity pasta (64 +/- 4) but, unlike in Expt. 1, the GI of WP pasta (61 +/- 3) was less than that of WG pasta (72 +/- 4) (P &lt; 0.05). Pooled data from Expts. 1 and 2 showed that GI was correlated with total fiber (r = -0.75, P = 0.002) but not with measures of starch characteristics. We conclude that the GI of barley is influenced by cultivar, processing, and food form but is not predicted by its content of amylose or other starch characteristics.", "author" : [ { "dropping-particle" : "", "family" : "Aldughpassi", "given" : "A", "non-dropping-particle" : "", "parse-names" : false, "suffix" : "" }, { "dropping-particle" : "", "family" : "Abdel-Aal", "given" : "E.-S. M.", "non-dropping-particle" : "", "parse-names" : false, "suffix" : "" }, { "dropping-particle" : "", "family" : "Wolever", "given" : "T. M. S.", "non-dropping-particle" : "", "parse-names" : false, "suffix" : "" } ], "container-title" : "Journal of Nutrition", "id" : "ITEM-1", "issue" : "9", "issued" : { "date-parts" : [ [ "2012", "9", "1" ] ] }, "page" : "1666-1671", "publisher-place" : "United States", "title" : "Barley cultivar, kernel composition, and processing affect the glycemic index", "type" : "article-journal", "volume" : "142" }, "uris" : [ "http://www.mendeley.com/documents/?uuid=47810c58-7ec4-4295-b1a1-9e03b04b1b32" ] } ], "mendeley" : { "formattedCitation" : "(Aldughpassi et al. 2012)", "plainTextFormattedCitation" : "(Aldughpassi et al. 2012)", "previouslyFormattedCitation" : "(Aldughpassi et al. 2012)" }, "properties" : { "noteIndex" : 0 }, "schema" : "https://github.com/citation-style-language/schema/raw/master/csl-citation.json" }</w:instrText>
            </w:r>
            <w:r w:rsidRPr="004953D4">
              <w:rPr>
                <w:rFonts w:asciiTheme="minorBidi" w:hAnsiTheme="minorBidi"/>
                <w:color w:val="000000"/>
                <w:sz w:val="20"/>
                <w:szCs w:val="20"/>
                <w:vertAlign w:val="superscript"/>
              </w:rPr>
              <w:fldChar w:fldCharType="separate"/>
            </w:r>
            <w:r w:rsidRPr="004953D4">
              <w:rPr>
                <w:rFonts w:asciiTheme="minorBidi" w:hAnsiTheme="minorBidi"/>
                <w:noProof/>
                <w:color w:val="000000"/>
                <w:sz w:val="20"/>
                <w:szCs w:val="20"/>
              </w:rPr>
              <w:t>(Aldughpassi et al. 2012)</w:t>
            </w:r>
            <w:r w:rsidRPr="004953D4">
              <w:rPr>
                <w:rFonts w:asciiTheme="minorBidi" w:hAnsiTheme="minorBidi"/>
                <w:color w:val="000000"/>
                <w:sz w:val="20"/>
                <w:szCs w:val="20"/>
              </w:rPr>
              <w:fldChar w:fldCharType="end"/>
            </w:r>
          </w:p>
        </w:tc>
        <w:tc>
          <w:tcPr>
            <w:tcW w:w="9867" w:type="dxa"/>
          </w:tcPr>
          <w:p w14:paraId="5A614395" w14:textId="5A56FE83" w:rsidR="00AB5E8A" w:rsidRPr="004953D4" w:rsidRDefault="00AB5E8A" w:rsidP="00344807">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AB5E8A" w:rsidRPr="004953D4" w14:paraId="2ECB87E7" w14:textId="77777777" w:rsidTr="00AB5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753EFB71" w14:textId="77777777" w:rsidR="00AB5E8A" w:rsidRPr="004953D4" w:rsidRDefault="00AB5E8A"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0C411544" w14:textId="2AAE4E10" w:rsidR="00AB5E8A" w:rsidRPr="004953D4" w:rsidRDefault="00AB5E8A" w:rsidP="00EF446D">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00075275">
              <w:rPr>
                <w:rFonts w:asciiTheme="minorBidi" w:hAnsiTheme="minorBidi"/>
                <w:color w:val="000000"/>
                <w:sz w:val="20"/>
                <w:szCs w:val="20"/>
              </w:rPr>
              <w:instrText>ADDIN CSL_CITATION { "citationItems" : [ { "id" : "ITEM-1", "itemData" : { "DOI" : "10.1007/s00394-008-0724-9", "ISSN" : "1436-6207", "abstract" : "BACKGROUND: Several factors can affect glycemic and insulinemic responses from cereal foods. Some suggested factors lowering the responses are; intact botanical structure, high amylose/high ss-glucan cereal varieties, organic acid produced during fermentation and food processes inducing retrogradation of starch. AIM OF THE STUDY: To evaluate the impact of fermented whole grain cereal kernels with high content of amylose (40%) and/or beta-glucan (4.6%) on postprandial glucose and insulin responses in healthy adults. METHODS: Thirteen healthy volunteers (4 men and 9 women) were given 25 g available carbohydrate portions of: glucose solution; tempe fermented whole-grain barley and tempe fermented whole-grain oat. Blood samples were collected directly before the meal (fasting) and 15, 30, 45, 60, 90 and 120 min after the start of the meal. The GI (glycemic index) and II (insulin index) of meals were calculated for each subject according to FAO/WHO standards. RESULTS: Peak glucose response was lowest after the tempe meal with high-amylose/ high-ss-glucan barley tempe while insulin response was lowest after the meal with high beta-glucan oat tempe. The mean blood glucose responses for both the barley and the oat tempe meals were significantly lower than from the reference glucose load (P &lt; 0.0001) during the first 60 min. The calculated GI:s for barley and oat tempe were 30 and 63, respectively. Mean serum insulin responses from barley and oat tempe were significantly lower compared with the glucose load (P &lt; 0.002) during the first 60 min, and the calculated II was lower for oat tempe (21) compared with barley tempe (55). CONCLUSIONS: The results suggest that cereal products with beneficial influence on postprandial plasma glucose and insulin responses can be tailored by fermentation and enclosure of high-amylose and/or high-beta-glucan barley and oat kernels.", "author" : [ { "dropping-particle" : "", "family" : "Alminger", "given" : "Marie", "non-dropping-particle" : "", "parse-names" : false, "suffix" : "" }, { "dropping-particle" : "", "family" : "Eklund-Jonsson", "given" : "Charlotte", "non-dropping-particle" : "", "parse-names" : false, "suffix" : "" } ], "container-title" : "European Journal of Nutrition", "id" : "ITEM-1", "issue" : "6", "issued" : { "date-parts" : [ [ "2008", "9", "16" ] ] }, "page" : "294-300", "publisher-place" : "Germany", "title" : "Whole-grain cereal products based on a high-fibre barley or oat genotype lower post-prandial glucose and insulin responses in healthy humans", "type" : "article-journal", "volume" : "47" }, "uris" : [ "http://www.mendeley.com/documents/?uuid=71e032a7-0574-4db6-be9b-be9cc42a521f" ] } ], "mendeley" : { "formattedCitation" : "(Alminger and Eklund-Jonsson 2008)", "plainTextFormattedCitation" : "(Alminger and Eklund-Jonsson 2008)", "previouslyFormattedCitation" : "(Alminger and Eklund-Jonsson 2008)" }, "properties" : { "noteIndex" : 0 }, "schema" : "https://github.com/citation-style-language/schema/raw/master/csl-citation.json" }</w:instrText>
            </w:r>
            <w:r w:rsidRPr="004953D4">
              <w:rPr>
                <w:rFonts w:asciiTheme="minorBidi" w:hAnsiTheme="minorBidi"/>
                <w:color w:val="000000"/>
                <w:sz w:val="20"/>
                <w:szCs w:val="20"/>
                <w:vertAlign w:val="superscript"/>
              </w:rPr>
              <w:fldChar w:fldCharType="separate"/>
            </w:r>
            <w:r w:rsidRPr="004953D4">
              <w:rPr>
                <w:rFonts w:asciiTheme="minorBidi" w:hAnsiTheme="minorBidi"/>
                <w:noProof/>
                <w:color w:val="000000"/>
                <w:sz w:val="20"/>
                <w:szCs w:val="20"/>
              </w:rPr>
              <w:t>(Alminger and Eklund-Jonsson 2008)</w:t>
            </w:r>
            <w:r w:rsidRPr="004953D4">
              <w:rPr>
                <w:rFonts w:asciiTheme="minorBidi" w:hAnsiTheme="minorBidi"/>
                <w:color w:val="000000"/>
                <w:sz w:val="20"/>
                <w:szCs w:val="20"/>
              </w:rPr>
              <w:fldChar w:fldCharType="end"/>
            </w:r>
          </w:p>
        </w:tc>
        <w:tc>
          <w:tcPr>
            <w:tcW w:w="9867" w:type="dxa"/>
          </w:tcPr>
          <w:p w14:paraId="37D984E1" w14:textId="566ECC98" w:rsidR="00AB5E8A" w:rsidRPr="004953D4" w:rsidRDefault="00AB5E8A" w:rsidP="00344807">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AB5E8A" w:rsidRPr="004953D4" w14:paraId="6134FCF7" w14:textId="77777777" w:rsidTr="00AB5E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51296C6D" w14:textId="77777777" w:rsidR="00AB5E8A" w:rsidRPr="004953D4" w:rsidRDefault="00AB5E8A"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3D3184B0" w14:textId="77777777" w:rsidR="00AB5E8A" w:rsidRPr="004953D4" w:rsidRDefault="00AB5E8A" w:rsidP="00EF446D">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Pr="004953D4">
              <w:rPr>
                <w:rFonts w:asciiTheme="minorBidi" w:hAnsiTheme="minorBidi"/>
                <w:color w:val="000000"/>
                <w:sz w:val="20"/>
                <w:szCs w:val="20"/>
              </w:rPr>
              <w:instrText>ADDIN CSL_CITATION { "citationItems" : [ { "id" : "ITEM-1", "itemData" : { "DOI" : "10.1017/S0007114515000367", "ISSN" : "0007-1145 (Linking)", "abstract" : "The aim of the present study was to determine if the consumption of barley tortillas varying in fibre and/or starch composition affected postprandial glucose, insulin, glucagon-like peptide-1 (GLP-1) or peptide YY concentrations. A double-blind, randomised, controlled trial was performed with twelve healthy adults. They each consumed one of five barley tortillas or a glucose drink on six individual visits separated by at least 1 week. Tortillas were made from 100% barley flour blends using five different milling fractions to achieve the desired compositions. All treatments provided 50 g of available carbohydrate and were designed to make the following comparisons: (1) low-starch amylose (0%) v. high-starch amylose (42%) with similar beta-glucan and insoluble fibre content; (2) low beta-glucan (4.5 g) v. medium beta-glucan (7.8 g) v. high beta-glucan (11.6 g) with similar starch amylose and insoluble fibre content; and (3) low insoluble fibre (7.4 g) v. high insoluble fibre (19.6 g) with similar starch amylose and beta-glucan content. Blood was collected at fasting and at multiple intervals until 180 min after the first bite/sip of the test product. Amylose and insoluble fibre content did not alter postprandial glucose and insulin, but high-beta-glucan tortillas elicited a lower glucose and insulin response as compared to the low-beta-glucan tortillas. The tortillas with high insoluble fibre had a higher AUC for GLP-1 as compared to the tortillas with low insoluble fibre, whereas amylose and beta-glucan content had no effect. Results show that processing methods can be used to optimise barley foods to reduce postprandial blood glucose responses and factors that may influence satiety.", "author" : [ { "dropping-particle" : "", "family" : "Ames", "given" : "N", "non-dropping-particle" : "", "parse-names" : false, "suffix" : "" }, { "dropping-particle" : "", "family" : "Blewett", "given" : "H", "non-dropping-particle" : "", "parse-names" : false, "suffix" : "" }, { "dropping-particle" : "", "family" : "Storsley", "given" : "J", "non-dropping-particle" : "", "parse-names" : false, "suffix" : "" }, { "dropping-particle" : "", "family" : "SJ", "given" : "Thandapilly", "non-dropping-particle" : "", "parse-names" : false, "suffix" : "" }, { "dropping-particle" : "", "family" : "Zahradka", "given" : "P", "non-dropping-particle" : "", "parse-names" : false, "suffix" : "" }, { "dropping-particle" : "", "family" : "Taylor", "given" : "C", "non-dropping-particle" : "", "parse-names" : false, "suffix" : "" } ], "container-title" : "British Journal of Nutrition", "id" : "ITEM-1", "issue" : "9", "issued" : { "date-parts" : [ [ "2015", "5" ] ] }, "page" : "1373-1383", "publisher-place" : "England", "title" : "A double-blind randomised controlled trial testing the effect of a barley product containing varying amounts and types of fibre on the postprandial glucose response of healthy volunteers.", "type" : "article-journal", "volume" : "113" }, "uris" : [ "http://www.mendeley.com/documents/?uuid=ec59901e-1e2d-45e7-9f90-1135b93f1cc2" ] } ], "mendeley" : { "formattedCitation" : "(Ames et al. 2015)", "plainTextFormattedCitation" : "(Ames et al. 2015)", "previouslyFormattedCitation" : "(Ames et al. 2015)" }, "properties" : { "noteIndex" : 0 }, "schema" : "https://github.com/citation-style-language/schema/raw/master/csl-citation.json" }</w:instrText>
            </w:r>
            <w:r w:rsidRPr="004953D4">
              <w:rPr>
                <w:rFonts w:asciiTheme="minorBidi" w:hAnsiTheme="minorBidi"/>
                <w:color w:val="000000"/>
                <w:sz w:val="20"/>
                <w:szCs w:val="20"/>
                <w:vertAlign w:val="superscript"/>
              </w:rPr>
              <w:fldChar w:fldCharType="separate"/>
            </w:r>
            <w:r w:rsidRPr="004953D4">
              <w:rPr>
                <w:rFonts w:asciiTheme="minorBidi" w:hAnsiTheme="minorBidi"/>
                <w:noProof/>
                <w:color w:val="000000"/>
                <w:sz w:val="20"/>
                <w:szCs w:val="20"/>
              </w:rPr>
              <w:t>(Ames et al. 2015)</w:t>
            </w:r>
            <w:r w:rsidRPr="004953D4">
              <w:rPr>
                <w:rFonts w:asciiTheme="minorBidi" w:hAnsiTheme="minorBidi"/>
                <w:color w:val="000000"/>
                <w:sz w:val="20"/>
                <w:szCs w:val="20"/>
              </w:rPr>
              <w:fldChar w:fldCharType="end"/>
            </w:r>
          </w:p>
        </w:tc>
        <w:tc>
          <w:tcPr>
            <w:tcW w:w="9867" w:type="dxa"/>
          </w:tcPr>
          <w:p w14:paraId="2FBC2DC7" w14:textId="73ABCE5D" w:rsidR="00AB5E8A" w:rsidRPr="004953D4" w:rsidRDefault="00AB5E8A" w:rsidP="00344807">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AB5E8A" w:rsidRPr="004953D4" w14:paraId="64727A3C" w14:textId="77777777" w:rsidTr="00AB5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48D9691F" w14:textId="77777777" w:rsidR="00AB5E8A" w:rsidRPr="004953D4" w:rsidRDefault="00AB5E8A"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57A2987C" w14:textId="77777777" w:rsidR="00AB5E8A" w:rsidRPr="004953D4" w:rsidRDefault="00AB5E8A" w:rsidP="00EF446D">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Pr="004953D4">
              <w:rPr>
                <w:rFonts w:asciiTheme="minorBidi" w:hAnsiTheme="minorBidi"/>
                <w:color w:val="000000"/>
                <w:sz w:val="20"/>
                <w:szCs w:val="20"/>
              </w:rPr>
              <w:instrText>ADDIN CSL_CITATION { "citationItems" : [ { "id" : "ITEM-1", "itemData" : { "ISSN" : "0386-3603", "abstract" : "Objectives: The aim of the present study was to investigate the effect of barley crackers containing 1 gram of beta-glucan on postprandial glucose response., Results: Barley crackers containing 1 gram of beta-glucan lowered the blood glucose incremental areas under the curve (IAUC) (0-60 min) compared with placebo crackers at breakfast (P &lt;0.05). The blood insulin was not changed after ingestion of the test meals at breakfast., Conclusions: These findings suggested that barley crackers containing 1 gram of beta-glucan contributed to postprandial glucose response. The present study suggested that it has potential to an advantage for glucose metabolism in healthy adults., Methods: The study was a randomized, double-blind, placebo-controlled, crossover study with twenty-two healthy adults whose fasting blood glucose was normal level. Subjects consumed test meals of each of the two crackers with banana yogurt, containing the same amount (50 g) of available carbohydrates at breakfast on separate occasions. Blood glucose and insulin were measured up to 120 min after the breakfast.", "author" : [ { "dropping-particle" : "", "family" : "Aoe", "given" : "S", "non-dropping-particle" : "", "parse-names" : false, "suffix" : "" }, { "dropping-particle" : "", "family" : "Noguchi", "given" : "H", "non-dropping-particle" : "", "parse-names" : false, "suffix" : "" }, { "dropping-particle" : "", "family" : "Ikenaga", "given" : "T", "non-dropping-particle" : "", "parse-names" : false, "suffix" : "" }, { "dropping-particle" : "", "family" : "Kohashi", "given" : "C", "non-dropping-particle" : "", "parse-names" : false, "suffix" : "" }, { "dropping-particle" : "", "family" : "Kohda", "given" : "N", "non-dropping-particle" : "", "parse-names" : false, "suffix" : "" }, { "dropping-particle" : "", "family" : "Kakumoto", "given" : "K", "non-dropping-particle" : "", "parse-names" : false, "suffix" : "" } ], "container-title" : "Japanese Pharmacology and Therapeutics", "id" : "ITEM-1", "issue" : "9", "issued" : { "date-parts" : [ [ "2014" ] ] }, "page" : "687-693", "publisher" : "Life Science Publishing Co. Ltd", "publisher-place" : "Japan", "title" : "Effect of barley crackers containing 1 gram of beta-glucan on postprandial glucose response in healthy adults-A randomized, double-blind, placebo-controlled, crossover study", "type" : "article-journal", "volume" : "42" }, "uris" : [ "http://www.mendeley.com/documents/?uuid=105c495c-6140-46d2-9df4-8fde6a8b2984" ] } ], "mendeley" : { "formattedCitation" : "(Aoe et al. 2014)", "plainTextFormattedCitation" : "(Aoe et al. 2014)", "previouslyFormattedCitation" : "(Aoe et al. 2014)" }, "properties" : { "noteIndex" : 0 }, "schema" : "https://github.com/citation-style-language/schema/raw/master/csl-citation.json" }</w:instrText>
            </w:r>
            <w:r w:rsidRPr="004953D4">
              <w:rPr>
                <w:rFonts w:asciiTheme="minorBidi" w:hAnsiTheme="minorBidi"/>
                <w:color w:val="000000"/>
                <w:sz w:val="20"/>
                <w:szCs w:val="20"/>
                <w:vertAlign w:val="superscript"/>
              </w:rPr>
              <w:fldChar w:fldCharType="separate"/>
            </w:r>
            <w:r w:rsidRPr="004953D4">
              <w:rPr>
                <w:rFonts w:asciiTheme="minorBidi" w:hAnsiTheme="minorBidi"/>
                <w:noProof/>
                <w:color w:val="000000"/>
                <w:sz w:val="20"/>
                <w:szCs w:val="20"/>
              </w:rPr>
              <w:t>(Aoe et al. 2014)</w:t>
            </w:r>
            <w:r w:rsidRPr="004953D4">
              <w:rPr>
                <w:rFonts w:asciiTheme="minorBidi" w:hAnsiTheme="minorBidi"/>
                <w:color w:val="000000"/>
                <w:sz w:val="20"/>
                <w:szCs w:val="20"/>
              </w:rPr>
              <w:fldChar w:fldCharType="end"/>
            </w:r>
          </w:p>
        </w:tc>
        <w:tc>
          <w:tcPr>
            <w:tcW w:w="9867" w:type="dxa"/>
          </w:tcPr>
          <w:p w14:paraId="13C0BF2A" w14:textId="2118BC40" w:rsidR="00AB5E8A" w:rsidRPr="004953D4" w:rsidRDefault="00AB5E8A" w:rsidP="00344807">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AB5E8A" w:rsidRPr="004953D4" w14:paraId="53FBD6D8" w14:textId="77777777" w:rsidTr="00AB5E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16C830AF" w14:textId="77777777" w:rsidR="00AB5E8A" w:rsidRPr="004953D4" w:rsidRDefault="00AB5E8A"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190057BC" w14:textId="3BD19312" w:rsidR="00AB5E8A" w:rsidRPr="004953D4" w:rsidRDefault="00AB5E8A" w:rsidP="00FC5484">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Pr="004953D4">
              <w:rPr>
                <w:rFonts w:asciiTheme="minorBidi" w:hAnsiTheme="minorBidi"/>
                <w:color w:val="000000"/>
                <w:sz w:val="20"/>
                <w:szCs w:val="20"/>
              </w:rPr>
              <w:instrText>ADDIN CSL_CITATION { "citationItems" : [ { "id" : "ITEM-1", "itemData" : { "DOI" : "10.1002/mnfr.200800343", "ISSN" : "16134125", "author" : [ { "dropping-particle" : "", "family" : "Beck", "given" : "Eleanor J.", "non-dropping-particle" : "", "parse-names" : false, "suffix" : "" }, { "dropping-particle" : "", "family" : "Tosh", "given" : "Susan M.", "non-dropping-particle" : "", "parse-names" : false, "suffix" : "" }, { "dropping-particle" : "", "family" : "Batterham", "given" : "Marijka J.", "non-dropping-particle" : "", "parse-names" : false, "suffix" : "" }, { "dropping-particle" : "", "family" : "Tapsell", "given" : "Linda C.", "non-dropping-particle" : "", "parse-names" : false, "suffix" : "" }, { "dropping-particle" : "", "family" : "Huang", "given" : "Xu-Feng", "non-dropping-particle" : "", "parse-names" : false, "suffix" : "" } ], "container-title" : "Molecular Nutrition &amp; Food Research", "id" : "ITEM-1", "issue" : "10", "issued" : { "date-parts" : [ [ "2009", "10" ] ] }, "page" : "1343-1351", "title" : "Oat \u03b2-glucan increases postprandial cholecystokinin levels, decreases insulin response and extends subjective satiety in overweight subjects", "type" : "article-journal", "volume" : "53" }, "uris" : [ "http://www.mendeley.com/documents/?uuid=1ee2e61c-0d3f-400a-8333-4881e920bc90" ] } ], "mendeley" : { "formattedCitation" : "(Beck et al. 2009)", "plainTextFormattedCitation" : "(Beck et al. 2009)", "previouslyFormattedCitation" : "(Beck et al. 2009)" }, "properties" : { "noteIndex" : 0 }, "schema" : "https://github.com/citation-style-language/schema/raw/master/csl-citation.json" }</w:instrText>
            </w:r>
            <w:r w:rsidRPr="004953D4">
              <w:rPr>
                <w:rFonts w:asciiTheme="minorBidi" w:hAnsiTheme="minorBidi"/>
                <w:color w:val="000000"/>
                <w:sz w:val="20"/>
                <w:szCs w:val="20"/>
              </w:rPr>
              <w:fldChar w:fldCharType="separate"/>
            </w:r>
            <w:r w:rsidRPr="004953D4">
              <w:rPr>
                <w:rFonts w:asciiTheme="minorBidi" w:hAnsiTheme="minorBidi"/>
                <w:noProof/>
                <w:color w:val="000000"/>
                <w:sz w:val="20"/>
                <w:szCs w:val="20"/>
              </w:rPr>
              <w:t>(Beck et al. 2009)</w:t>
            </w:r>
            <w:r w:rsidRPr="004953D4">
              <w:rPr>
                <w:rFonts w:asciiTheme="minorBidi" w:hAnsiTheme="minorBidi"/>
                <w:color w:val="000000"/>
                <w:sz w:val="20"/>
                <w:szCs w:val="20"/>
              </w:rPr>
              <w:fldChar w:fldCharType="end"/>
            </w:r>
          </w:p>
        </w:tc>
        <w:tc>
          <w:tcPr>
            <w:tcW w:w="9867" w:type="dxa"/>
          </w:tcPr>
          <w:p w14:paraId="3D327694" w14:textId="4CFA9D78" w:rsidR="00AB5E8A" w:rsidRPr="004953D4" w:rsidRDefault="00AB5E8A" w:rsidP="00344807">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AB5E8A" w:rsidRPr="004953D4" w14:paraId="7976638C" w14:textId="77777777" w:rsidTr="00AB5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7F6DF674" w14:textId="77777777" w:rsidR="00AB5E8A" w:rsidRPr="004953D4" w:rsidRDefault="00AB5E8A"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3894C61D" w14:textId="68BB30DF" w:rsidR="00AB5E8A" w:rsidRPr="004953D4" w:rsidRDefault="00AB5E8A" w:rsidP="00EF446D">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Pr="004953D4">
              <w:rPr>
                <w:rFonts w:asciiTheme="minorBidi" w:hAnsiTheme="minorBidi"/>
                <w:color w:val="000000"/>
                <w:sz w:val="20"/>
                <w:szCs w:val="20"/>
              </w:rPr>
              <w:instrText>ADDIN CSL_CITATION { "citationItems" : [ { "id" : "ITEM-1", "itemData" : { "DOI" : "10.1017/S0007114509992856", "ISSN" : "0007-1145", "abstract" : "Epidemiological evidence shows an inverse relationship between dietary fibre intake and body weight gain. Oat beta-glucan, a soluble fibre alters appetite hormones and subjective satiety in acute meal test studies, but its effects have not been demonstrated with chronic consumption. The present study aimed to test the effects in women of two different doses of oat beta-glucan on weight loss and hormones associated with appetite regulation. In a 3-month parallel trial, sixty-six overweight females were randomised into one of three 2 MJ energy-deficit diets: a control and two interventions including 5-6 g or 8-9 g beta-glucan. Anthropometric and metabolic variables (blood glucose level, insulin, total cholesterol (TC), LDL, HDL, TAG and leptin), together with markers of appetite regulation (cholecystokinin (CCK), glucagon-like peptide-1 (GLP-1), ghrelin, peptide YY (PYY) and PYY3-36) were measured at baseline and at 3 months. After 3 months, all groups lost weight (P &lt; 0.001) and showed a reduced waist circumference (P &lt; 0.001). The study sample also showed reductions in TC, LDL, HDL, leptin, PYY, GLP-1 values (all P &lt; 0.001) and an increase in CCK levels (P &lt; 0.001). No significant differences were noted between the groups for all outcome values except PYY levels (P = 0.018). In broad terms, the addition of oat beta-glucan did not enhance the effect of energy restriction on weight loss in mildly overweight women, although wide variations in observed results suggests that individual responsiveness may be an issue.", "author" : [ { "dropping-particle" : "", "family" : "Beck", "given" : "Eleanor J.", "non-dropping-particle" : "", "parse-names" : false, "suffix" : "" }, { "dropping-particle" : "", "family" : "Tapsell", "given" : "Linda C.", "non-dropping-particle" : "", "parse-names" : false, "suffix" : "" }, { "dropping-particle" : "", "family" : "Batterham", "given" : "Marijka J.", "non-dropping-particle" : "", "parse-names" : false, "suffix" : "" }, { "dropping-particle" : "", "family" : "Tosh", "given" : "Susan M.", "non-dropping-particle" : "", "parse-names" : false, "suffix" : "" }, { "dropping-particle" : "", "family" : "Huang", "given" : "Xu-Feng", "non-dropping-particle" : "", "parse-names" : false, "suffix" : "" } ], "container-title" : "British Journal of Nutrition", "id" : "ITEM-1", "issue" : "8", "issued" : { "date-parts" : [ [ "2010", "11", "24" ] ] }, "page" : "1212-1222", "publisher-place" : "England", "title" : "Oat \u03b2-glucan supplementation does not enhance the effectiveness of an energy-restricted diet in overweight women", "type" : "article-journal", "volume" : "103" }, "uris" : [ "http://www.mendeley.com/documents/?uuid=c5a2d48b-6fab-4d8d-acde-2619c75b708b" ] } ], "mendeley" : { "formattedCitation" : "(Beck et al. 2010)", "plainTextFormattedCitation" : "(Beck et al. 2010)", "previouslyFormattedCitation" : "(Beck et al. 2010)" }, "properties" : { "noteIndex" : 0 }, "schema" : "https://github.com/citation-style-language/schema/raw/master/csl-citation.json" }</w:instrText>
            </w:r>
            <w:r w:rsidRPr="004953D4">
              <w:rPr>
                <w:rFonts w:asciiTheme="minorBidi" w:hAnsiTheme="minorBidi"/>
                <w:color w:val="000000"/>
                <w:sz w:val="20"/>
                <w:szCs w:val="20"/>
                <w:vertAlign w:val="superscript"/>
              </w:rPr>
              <w:fldChar w:fldCharType="separate"/>
            </w:r>
            <w:r w:rsidRPr="004953D4">
              <w:rPr>
                <w:rFonts w:asciiTheme="minorBidi" w:hAnsiTheme="minorBidi"/>
                <w:noProof/>
                <w:color w:val="000000"/>
                <w:sz w:val="20"/>
                <w:szCs w:val="20"/>
              </w:rPr>
              <w:t>(Beck et al. 2010)</w:t>
            </w:r>
            <w:r w:rsidRPr="004953D4">
              <w:rPr>
                <w:rFonts w:asciiTheme="minorBidi" w:hAnsiTheme="minorBidi"/>
                <w:color w:val="000000"/>
                <w:sz w:val="20"/>
                <w:szCs w:val="20"/>
              </w:rPr>
              <w:fldChar w:fldCharType="end"/>
            </w:r>
          </w:p>
        </w:tc>
        <w:tc>
          <w:tcPr>
            <w:tcW w:w="9867" w:type="dxa"/>
          </w:tcPr>
          <w:p w14:paraId="3E8117AF" w14:textId="4577E39A" w:rsidR="00AB5E8A" w:rsidRPr="004953D4" w:rsidRDefault="00AB5E8A" w:rsidP="00344807">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AB5E8A" w:rsidRPr="004953D4" w14:paraId="0FDD86A0" w14:textId="77777777" w:rsidTr="00AB5E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4DD5DCEE" w14:textId="77777777" w:rsidR="00AB5E8A" w:rsidRPr="004953D4" w:rsidRDefault="00AB5E8A"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20898608" w14:textId="4001DD30" w:rsidR="00AB5E8A" w:rsidRPr="004953D4" w:rsidRDefault="00AB5E8A" w:rsidP="00EF446D">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0022792A">
              <w:rPr>
                <w:rFonts w:asciiTheme="minorBidi" w:hAnsiTheme="minorBidi"/>
                <w:color w:val="000000"/>
                <w:sz w:val="20"/>
                <w:szCs w:val="20"/>
              </w:rPr>
              <w:instrText>ADDIN CSL_CITATION { "citationItems" : [ { "id" : "ITEM-1", "itemData" : { "DOI" : "10.2337/dc05-2012", "ISSN" : "0149-5992", "abstract" : "OBJECTIVE: Consumption of a meal high in resistant starch or soluble fiber (beta-glucan) decreases peak insulin and glucose concentrations and areas under the curve (AUCs). The objective was to determine whether the effects of soluble fiber and resistant starch on glycemic variables are additive. RESEARCH DESIGN AND METHODS: Ten normal-weight (43.5 years of age, BMI 22.0 kg/m2) and 10 overweight women (43.3 years of age, BMI 30.4 kg/m2) consumed 10 tolerance meals in a Latin square design. Meals (1 g carbohydrate/kg body wt) were glucose alone or muffins made with different levels of soluble fiber (0.26, 0.68, or 2.3 g beta-glucan/100 g muffin) and three levels of resistant starch (0.71, 2.57, or 5.06 g/100 g muffin). RESULTS: Overweight subjects had plasma insulin concentrations higher than those of normal-weight subjects but maintained similar plasma glucose levels. Compared with low beta-glucan-low resistant starch muffins, glucose and insulin AUC decreased when beta-glucan (17 and 33%, respectively) or resistant starch (24 and 38%, respectively) content was increased. The greatest AUC reduction occurred after meals containing both high beta-glucan-high resistant starch (33 and 59% lower AUC for glucose and insulin, respectively). Overweight women were somewhat more insulin resistant than control women. CONCLUSIONS: Soluble fiber appears to have a greater effect on postprandial insulin response while glucose reduction is greater after resistant starch from high-amylose cornstarch. The reduction in glycemic response was enhanced by combining resistant starch and soluble fiber. Consumption of foods containing moderate amounts of these fibers may improve glucose metabolism in both normal and overweight women.", "author" : [ { "dropping-particle" : "", "family" : "Behall", "given" : "K. M.", "non-dropping-particle" : "", "parse-names" : false, "suffix" : "" }, { "dropping-particle" : "", "family" : "Scholfield", "given" : "D. J.", "non-dropping-particle" : "", "parse-names" : false, "suffix" : "" }, { "dropping-particle" : "", "family" : "Hallfrisch", "given" : "J. G.", "non-dropping-particle" : "", "parse-names" : false, "suffix" : "" }, { "dropping-particle" : "", "family" : "Liljeberg-Elmstahl", "given" : "H. G.M.", "non-dropping-particle" : "", "parse-names" : false, "suffix" : "" } ], "container-title" : "Diabetes Care", "id" : "ITEM-1", "issue" : "5", "issued" : { "date-parts" : [ [ "2006", "5", "1" ] ] }, "page" : "976-981", "publisher-place" : "United States", "title" : "Consumption of both resistant starch and \u03b2-glucan improves postprandial plasma glucose and insulin in women", "type" : "article-journal", "volume" : "29" }, "uris" : [ "http://www.mendeley.com/documents/?uuid=50e4fa15-7a52-4b7c-99d6-e7b2a682fb23" ] } ], "mendeley" : { "formattedCitation" : "(Behall et al. 2006)", "plainTextFormattedCitation" : "(Behall et al. 2006)", "previouslyFormattedCitation" : "(Behall et al. 2006)" }, "properties" : { "noteIndex" : 0 }, "schema" : "https://github.com/citation-style-language/schema/raw/master/csl-citation.json" }</w:instrText>
            </w:r>
            <w:r w:rsidRPr="004953D4">
              <w:rPr>
                <w:rFonts w:asciiTheme="minorBidi" w:hAnsiTheme="minorBidi"/>
                <w:color w:val="000000"/>
                <w:sz w:val="20"/>
                <w:szCs w:val="20"/>
                <w:vertAlign w:val="superscript"/>
              </w:rPr>
              <w:fldChar w:fldCharType="separate"/>
            </w:r>
            <w:r w:rsidRPr="004953D4">
              <w:rPr>
                <w:rFonts w:asciiTheme="minorBidi" w:hAnsiTheme="minorBidi"/>
                <w:noProof/>
                <w:color w:val="000000"/>
                <w:sz w:val="20"/>
                <w:szCs w:val="20"/>
              </w:rPr>
              <w:t>(Behall et al. 2006)</w:t>
            </w:r>
            <w:r w:rsidRPr="004953D4">
              <w:rPr>
                <w:rFonts w:asciiTheme="minorBidi" w:hAnsiTheme="minorBidi"/>
                <w:color w:val="000000"/>
                <w:sz w:val="20"/>
                <w:szCs w:val="20"/>
              </w:rPr>
              <w:fldChar w:fldCharType="end"/>
            </w:r>
          </w:p>
        </w:tc>
        <w:tc>
          <w:tcPr>
            <w:tcW w:w="9867" w:type="dxa"/>
          </w:tcPr>
          <w:p w14:paraId="56E7A624" w14:textId="23637113" w:rsidR="00AB5E8A" w:rsidRPr="004953D4" w:rsidRDefault="00AB5E8A" w:rsidP="00344807">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AB5E8A" w:rsidRPr="004953D4" w14:paraId="26003C8F" w14:textId="77777777" w:rsidTr="00AB5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40826FE8" w14:textId="77777777" w:rsidR="00AB5E8A" w:rsidRPr="004953D4" w:rsidRDefault="00AB5E8A"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670BF191" w14:textId="77777777" w:rsidR="00AB5E8A" w:rsidRPr="004953D4" w:rsidRDefault="00AB5E8A" w:rsidP="00EF446D">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Pr="004953D4">
              <w:rPr>
                <w:rFonts w:asciiTheme="minorBidi" w:hAnsiTheme="minorBidi"/>
                <w:color w:val="000000"/>
                <w:sz w:val="20"/>
                <w:szCs w:val="20"/>
              </w:rPr>
              <w:instrText>ADDIN CSL_CITATION { "citationItems" : [ { "id" : "ITEM-1", "itemData" : { "DOI" : "10.1038/sj.ejcn.1602240", "ISBN" : "0954-3007", "ISSN" : "0954-3007", "author" : [ { "dropping-particle" : "", "family" : "Bi\u00f6rklund", "given" : "M", "non-dropping-particle" : "", "parse-names" : false, "suffix" : "" }, { "dropping-particle" : "", "family" : "Rees", "given" : "A", "non-dropping-particle" : "van", "parse-names" : false, "suffix" : "" }, { "dropping-particle" : "", "family" : "Mensink", "given" : "R P", "non-dropping-particle" : "", "parse-names" : false, "suffix" : "" }, { "dropping-particle" : "", "family" : "\u00d6nning", "given" : "G", "non-dropping-particle" : "", "parse-names" : false, "suffix" : "" } ], "container-title" : "European Journal of Clinical Nutrition", "id" : "ITEM-1", "issue" : "11", "issued" : { "date-parts" : [ [ "2005", "11", "13" ] ] }, "page" : "1272-1281", "title" : "Changes in serum lipids and postprandial glucose and insulin concentrations after consumption of beverages with \u03b2-glucans from oats or barley: a randomised dose-controlled trial", "type" : "article-journal", "volume" : "59" }, "uris" : [ "http://www.mendeley.com/documents/?uuid=7353adea-0350-44df-a4a2-3a069d4440ab" ] } ], "mendeley" : { "formattedCitation" : "(Bi\u00f6rklund et al. 2005)", "plainTextFormattedCitation" : "(Bi\u00f6rklund et al. 2005)", "previouslyFormattedCitation" : "(Bi\u00f6rklund et al. 2005)" }, "properties" : { "noteIndex" : 0 }, "schema" : "https://github.com/citation-style-language/schema/raw/master/csl-citation.json" }</w:instrText>
            </w:r>
            <w:r w:rsidRPr="004953D4">
              <w:rPr>
                <w:rFonts w:asciiTheme="minorBidi" w:hAnsiTheme="minorBidi"/>
                <w:color w:val="000000"/>
                <w:sz w:val="20"/>
                <w:szCs w:val="20"/>
                <w:vertAlign w:val="superscript"/>
              </w:rPr>
              <w:fldChar w:fldCharType="separate"/>
            </w:r>
            <w:r w:rsidRPr="004953D4">
              <w:rPr>
                <w:rFonts w:asciiTheme="minorBidi" w:hAnsiTheme="minorBidi"/>
                <w:noProof/>
                <w:color w:val="000000"/>
                <w:sz w:val="20"/>
                <w:szCs w:val="20"/>
              </w:rPr>
              <w:t>(Biörklund et al. 2005)</w:t>
            </w:r>
            <w:r w:rsidRPr="004953D4">
              <w:rPr>
                <w:rFonts w:asciiTheme="minorBidi" w:hAnsiTheme="minorBidi"/>
                <w:color w:val="000000"/>
                <w:sz w:val="20"/>
                <w:szCs w:val="20"/>
              </w:rPr>
              <w:fldChar w:fldCharType="end"/>
            </w:r>
          </w:p>
        </w:tc>
        <w:tc>
          <w:tcPr>
            <w:tcW w:w="9867" w:type="dxa"/>
          </w:tcPr>
          <w:p w14:paraId="503F4328" w14:textId="38F5AF7C" w:rsidR="00AB5E8A" w:rsidRPr="004953D4" w:rsidRDefault="00AB5E8A" w:rsidP="00344807">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AB5E8A" w:rsidRPr="004953D4" w14:paraId="4B812512" w14:textId="77777777" w:rsidTr="00AB5E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72200A6B" w14:textId="77777777" w:rsidR="00AB5E8A" w:rsidRPr="004953D4" w:rsidRDefault="00AB5E8A"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523CAE38" w14:textId="3A1D09C0" w:rsidR="00AB5E8A" w:rsidRPr="004953D4" w:rsidRDefault="00AB5E8A" w:rsidP="00EF446D">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0022792A">
              <w:rPr>
                <w:rFonts w:asciiTheme="minorBidi" w:hAnsiTheme="minorBidi"/>
                <w:color w:val="000000"/>
                <w:sz w:val="20"/>
                <w:szCs w:val="20"/>
              </w:rPr>
              <w:instrText>ADDIN CSL_CITATION { "citationItems" : [ { "id" : "ITEM-1", "itemData" : { "DOI" : "10.1159/000121281", "ISBN" : "0250-6807", "ISSN" : "1421-9697", "author" : [ { "dropping-particle" : "", "family" : "Bi\u00f6rklund", "given" : "M.", "non-dropping-particle" : "", "parse-names" : false, "suffix" : "" }, { "dropping-particle" : "", "family" : "Holm", "given" : "J", "non-dropping-particle" : "", "parse-names" : false, "suffix" : "" }, { "dropping-particle" : "", "family" : "\u00d6nning", "given" : "G.", "non-dropping-particle" : "", "parse-names" : false, "suffix" : "" } ], "container-title" : "Annals of Nutrition and Metabolism", "id" : "ITEM-1", "issue" : "2", "issued" : { "date-parts" : [ [ "2008" ] ] }, "page" : "83-90", "title" : "Serum lipids and postprandial glucose and insulin levels in hyperlipidemic subjects after consumption of an oat \u03b2-glucan-containing ready meal", "type" : "article-journal", "volume" : "52" }, "uris" : [ "http://www.mendeley.com/documents/?uuid=e1612739-ceb6-448b-a6ef-c549521efae9" ] } ], "mendeley" : { "formattedCitation" : "(Bi\u00f6rklund et al. 2008)", "plainTextFormattedCitation" : "(Bi\u00f6rklund et al. 2008)", "previouslyFormattedCitation" : "(Bi\u00f6rklund et al. 2008)" }, "properties" : { "noteIndex" : 0 }, "schema" : "https://github.com/citation-style-language/schema/raw/master/csl-citation.json" }</w:instrText>
            </w:r>
            <w:r w:rsidRPr="004953D4">
              <w:rPr>
                <w:rFonts w:asciiTheme="minorBidi" w:hAnsiTheme="minorBidi"/>
                <w:color w:val="000000"/>
                <w:sz w:val="20"/>
                <w:szCs w:val="20"/>
                <w:vertAlign w:val="superscript"/>
              </w:rPr>
              <w:fldChar w:fldCharType="separate"/>
            </w:r>
            <w:r w:rsidRPr="004953D4">
              <w:rPr>
                <w:rFonts w:asciiTheme="minorBidi" w:hAnsiTheme="minorBidi"/>
                <w:noProof/>
                <w:color w:val="000000"/>
                <w:sz w:val="20"/>
                <w:szCs w:val="20"/>
              </w:rPr>
              <w:t>(Biörklund et al. 2008)</w:t>
            </w:r>
            <w:r w:rsidRPr="004953D4">
              <w:rPr>
                <w:rFonts w:asciiTheme="minorBidi" w:hAnsiTheme="minorBidi"/>
                <w:color w:val="000000"/>
                <w:sz w:val="20"/>
                <w:szCs w:val="20"/>
              </w:rPr>
              <w:fldChar w:fldCharType="end"/>
            </w:r>
          </w:p>
        </w:tc>
        <w:tc>
          <w:tcPr>
            <w:tcW w:w="9867" w:type="dxa"/>
          </w:tcPr>
          <w:p w14:paraId="7CF48437" w14:textId="4459E9C2" w:rsidR="00AB5E8A" w:rsidRPr="004953D4" w:rsidRDefault="00AB5E8A" w:rsidP="00344807">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AB5E8A" w:rsidRPr="004953D4" w14:paraId="7D6BF691" w14:textId="77777777" w:rsidTr="00AB5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3477FD61" w14:textId="77777777" w:rsidR="00AB5E8A" w:rsidRPr="004953D4" w:rsidRDefault="00AB5E8A"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7A4043E8" w14:textId="54BD57A8" w:rsidR="00AB5E8A" w:rsidRPr="004953D4" w:rsidRDefault="00AB5E8A" w:rsidP="00EF446D">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008A37F3" w:rsidRPr="004953D4">
              <w:rPr>
                <w:rFonts w:asciiTheme="minorBidi" w:hAnsiTheme="minorBidi"/>
                <w:color w:val="000000"/>
                <w:sz w:val="20"/>
                <w:szCs w:val="20"/>
              </w:rPr>
              <w:instrText>ADDIN CSL_CITATION { "citationItems" : [ { "id" : "ITEM-1", "itemData" : { "ISBN" : "0002-9165", "ISSN" : "0002-9165", "PMID" : "1852092", "abstract" : "Foods containing soluble dietary fibers delay glucose absorption and lower postprandial plasma glucose. This effect of oat bran has been attributed to oat gum (80% beta-glucan). However, purified oat gum has previously not been available for human studies. In this study the glucose and insulin responses to consuming 14.5 g of specifically prepared oat gum with 50 g glucose were compared with the response to guar gum with glucose and to glucose alone in nine healthy, fasting subjects. Plasma glucose and insulin increases after the glucose drink were greater than after both gum meals between 20 and 60 min (P less than 0.01). The responses to the two gum meals were nearly identical. These results establish that the more palatable oat gum lowers postprandial plasma glucose and insulin concentrations in humans and may be comparable with or of greater benefit than guar gum.", "author" : [ { "dropping-particle" : "", "family" : "Braaten", "given" : "J. T.", "non-dropping-particle" : "", "parse-names" : false, "suffix" : "" }, { "dropping-particle" : "", "family" : "Wood", "given" : "P. J.", "non-dropping-particle" : "", "parse-names" : false, "suffix" : "" }, { "dropping-particle" : "", "family" : "Scott", "given" : "F. W.", "non-dropping-particle" : "", "parse-names" : false, "suffix" : "" }, { "dropping-particle" : "", "family" : "Riedel", "given" : "K. D.", "non-dropping-particle" : "", "parse-names" : false, "suffix" : "" }, { "dropping-particle" : "", "family" : "Poste", "given" : "L. M.", "non-dropping-particle" : "", "parse-names" : false, "suffix" : "" }, { "dropping-particle" : "", "family" : "Collins", "given" : "M. W.", "non-dropping-particle" : "", "parse-names" : false, "suffix" : "" } ], "container-title" : "The American journal of clinical nutrition", "id" : "ITEM-1", "issue" : "6", "issued" : { "date-parts" : [ [ "1991", "6" ] ] }, "page" : "1425-30", "title" : "Oat gum lowers glucose and insulin after an oral glucose load.", "type" : "article-journal", "volume" : "53" }, "uris" : [ "http://www.mendeley.com/documents/?uuid=2ef80601-6bac-4282-b5e7-144fcc9dd6a2" ] } ], "mendeley" : { "formattedCitation" : "(Braaten et al. 1991)", "plainTextFormattedCitation" : "(Braaten et al. 1991)", "previouslyFormattedCitation" : "(Braaten et al. 1991)" }, "properties" : { "noteIndex" : 0 }, "schema" : "https://github.com/citation-style-language/schema/raw/master/csl-citation.json" }</w:instrText>
            </w:r>
            <w:r w:rsidRPr="004953D4">
              <w:rPr>
                <w:rFonts w:asciiTheme="minorBidi" w:hAnsiTheme="minorBidi"/>
                <w:color w:val="000000"/>
                <w:sz w:val="20"/>
                <w:szCs w:val="20"/>
                <w:vertAlign w:val="superscript"/>
              </w:rPr>
              <w:fldChar w:fldCharType="separate"/>
            </w:r>
            <w:r w:rsidRPr="004953D4">
              <w:rPr>
                <w:rFonts w:asciiTheme="minorBidi" w:hAnsiTheme="minorBidi"/>
                <w:noProof/>
                <w:color w:val="000000"/>
                <w:sz w:val="20"/>
                <w:szCs w:val="20"/>
              </w:rPr>
              <w:t>(Braaten et al. 1991)</w:t>
            </w:r>
            <w:r w:rsidRPr="004953D4">
              <w:rPr>
                <w:rFonts w:asciiTheme="minorBidi" w:hAnsiTheme="minorBidi"/>
                <w:color w:val="000000"/>
                <w:sz w:val="20"/>
                <w:szCs w:val="20"/>
              </w:rPr>
              <w:fldChar w:fldCharType="end"/>
            </w:r>
          </w:p>
        </w:tc>
        <w:tc>
          <w:tcPr>
            <w:tcW w:w="9867" w:type="dxa"/>
          </w:tcPr>
          <w:p w14:paraId="0E7A1B0A" w14:textId="48699CC8" w:rsidR="00AB5E8A" w:rsidRPr="004953D4" w:rsidRDefault="00AB5E8A" w:rsidP="00344807">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AB5E8A" w:rsidRPr="004953D4" w14:paraId="6F19BCBB" w14:textId="77777777" w:rsidTr="00AB5E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31DF11C3" w14:textId="77777777" w:rsidR="00AB5E8A" w:rsidRPr="004953D4" w:rsidRDefault="00AB5E8A"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55B92DB2" w14:textId="77777777" w:rsidR="00AB5E8A" w:rsidRPr="004953D4" w:rsidRDefault="00AB5E8A" w:rsidP="00EF446D">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Pr="004953D4">
              <w:rPr>
                <w:rFonts w:asciiTheme="minorBidi" w:hAnsiTheme="minorBidi"/>
                <w:color w:val="000000"/>
                <w:sz w:val="20"/>
                <w:szCs w:val="20"/>
              </w:rPr>
              <w:instrText>ADDIN CSL_CITATION { "citationItems" : [ { "id" : "ITEM-1", "itemData" : { "DOI" : "10.1111/j.1464-5491.1994.tb00277.x", "ISSN" : "07423071", "abstract" : "The aim of the current study was to characterize the effects of isolated and native sources of \u03b2-glucan, oat gum, and oat bran, respectively, when incorporated into a complete meal. Fasting control subjects and subjects with Type 2 diabetes were fed porridge meals containing either wheat farina, wheat farina plus oat gum or oat bran. Blood samples were collected for 3 h after the test meals and plasma glucose and insulin were measured. Oat bran and wheat farina plus oat gum meals reduced the postprandial plasma glucose excursions and insulin levels when compared with the control wheat farina meal in both control and Type 2 diabetic subjects. This study shows that both the native cell wall fibre of oat bran and isolated oat gum, when incorporated into a meal, act similarly by lowering postprandial plasma glucose and insulin levels. A diet rich in \u03b2-glucan may therefore be of benefit in the regulation of postprandial plasma glucose levels in subjects with Type 2 diabetes.", "author" : [ { "dropping-particle" : "", "family" : "Braaten", "given" : "J.T.", "non-dropping-particle" : "", "parse-names" : false, "suffix" : "" }, { "dropping-particle" : "", "family" : "Scott", "given" : "F.W.", "non-dropping-particle" : "", "parse-names" : false, "suffix" : "" }, { "dropping-particle" : "", "family" : "Wood", "given" : "P.J.", "non-dropping-particle" : "", "parse-names" : false, "suffix" : "" }, { "dropping-particle" : "", "family" : "Riedel", "given" : "K.D.", "non-dropping-particle" : "", "parse-names" : false, "suffix" : "" }, { "dropping-particle" : "", "family" : "Wolynetz", "given" : "M.S.", "non-dropping-particle" : "", "parse-names" : false, "suffix" : "" }, { "dropping-particle" : "", "family" : "Brul\u00e9", "given" : "D", "non-dropping-particle" : "", "parse-names" : false, "suffix" : "" }, { "dropping-particle" : "", "family" : "Collins", "given" : "M.W.", "non-dropping-particle" : "", "parse-names" : false, "suffix" : "" } ], "container-title" : "Diabetic Medicine", "id" : "ITEM-1", "issue" : "3", "issued" : { "date-parts" : [ [ "1994", "4" ] ] }, "page" : "312-318", "title" : "High \u03b2-Glucan Oat Bran and Oat Gum Reduce Postprandial Blood Glucose and Insulin in Subjects With and Without Type 2 Diabetes", "type" : "article-journal", "volume" : "11" }, "uris" : [ "http://www.mendeley.com/documents/?uuid=787d56db-73fd-44a9-9ce5-5514fb721d56" ] } ], "mendeley" : { "formattedCitation" : "(Braaten et al. 1994)", "plainTextFormattedCitation" : "(Braaten et al. 1994)", "previouslyFormattedCitation" : "(Braaten et al. 1994)" }, "properties" : { "noteIndex" : 0 }, "schema" : "https://github.com/citation-style-language/schema/raw/master/csl-citation.json" }</w:instrText>
            </w:r>
            <w:r w:rsidRPr="004953D4">
              <w:rPr>
                <w:rFonts w:asciiTheme="minorBidi" w:hAnsiTheme="minorBidi"/>
                <w:color w:val="000000"/>
                <w:sz w:val="20"/>
                <w:szCs w:val="20"/>
                <w:vertAlign w:val="superscript"/>
              </w:rPr>
              <w:fldChar w:fldCharType="separate"/>
            </w:r>
            <w:r w:rsidRPr="004953D4">
              <w:rPr>
                <w:rFonts w:asciiTheme="minorBidi" w:hAnsiTheme="minorBidi"/>
                <w:noProof/>
                <w:color w:val="000000"/>
                <w:sz w:val="20"/>
                <w:szCs w:val="20"/>
              </w:rPr>
              <w:t>(Braaten et al. 1994)</w:t>
            </w:r>
            <w:r w:rsidRPr="004953D4">
              <w:rPr>
                <w:rFonts w:asciiTheme="minorBidi" w:hAnsiTheme="minorBidi"/>
                <w:color w:val="000000"/>
                <w:sz w:val="20"/>
                <w:szCs w:val="20"/>
              </w:rPr>
              <w:fldChar w:fldCharType="end"/>
            </w:r>
          </w:p>
        </w:tc>
        <w:tc>
          <w:tcPr>
            <w:tcW w:w="9867" w:type="dxa"/>
          </w:tcPr>
          <w:p w14:paraId="3C1AE6EC" w14:textId="16B06E50" w:rsidR="00AB5E8A" w:rsidRPr="004953D4" w:rsidRDefault="00AB5E8A" w:rsidP="00344807">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AB5E8A" w:rsidRPr="004953D4" w14:paraId="68997B2A" w14:textId="77777777" w:rsidTr="00AB5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496A3956" w14:textId="77777777" w:rsidR="00AB5E8A" w:rsidRPr="004953D4" w:rsidRDefault="00AB5E8A"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0B266532" w14:textId="53909991" w:rsidR="00AB5E8A" w:rsidRPr="004953D4" w:rsidRDefault="00AB5E8A" w:rsidP="00EF446D">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0022792A">
              <w:rPr>
                <w:rFonts w:asciiTheme="minorBidi" w:hAnsiTheme="minorBidi"/>
                <w:color w:val="000000"/>
                <w:sz w:val="20"/>
                <w:szCs w:val="20"/>
              </w:rPr>
              <w:instrText>ADDIN CSL_CITATION { "citationItems" : [ { "id" : "ITEM-1", "itemData" : { "DOI" : "10.1080/07315724.2006.10719541", "ISSN" : "0731-5724", "abstract" : "BACKGROUND: High amounts of soluble beta-glucan in barley products may exert beneficial effects on glucose tolerance and blood lipids. OBJECTIVE: To investigate the acute postprandial response on plasma glucose, insulin and lipids after consumption of two experimental products made from barley flour enriched with beta-glucan in comparison with similar products made from whole-wheat flour. METHODS: A group of 10 healthy volunteers (5 males, age 25.4 +/- 0.5 y, BMI 22.6 +/- 0.7 Kg/m(2)) received at breakfast, in random order and in different days, portions (40g of available carbohydrate) of different cereal products or white bread consumed together with a load of 90000 UI retinol. Products were crackers and cookies made either from barley or whole-wheat flour in a 2 x 2 design, where the two factors were the cereal source of dietary fiber (DF), and the food processing. Barley products supplied 12 g DF, 50% soluble, with 3.5 g of beta-glucan per portion. Whole-wheat products supplied about 14 g of dietary fiber, mainly in the insoluble form, with negligible amount of beta-glucan. Fasting and post-prandial glucose and insulin were evaluated for 180 min after the meals; retinyl-palmitate (RP) and triacylglycerol (TAG) were evaluated hourly over 8 hours. Glycemic (GI) and Insulinemic (II) indexes of products were also assessed, using white bread as reference. RESULTS: Glucose curves were significantly different between types of food processing (p &lt; 0.01) but not between cereal sources of DF (p = 0.07). On the contrary, the effect of fiber but not of processing was evident when glucose response was expressed as Glycemic Index (effect of DF p &lt; 0.01, effect of processing p = 0.69). Individual GI values were 78, 81, 49 and 34 for whole-wheat crackers (WWCr), whole-wheat cookies (WWc), barley crackers (BCr) and barley cookies (Bc) respectively. Insulin curves were significantly different both between type of processing and fiber source (p &lt; 0.001 for both effects). Again, insulin indices were different between fiber but not between processing (p &lt; 0.5 and p = 0.174 respectively). RP and TAG daily profiles were not significantly different between the factors studied. CONCLUSIONS: Products prepared from barley flour enriched with beta-glucan exhibit favourable responses on glucose metabolism, and particularly on insulinemic responses. In general, cookies responded better to the addition of barley fiber than crackers. Our results highlight the complexity of the effe\u2026", "author" : [ { "dropping-particle" : "", "family" : "Casiraghi", "given" : "Maria Cristina", "non-dropping-particle" : "", "parse-names" : false, "suffix" : "" }, { "dropping-particle" : "", "family" : "Garsetti", "given" : "Marcella", "non-dropping-particle" : "", "parse-names" : false, "suffix" : "" }, { "dropping-particle" : "", "family" : "Testolin", "given" : "Giulio", "non-dropping-particle" : "", "parse-names" : false, "suffix" : "" }, { "dropping-particle" : "", "family" : "Brighenti", "given" : "Furio", "non-dropping-particle" : "", "parse-names" : false, "suffix" : "" } ], "container-title" : "Journal of the American College of Nutrition", "id" : "ITEM-1", "issue" : "4", "issued" : { "date-parts" : [ [ "2006", "8" ] ] }, "page" : "313-320", "publisher-place" : "United States", "title" : "Post-prandial responses to cereal products enriched with barley \u03b2-glucan", "type" : "article-journal", "volume" : "25" }, "uris" : [ "http://www.mendeley.com/documents/?uuid=32003412-7747-479e-95c8-48dc057408a1" ] } ], "mendeley" : { "formattedCitation" : "(Casiraghi et al. 2006)", "plainTextFormattedCitation" : "(Casiraghi et al. 2006)", "previouslyFormattedCitation" : "(Casiraghi et al. 2006)" }, "properties" : { "noteIndex" : 0 }, "schema" : "https://github.com/citation-style-language/schema/raw/master/csl-citation.json" }</w:instrText>
            </w:r>
            <w:r w:rsidRPr="004953D4">
              <w:rPr>
                <w:rFonts w:asciiTheme="minorBidi" w:hAnsiTheme="minorBidi"/>
                <w:color w:val="000000"/>
                <w:sz w:val="20"/>
                <w:szCs w:val="20"/>
                <w:vertAlign w:val="superscript"/>
              </w:rPr>
              <w:fldChar w:fldCharType="separate"/>
            </w:r>
            <w:r w:rsidRPr="004953D4">
              <w:rPr>
                <w:rFonts w:asciiTheme="minorBidi" w:hAnsiTheme="minorBidi"/>
                <w:noProof/>
                <w:color w:val="000000"/>
                <w:sz w:val="20"/>
                <w:szCs w:val="20"/>
              </w:rPr>
              <w:t>(Casiraghi et al. 2006)</w:t>
            </w:r>
            <w:r w:rsidRPr="004953D4">
              <w:rPr>
                <w:rFonts w:asciiTheme="minorBidi" w:hAnsiTheme="minorBidi"/>
                <w:color w:val="000000"/>
                <w:sz w:val="20"/>
                <w:szCs w:val="20"/>
              </w:rPr>
              <w:fldChar w:fldCharType="end"/>
            </w:r>
          </w:p>
        </w:tc>
        <w:tc>
          <w:tcPr>
            <w:tcW w:w="9867" w:type="dxa"/>
          </w:tcPr>
          <w:p w14:paraId="5B04F78B" w14:textId="0984BBBF" w:rsidR="00AB5E8A" w:rsidRPr="004953D4" w:rsidRDefault="00AB5E8A" w:rsidP="00344807">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AB5E8A" w:rsidRPr="004953D4" w14:paraId="4E3D21BB" w14:textId="77777777" w:rsidTr="00AB5E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6316FB22" w14:textId="77777777" w:rsidR="00AB5E8A" w:rsidRPr="004953D4" w:rsidRDefault="00AB5E8A"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03AD3161" w14:textId="1F9EB90E" w:rsidR="00AB5E8A" w:rsidRPr="004953D4" w:rsidRDefault="00AB5E8A" w:rsidP="00EF446D">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0022792A">
              <w:rPr>
                <w:rFonts w:asciiTheme="minorBidi" w:hAnsiTheme="minorBidi"/>
                <w:color w:val="000000"/>
                <w:sz w:val="20"/>
                <w:szCs w:val="20"/>
              </w:rPr>
              <w:instrText>ADDIN CSL_CITATION { "citationItems" : [ { "id" : "ITEM-1", "itemData" : { "DOI" : "10.1006/jcrs.2002.0454", "ISSN" : "07335210", "abstract" : "Barley flour (BF) from whole naked grain and two (1\u21923,1\u21924)-\u03b2-glucan-enriched fractions, a sieved fraction (SF) and a water-extracted fraction (WF), were produced and mixed with bread wheat flour (BW), for bread-making quality evaluation. Bread was baked in a pilot plant and analysed for sensory properties, proximate composition and (1\u21923,1\u21924)-\u03b2-glucan content. Four kinds of bread were produced from different mixtures of barley ingredients and bread wheat flour: a 100% BW ((1\u21923,1\u21924)-\u03b2-glucan content: total, 0\u00b71%; soluble, 0\u00b71%); a 50% BW and 50% BF (2\u00b74%; 2\u00b70%); a 50% BW and 50% SF (4\u00b72%; 2\u00b78%); an 80% BW and 20% WF (6\u00b73%; 5\u00b77%). Eight adults were fed test meals of each of the four breads, containing the same amount (50 g) of available carbohydrate, and glycemic indices calculated from finger-prick capillary blood samples. A linear decrease in glycemic index was found for increasing (1\u21923,1\u21924)-\u03b2-glucan content. The 20% WF bread had a 28% lower glycemic index than the plain BW and also showed the best scores for sensory attributes. This research confirms the effectiveness of viscous (1\u21923,1\u21924)-\u03b2-glucan in reducing postprandial blood glucose levels, even in foods with a high glycemic index. The enrichment technique, and water extraction/freeze-drying technique, could enable the use of barley as a source of a high-value fibre for reducing the glycemic index of traditional wheat-based foods such as bread, without negatively affecting their sensory characteristics.", "author" : [ { "dropping-particle" : "", "family" : "Cavallero", "given" : "A.", "non-dropping-particle" : "", "parse-names" : false, "suffix" : "" }, { "dropping-particle" : "", "family" : "Empilli", "given" : "S.", "non-dropping-particle" : "", "parse-names" : false, "suffix" : "" }, { "dropping-particle" : "", "family" : "Brighenti", "given" : "F.", "non-dropping-particle" : "", "parse-names" : false, "suffix" : "" }, { "dropping-particle" : "", "family" : "Stanca", "given" : "A.M.", "non-dropping-particle" : "", "parse-names" : false, "suffix" : "" } ], "container-title" : "Journal of Cereal Science", "id" : "ITEM-1", "issue" : "1", "issued" : { "date-parts" : [ [ "2002", "7" ] ] }, "page" : "59-66", "title" : "High (1\u21923,1\u21924)-\u03b2-glucan barley fractions in bread making and their effects on human glycemic response", "type" : "article-journal", "volume" : "36" }, "uris" : [ "http://www.mendeley.com/documents/?uuid=46fa66c5-9a32-4b6d-b914-06c3536b277d" ] } ], "mendeley" : { "formattedCitation" : "(Cavallero et al. 2002)", "plainTextFormattedCitation" : "(Cavallero et al. 2002)", "previouslyFormattedCitation" : "(Cavallero et al. 2002)" }, "properties" : { "noteIndex" : 0 }, "schema" : "https://github.com/citation-style-language/schema/raw/master/csl-citation.json" }</w:instrText>
            </w:r>
            <w:r w:rsidRPr="004953D4">
              <w:rPr>
                <w:rFonts w:asciiTheme="minorBidi" w:hAnsiTheme="minorBidi"/>
                <w:color w:val="000000"/>
                <w:sz w:val="20"/>
                <w:szCs w:val="20"/>
                <w:vertAlign w:val="superscript"/>
              </w:rPr>
              <w:fldChar w:fldCharType="separate"/>
            </w:r>
            <w:r w:rsidRPr="004953D4">
              <w:rPr>
                <w:rFonts w:asciiTheme="minorBidi" w:hAnsiTheme="minorBidi"/>
                <w:noProof/>
                <w:color w:val="000000"/>
                <w:sz w:val="20"/>
                <w:szCs w:val="20"/>
              </w:rPr>
              <w:t>(Cavallero et al. 2002)</w:t>
            </w:r>
            <w:r w:rsidRPr="004953D4">
              <w:rPr>
                <w:rFonts w:asciiTheme="minorBidi" w:hAnsiTheme="minorBidi"/>
                <w:color w:val="000000"/>
                <w:sz w:val="20"/>
                <w:szCs w:val="20"/>
              </w:rPr>
              <w:fldChar w:fldCharType="end"/>
            </w:r>
          </w:p>
        </w:tc>
        <w:tc>
          <w:tcPr>
            <w:tcW w:w="9867" w:type="dxa"/>
          </w:tcPr>
          <w:p w14:paraId="264C0A8A" w14:textId="44234935" w:rsidR="00AB5E8A" w:rsidRPr="004953D4" w:rsidRDefault="00AB5E8A" w:rsidP="00344807">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AB5E8A" w:rsidRPr="004953D4" w14:paraId="5DEC887B" w14:textId="77777777" w:rsidTr="00AB5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0A89A656" w14:textId="77777777" w:rsidR="00AB5E8A" w:rsidRPr="004953D4" w:rsidRDefault="00AB5E8A"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5DBEE132" w14:textId="77777777" w:rsidR="00AB5E8A" w:rsidRPr="004953D4" w:rsidRDefault="00AB5E8A" w:rsidP="00EF446D">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Pr="004953D4">
              <w:rPr>
                <w:rFonts w:asciiTheme="minorBidi" w:hAnsiTheme="minorBidi"/>
                <w:color w:val="000000"/>
                <w:sz w:val="20"/>
                <w:szCs w:val="20"/>
              </w:rPr>
              <w:instrText>ADDIN CSL_CITATION { "citationItems" : [ { "id" : "ITEM-1", "itemData" : { "DOI" : "10.1016/j.nut.2010.07.003", "ISSN" : "08999007", "abstract" : "OBJECTIVE: The postprandial glycemic response and glycemic index (GI) of spaghetti made with semolina and the addition of two beta-glucan barley concentrates, Glucagel (GG) and Barley Balance (BB), was studied. METHODS: For each type of beta-glucan concentrate, six spaghetti samples containing increasing percentages (0%, 2%, 4%, 6%, 8%, and 10%) of beta-glucan were made. Nine healthy subjects were recruited for measuring the glycemic response and GI. Subjects were served portions of the test foods (50 g of available carbohydrates) and a reference food (50 g of glucose) on separate occasions. Capillary blood glucose was measured up to 120 min after consuming the spaghetti. The total glycemic response was calculated geometrically as the incremental areas under the curve (IAUC) using the trapezoid rule. The GI was calculated geometrically by expressing the IAUC for the test food as a percentage of each subject's average IAUC for the glucose. RESULTS: The IAUC for spaghetti with and without beta-glucan was significantly less compared with glucose. The GG spaghetti had IAUC values similar to the spaghetti without beta-glucan concentrate. The BB spaghetti showed IAUC values lower than that of the spaghetti without beta-glucan. In particular, the spaghetti with 10% BB had an IAUC 52% lower (P &lt;/= 0.017) than the spaghetti with beta-glucan. The GI values for spaghetti with GG were statistically similar to the control. The GI of BB spaghetti decreased with increasing BB concentrations. In particular, the GI of 10% BB spaghetti was 54% lower (P &lt;/=0.02; GI = 29) than that of the control (GI = 64). CONCLUSION: The BB concentrate significantly decreases the IAUC and GI of spaghetti at a dose of 10%. GI at the same concentrations does not.", "author" : [ { "dropping-particle" : "", "family" : "Chillo", "given" : "Stefania", "non-dropping-particle" : "", "parse-names" : false, "suffix" : "" }, { "dropping-particle" : "", "family" : "Ranawana", "given" : "D. Viren", "non-dropping-particle" : "", "parse-names" : false, "suffix" : "" }, { "dropping-particle" : "", "family" : "Pratt", "given" : "Megan", "non-dropping-particle" : "", "parse-names" : false, "suffix" : "" }, { "dropping-particle" : "", "family" : "Henry", "given" : "C. Jeya K.", "non-dropping-particle" : "", "parse-names" : false, "suffix" : "" } ], "container-title" : "Nutrition", "id" : "ITEM-1", "issue" : "6", "issued" : { "date-parts" : [ [ "2011", "6" ] ] }, "page" : "653-658", "publisher-place" : "United States", "title" : "Glycemic response and glycemic index of semolina spaghetti enriched with barley \u03b2-glucan", "type" : "article-journal", "volume" : "27" }, "uris" : [ "http://www.mendeley.com/documents/?uuid=954c669b-10ff-4c32-943d-ffa387dee724" ] } ], "mendeley" : { "formattedCitation" : "(Chillo et al. 2011)", "plainTextFormattedCitation" : "(Chillo et al. 2011)", "previouslyFormattedCitation" : "(Chillo et al. 2011)" }, "properties" : { "noteIndex" : 0 }, "schema" : "https://github.com/citation-style-language/schema/raw/master/csl-citation.json" }</w:instrText>
            </w:r>
            <w:r w:rsidRPr="004953D4">
              <w:rPr>
                <w:rFonts w:asciiTheme="minorBidi" w:hAnsiTheme="minorBidi"/>
                <w:color w:val="000000"/>
                <w:sz w:val="20"/>
                <w:szCs w:val="20"/>
                <w:vertAlign w:val="superscript"/>
              </w:rPr>
              <w:fldChar w:fldCharType="separate"/>
            </w:r>
            <w:r w:rsidRPr="004953D4">
              <w:rPr>
                <w:rFonts w:asciiTheme="minorBidi" w:hAnsiTheme="minorBidi"/>
                <w:noProof/>
                <w:color w:val="000000"/>
                <w:sz w:val="20"/>
                <w:szCs w:val="20"/>
              </w:rPr>
              <w:t>(Chillo et al. 2011)</w:t>
            </w:r>
            <w:r w:rsidRPr="004953D4">
              <w:rPr>
                <w:rFonts w:asciiTheme="minorBidi" w:hAnsiTheme="minorBidi"/>
                <w:color w:val="000000"/>
                <w:sz w:val="20"/>
                <w:szCs w:val="20"/>
              </w:rPr>
              <w:fldChar w:fldCharType="end"/>
            </w:r>
          </w:p>
        </w:tc>
        <w:tc>
          <w:tcPr>
            <w:tcW w:w="9867" w:type="dxa"/>
          </w:tcPr>
          <w:p w14:paraId="7ED21E97" w14:textId="3E03BCB6" w:rsidR="00AB5E8A" w:rsidRPr="004953D4" w:rsidRDefault="00AB5E8A" w:rsidP="00344807">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AB5E8A" w:rsidRPr="004953D4" w14:paraId="48159708" w14:textId="77777777" w:rsidTr="00AB5E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563CB9AA" w14:textId="77777777" w:rsidR="00AB5E8A" w:rsidRPr="004953D4" w:rsidRDefault="00AB5E8A"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72AB8692" w14:textId="77777777" w:rsidR="00AB5E8A" w:rsidRPr="004953D4" w:rsidRDefault="00AB5E8A" w:rsidP="00EF446D">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Pr="004953D4">
              <w:rPr>
                <w:rFonts w:asciiTheme="minorBidi" w:hAnsiTheme="minorBidi"/>
                <w:color w:val="000000"/>
                <w:sz w:val="20"/>
                <w:szCs w:val="20"/>
              </w:rPr>
              <w:instrText>ADDIN CSL_CITATION { "citationItems" : [ { "id" : "ITEM-1", "itemData" : { "DOI" : "10.1017/S0007114509991875", "ISSN" : "0007-1145", "author" : [ { "dropping-particle" : "", "family" : "Cugnet-Anceau", "given" : "Christine", "non-dropping-particle" : "", "parse-names" : false, "suffix" : "" }, { "dropping-particle" : "", "family" : "Nazare", "given" : "Julie-Anne", "non-dropping-particle" : "", "parse-names" : false, "suffix" : "" }, { "dropping-particle" : "", "family" : "Biorklund", "given" : "Maria", "non-dropping-particle" : "", "parse-names" : false, "suffix" : "" }, { "dropping-particle" : "", "family" : "Coquil", "given" : "Elodie", "non-dropping-particle" : "Le", "parse-names" : false, "suffix" : "" }, { "dropping-particle" : "", "family" : "Sassolas", "given" : "Agn\u00e8s", "non-dropping-particle" : "", "parse-names" : false, "suffix" : "" }, { "dropping-particle" : "", "family" : "Sothier", "given" : "Monique", "non-dropping-particle" : "", "parse-names" : false, "suffix" : "" }, { "dropping-particle" : "", "family" : "Holm", "given" : "Jorgen", "non-dropping-particle" : "", "parse-names" : false, "suffix" : "" }, { "dropping-particle" : "", "family" : "Landin-Olsson", "given" : "Mona", "non-dropping-particle" : "", "parse-names" : false, "suffix" : "" }, { "dropping-particle" : "", "family" : "\u00d6nning", "given" : "Gunilla", "non-dropping-particle" : "", "parse-names" : false, "suffix" : "" }, { "dropping-particle" : "", "family" : "Laville", "given" : "Martine", "non-dropping-particle" : "", "parse-names" : false, "suffix" : "" }, { "dropping-particle" : "", "family" : "Moulin", "given" : "Philippe", "non-dropping-particle" : "", "parse-names" : false, "suffix" : "" } ], "container-title" : "British Journal of Nutrition", "id" : "ITEM-1", "issue" : "03", "issued" : { "date-parts" : [ [ "2010", "2", "28" ] ] }, "page" : "422", "title" : "A controlled study of consumption of \u03b2-glucan-enriched soups for 2 months by type 2 diabetic free-living subjects", "type" : "article-journal", "volume" : "103" }, "uris" : [ "http://www.mendeley.com/documents/?uuid=9f5db8ee-5047-4adc-87bd-5dd95821feb4" ] } ], "mendeley" : { "formattedCitation" : "(Cugnet-Anceau et al. 2010)", "plainTextFormattedCitation" : "(Cugnet-Anceau et al. 2010)", "previouslyFormattedCitation" : "(Cugnet-Anceau et al. 2010)" }, "properties" : { "noteIndex" : 0 }, "schema" : "https://github.com/citation-style-language/schema/raw/master/csl-citation.json" }</w:instrText>
            </w:r>
            <w:r w:rsidRPr="004953D4">
              <w:rPr>
                <w:rFonts w:asciiTheme="minorBidi" w:hAnsiTheme="minorBidi"/>
                <w:color w:val="000000"/>
                <w:sz w:val="20"/>
                <w:szCs w:val="20"/>
                <w:vertAlign w:val="superscript"/>
              </w:rPr>
              <w:fldChar w:fldCharType="separate"/>
            </w:r>
            <w:r w:rsidRPr="004953D4">
              <w:rPr>
                <w:rFonts w:asciiTheme="minorBidi" w:hAnsiTheme="minorBidi"/>
                <w:noProof/>
                <w:color w:val="000000"/>
                <w:sz w:val="20"/>
                <w:szCs w:val="20"/>
              </w:rPr>
              <w:t>(Cugnet-Anceau et al. 2010)</w:t>
            </w:r>
            <w:r w:rsidRPr="004953D4">
              <w:rPr>
                <w:rFonts w:asciiTheme="minorBidi" w:hAnsiTheme="minorBidi"/>
                <w:color w:val="000000"/>
                <w:sz w:val="20"/>
                <w:szCs w:val="20"/>
              </w:rPr>
              <w:fldChar w:fldCharType="end"/>
            </w:r>
          </w:p>
        </w:tc>
        <w:tc>
          <w:tcPr>
            <w:tcW w:w="9867" w:type="dxa"/>
          </w:tcPr>
          <w:p w14:paraId="39568ABF" w14:textId="306B58ED" w:rsidR="00AB5E8A" w:rsidRPr="004953D4" w:rsidRDefault="00AB5E8A" w:rsidP="00344807">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AB5E8A" w:rsidRPr="004953D4" w14:paraId="2C802242" w14:textId="77777777" w:rsidTr="00AB5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7F4FD8FB" w14:textId="77777777" w:rsidR="00AB5E8A" w:rsidRPr="004953D4" w:rsidRDefault="00AB5E8A"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35441589" w14:textId="6E09784A" w:rsidR="00AB5E8A" w:rsidRPr="004953D4" w:rsidRDefault="00AB5E8A" w:rsidP="00EF446D">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0022792A">
              <w:rPr>
                <w:rFonts w:asciiTheme="minorBidi" w:hAnsiTheme="minorBidi"/>
                <w:color w:val="000000"/>
                <w:sz w:val="20"/>
                <w:szCs w:val="20"/>
              </w:rPr>
              <w:instrText>ADDIN CSL_CITATION { "citationItems" : [ { "id" : "ITEM-1", "itemData" : { "DOI" : "10.1080/07315724.2012.10720427", "ISSN" : "0731-5724", "abstract" : "OBJECTIVE: To assess whether a diet containing foods enriched with beta-glucans (3.6 g/d), folic acid (1600 mug/d), long-chain (800 mg/d) and short-chain (400 mg/d) n-3 fatty acids, and tocopherols (120 mg/d) is able to modulate positively the cardiovascular risk profile in people at slightly increased cardiovascular risk. METHODS: Sixteen subjects with mild plasma lipid abnormalities were studied according to a randomized crossover design. After a 2-week run-in period, they followed a diet containing baked products enriched with active nutrients (active diet) or a diet containing the same products but without active nutrients (control diet) for 1 month and then crossed over to the other diet. At the end of each period, a test meal of the same composition as the corresponding diet was administered, and plasma samples were obtained before and for 6 hours after the meal. Hunger and satiety were evaluated by the visual analog scale at fasting and after the meal. RESULTS: Fasting plasma triglycerides were significantly lower after the active versus the control diet (1.56 +/- 0.18 vs 1.74 +/- 0.16 mmol/l, p &lt; 0.05), as was the postprandial level of chylomicron triglycerides and the insulin peak (p &lt; 0.05). The active diet also reduced fasting homocysteine (8 +/- 0.6 vs 10 +/- 0.8 mumol/l, p &lt; 0.05) and the feeling of hunger at the fifth and sixth hour (p &lt; 0.05). CONCLUSIONS: Baked functional products enriched with n-3 fatty acids, folates, beta-glucans, and tocopherols within the context of a balanced diet lower fasting and postprandial plasma triglycerides, fasting homocysteinemia, and the postprandial insulin peak. They induce a greater feeling of satiety with possible beneficial implications on energy intake.", "author" : [ { "dropping-particle" : "", "family" : "Natale", "given" : "Claudia", "non-dropping-particle" : "De", "parse-names" : false, "suffix" : "" }, { "dropping-particle" : "", "family" : "Minerva", "given" : "Valentina", "non-dropping-particle" : "", "parse-names" : false, "suffix" : "" }, { "dropping-particle" : "", "family" : "Patti", "given" : "Lidia", "non-dropping-particle" : "", "parse-names" : false, "suffix" : "" }, { "dropping-particle" : "", "family" : "Mazzarella", "given" : "Raffaella", "non-dropping-particle" : "", "parse-names" : false, "suffix" : "" }, { "dropping-particle" : "", "family" : "Ciano", "given" : "Ornella", "non-dropping-particle" : "", "parse-names" : false, "suffix" : "" }, { "dropping-particle" : "", "family" : "Maione", "given" : "Simona", "non-dropping-particle" : "", "parse-names" : false, "suffix" : "" }, { "dropping-particle" : "", "family" : "Luongo", "given" : "Delia", "non-dropping-particle" : "", "parse-names" : false, "suffix" : "" }, { "dropping-particle" : "", "family" : "Naviglio", "given" : "Daniele", "non-dropping-particle" : "", "parse-names" : false, "suffix" : "" }, { "dropping-particle" : "", "family" : "Marotta", "given" : "Gennaro", "non-dropping-particle" : "", "parse-names" : false, "suffix" : "" }, { "dropping-particle" : "", "family" : "Turco", "given" : "Salvatore", "non-dropping-particle" : "", "parse-names" : false, "suffix" : "" }, { "dropping-particle" : "", "family" : "Ciati", "given" : "Roberto", "non-dropping-particle" : "", "parse-names" : false, "suffix" : "" }, { "dropping-particle" : "", "family" : "Melegari", "given" : "Camilla", "non-dropping-particle" : "", "parse-names" : false, "suffix" : "" }, { "dropping-particle" : "", "family" : "Rivellese", "given" : "Angela A.", "non-dropping-particle" : "", "parse-names" : false, "suffix" : "" }, { "dropping-particle" : "", "family" : "Riccardi", "given" : "Gabriele", "non-dropping-particle" : "", "parse-names" : false, "suffix" : "" } ], "container-title" : "Journal of the American College of Nutrition", "id" : "ITEM-1", "issue" : "5", "issued" : { "date-parts" : [ [ "2012", "10" ] ] }, "page" : "311-319", "publisher-place" : "United States", "title" : "Effects of baked products enriched with n-3 fatty acids, folates, \u03b2-glucans, and tocopherol in patients with mild mixed hyperlipidemia", "type" : "article-journal", "volume" : "31" }, "uris" : [ "http://www.mendeley.com/documents/?uuid=821f0755-ddc9-4b06-bf88-d5edf5bce9fa" ] } ], "mendeley" : { "formattedCitation" : "(De Natale et al. 2012)", "plainTextFormattedCitation" : "(De Natale et al. 2012)", "previouslyFormattedCitation" : "(De Natale et al. 2012)" }, "properties" : { "noteIndex" : 0 }, "schema" : "https://github.com/citation-style-language/schema/raw/master/csl-citation.json" }</w:instrText>
            </w:r>
            <w:r w:rsidRPr="004953D4">
              <w:rPr>
                <w:rFonts w:asciiTheme="minorBidi" w:hAnsiTheme="minorBidi"/>
                <w:color w:val="000000"/>
                <w:sz w:val="20"/>
                <w:szCs w:val="20"/>
                <w:vertAlign w:val="superscript"/>
              </w:rPr>
              <w:fldChar w:fldCharType="separate"/>
            </w:r>
            <w:r w:rsidRPr="004953D4">
              <w:rPr>
                <w:rFonts w:asciiTheme="minorBidi" w:hAnsiTheme="minorBidi"/>
                <w:noProof/>
                <w:color w:val="000000"/>
                <w:sz w:val="20"/>
                <w:szCs w:val="20"/>
              </w:rPr>
              <w:t>(De Natale et al. 2012)</w:t>
            </w:r>
            <w:r w:rsidRPr="004953D4">
              <w:rPr>
                <w:rFonts w:asciiTheme="minorBidi" w:hAnsiTheme="minorBidi"/>
                <w:color w:val="000000"/>
                <w:sz w:val="20"/>
                <w:szCs w:val="20"/>
              </w:rPr>
              <w:fldChar w:fldCharType="end"/>
            </w:r>
          </w:p>
        </w:tc>
        <w:tc>
          <w:tcPr>
            <w:tcW w:w="9867" w:type="dxa"/>
          </w:tcPr>
          <w:p w14:paraId="0FFB0875" w14:textId="213F4887" w:rsidR="00AB5E8A" w:rsidRPr="004953D4" w:rsidRDefault="00AB5E8A" w:rsidP="00344807">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AB5E8A" w:rsidRPr="004953D4" w14:paraId="6FD85220" w14:textId="77777777" w:rsidTr="00AB5E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4AAF08D4" w14:textId="77777777" w:rsidR="00AB5E8A" w:rsidRPr="004953D4" w:rsidRDefault="00AB5E8A"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37F29877" w14:textId="77777777" w:rsidR="00AB5E8A" w:rsidRPr="004953D4" w:rsidRDefault="00AB5E8A" w:rsidP="00EF446D">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Pr="004953D4">
              <w:rPr>
                <w:rFonts w:asciiTheme="minorBidi" w:hAnsiTheme="minorBidi"/>
                <w:color w:val="000000"/>
                <w:sz w:val="20"/>
                <w:szCs w:val="20"/>
              </w:rPr>
              <w:instrText>ADDIN CSL_CITATION { "citationItems" : [ { "id" : "ITEM-1", "itemData" : { "ISSN" : "0022-3166", "PMID" : "15173400", "abstract" : "Increased intestinal viscosity appears to be the major mode of action by which dietary oat beta-glucan increases the fecal excretion of bile acids and thereby lowers blood cholesterol concentrations. The objective of this experiment was to investigate whether there is a difference in effects on blood lipids between two yeast-leavened oat bran breads containing beta-glucan (6 g/d) of low or high average molecular weight (HMW) (217 or 797 kDa, respectively). The breads were fed to 22 volunteers (women, n = 11; men, n = 11) in a randomized, double-blind, crossover design. The participants ate one bread for 3 wk as part of their normal diet and switched breads after a 2-wk washout period. Blood samples were drawn from fasting subjects and analyzed for lipids, insulin, glucose, and alpha- and gamma-tocopherol. The two experimental oat breads did not differ in their effects on any of the variables measured. Compared to baseline, however, consumption of HMW bread increased serum insulin by 22.6% (P &lt; 0.03) and decreased blood glucose concentrations by 3.4% (P &lt; 0.05). These results suggest that the molecular weight, when beta-glucan is consumed in oat bran breads as part of the habitual diet, does not play an important physiological role in moderately hypercholesterolemic humans.", "author" : [ { "dropping-particle" : "", "family" : "Frank", "given" : "Jan", "non-dropping-particle" : "", "parse-names" : false, "suffix" : "" }, { "dropping-particle" : "", "family" : "Sundberg", "given" : "Birgitta", "non-dropping-particle" : "", "parse-names" : false, "suffix" : "" }, { "dropping-particle" : "", "family" : "Kamal-Eldin", "given" : "Afaf", "non-dropping-particle" : "", "parse-names" : false, "suffix" : "" }, { "dropping-particle" : "", "family" : "Vessby", "given" : "Bengt", "non-dropping-particle" : "", "parse-names" : false, "suffix" : "" }, { "dropping-particle" : "", "family" : "Aman", "given" : "Per", "non-dropping-particle" : "", "parse-names" : false, "suffix" : "" } ], "container-title" : "Journal of Nutrition", "id" : "ITEM-1", "issue" : "6", "issued" : { "date-parts" : [ [ "2004", "6" ] ] }, "page" : "1384-8", "publisher-place" : "United States", "title" : "Yeast-leavened oat breads with high or low molecular weight beta-glucan do not differ in their effects on blood concentrations of lipids, insulin, or glucose in humans.", "type" : "article-journal", "volume" : "134" }, "uris" : [ "http://www.mendeley.com/documents/?uuid=36e178cc-bd1b-4e4c-b3a0-3363d3ff3828" ] } ], "mendeley" : { "formattedCitation" : "(Frank et al. 2004)", "plainTextFormattedCitation" : "(Frank et al. 2004)", "previouslyFormattedCitation" : "(Frank et al. 2004)" }, "properties" : { "noteIndex" : 0 }, "schema" : "https://github.com/citation-style-language/schema/raw/master/csl-citation.json" }</w:instrText>
            </w:r>
            <w:r w:rsidRPr="004953D4">
              <w:rPr>
                <w:rFonts w:asciiTheme="minorBidi" w:hAnsiTheme="minorBidi"/>
                <w:color w:val="000000"/>
                <w:sz w:val="20"/>
                <w:szCs w:val="20"/>
                <w:vertAlign w:val="superscript"/>
              </w:rPr>
              <w:fldChar w:fldCharType="separate"/>
            </w:r>
            <w:r w:rsidRPr="004953D4">
              <w:rPr>
                <w:rFonts w:asciiTheme="minorBidi" w:hAnsiTheme="minorBidi"/>
                <w:noProof/>
                <w:color w:val="000000"/>
                <w:sz w:val="20"/>
                <w:szCs w:val="20"/>
              </w:rPr>
              <w:t>(Frank et al. 2004)</w:t>
            </w:r>
            <w:r w:rsidRPr="004953D4">
              <w:rPr>
                <w:rFonts w:asciiTheme="minorBidi" w:hAnsiTheme="minorBidi"/>
                <w:color w:val="000000"/>
                <w:sz w:val="20"/>
                <w:szCs w:val="20"/>
              </w:rPr>
              <w:fldChar w:fldCharType="end"/>
            </w:r>
          </w:p>
        </w:tc>
        <w:tc>
          <w:tcPr>
            <w:tcW w:w="9867" w:type="dxa"/>
          </w:tcPr>
          <w:p w14:paraId="70CFD2D6" w14:textId="13CE2103" w:rsidR="00AB5E8A" w:rsidRPr="004953D4" w:rsidRDefault="00AB5E8A" w:rsidP="00344807">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AB5E8A" w:rsidRPr="004953D4" w14:paraId="1EAA4077" w14:textId="77777777" w:rsidTr="00AB5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33A2DF94" w14:textId="77777777" w:rsidR="00AB5E8A" w:rsidRPr="004953D4" w:rsidRDefault="00AB5E8A"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0A6805E3" w14:textId="77777777" w:rsidR="00AB5E8A" w:rsidRPr="004953D4" w:rsidRDefault="00AB5E8A" w:rsidP="00EF446D">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Pr="004953D4">
              <w:rPr>
                <w:rFonts w:asciiTheme="minorBidi" w:hAnsiTheme="minorBidi"/>
                <w:color w:val="000000"/>
                <w:sz w:val="20"/>
                <w:szCs w:val="20"/>
              </w:rPr>
              <w:instrText>ADDIN CSL_CITATION { "citationItems" : [ { "id" : "ITEM-1", "itemData" : { "ISSN" : "0386-3603", "abstract" : "Objectives: The aim of the present study was to investigate the effect of cooked rice with beta-glucan enriched barley on postprandial glucose response and its second-meal effect. Methods: The study was conducted in randomized crossover design with twenty healthy subjects whose fasting blood glucose was normal level. Subjects consumed test meals at breakfast and blood glucose, insulin and free fatty acid were measured for 120 min after the breakfast. For a subsequent lunch, they consumed standardizes meals and blood glucose was measured for 120 min after the lunch. Results: Cooked rice with beta-glucan enriched barley lowered the blood glucose and insulin incremental areas under the curve (IAUC) (0-120 min) at breakfast and the blood glucose IAUC (0-120 min) at a subsequent lunch (P&lt;0.05). The blood free fatty acid was not changed after ingestion of the test meals at breakfast. Conclusions: These findings suggested that cooked rice with beta-glucan enriched barley contributed to postprandial glucose response and its second-meal effect. The present study suggested that cooked rice with beta-glucan enriched barley has potential to an advantage for diabetes care.", "author" : [ { "dropping-particle" : "", "family" : "Fukuhara", "given" : "I", "non-dropping-particle" : "", "parse-names" : false, "suffix" : "" }, { "dropping-particle" : "", "family" : "Ikenaga", "given" : "T", "non-dropping-particle" : "", "parse-names" : false, "suffix" : "" }, { "dropping-particle" : "", "family" : "Noguchi", "given" : "H", "non-dropping-particle" : "", "parse-names" : false, "suffix" : "" }, { "dropping-particle" : "", "family" : "Kohashi", "given" : "C", "non-dropping-particle" : "", "parse-names" : false, "suffix" : "" }, { "dropping-particle" : "", "family" : "Kohda", "given" : "N", "non-dropping-particle" : "", "parse-names" : false, "suffix" : "" }, { "dropping-particle" : "", "family" : "Tomita", "given" : "S", "non-dropping-particle" : "", "parse-names" : false, "suffix" : "" }, { "dropping-particle" : "", "family" : "Konagai", "given" : "S", "non-dropping-particle" : "", "parse-names" : false, "suffix" : "" }, { "dropping-particle" : "", "family" : "Zembutsu", "given" : "K", "non-dropping-particle" : "", "parse-names" : false, "suffix" : "" } ], "container-title" : "Japanese Pharmacology and Therapeutics", "id" : "ITEM-1", "issue" : "8", "issued" : { "date-parts" : [ [ "2013" ] ] }, "page" : "789-795", "publisher" : "Life Science Publishing Co. Ltd (11-7 Nihonbashi, Kobuna-cho, Chuo-ku, Tokyo 103, Japan)", "publisher-place" : "Japan", "title" : "Effect of cooked rice with beta-glucan enriched barley on postprandial glucose response and its second-meal effect", "type" : "article-journal", "volume" : "41" }, "uris" : [ "http://www.mendeley.com/documents/?uuid=2ef6fad4-b911-4683-982c-db9d92be700e" ] } ], "mendeley" : { "formattedCitation" : "(Fukuhara et al. 2013)", "plainTextFormattedCitation" : "(Fukuhara et al. 2013)", "previouslyFormattedCitation" : "(Fukuhara et al. 2013)" }, "properties" : { "noteIndex" : 0 }, "schema" : "https://github.com/citation-style-language/schema/raw/master/csl-citation.json" }</w:instrText>
            </w:r>
            <w:r w:rsidRPr="004953D4">
              <w:rPr>
                <w:rFonts w:asciiTheme="minorBidi" w:hAnsiTheme="minorBidi"/>
                <w:color w:val="000000"/>
                <w:sz w:val="20"/>
                <w:szCs w:val="20"/>
                <w:vertAlign w:val="superscript"/>
              </w:rPr>
              <w:fldChar w:fldCharType="separate"/>
            </w:r>
            <w:r w:rsidRPr="004953D4">
              <w:rPr>
                <w:rFonts w:asciiTheme="minorBidi" w:hAnsiTheme="minorBidi"/>
                <w:noProof/>
                <w:color w:val="000000"/>
                <w:sz w:val="20"/>
                <w:szCs w:val="20"/>
              </w:rPr>
              <w:t>(Fukuhara et al. 2013)</w:t>
            </w:r>
            <w:r w:rsidRPr="004953D4">
              <w:rPr>
                <w:rFonts w:asciiTheme="minorBidi" w:hAnsiTheme="minorBidi"/>
                <w:color w:val="000000"/>
                <w:sz w:val="20"/>
                <w:szCs w:val="20"/>
              </w:rPr>
              <w:fldChar w:fldCharType="end"/>
            </w:r>
          </w:p>
        </w:tc>
        <w:tc>
          <w:tcPr>
            <w:tcW w:w="9867" w:type="dxa"/>
          </w:tcPr>
          <w:p w14:paraId="53B69621" w14:textId="65D52BE1" w:rsidR="00AB5E8A" w:rsidRPr="004953D4" w:rsidRDefault="00AB5E8A" w:rsidP="00344807">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AB5E8A" w:rsidRPr="004953D4" w14:paraId="4B4CEC25" w14:textId="77777777" w:rsidTr="00AB5E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776369F7" w14:textId="77777777" w:rsidR="00AB5E8A" w:rsidRPr="004953D4" w:rsidRDefault="00AB5E8A"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3BE522F0" w14:textId="77777777" w:rsidR="00AB5E8A" w:rsidRPr="004953D4" w:rsidRDefault="00AB5E8A" w:rsidP="00EF446D">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Pr="004953D4">
              <w:rPr>
                <w:rFonts w:asciiTheme="minorBidi" w:hAnsiTheme="minorBidi"/>
                <w:color w:val="000000"/>
                <w:sz w:val="20"/>
                <w:szCs w:val="20"/>
              </w:rPr>
              <w:instrText>ADDIN CSL_CITATION { "citationItems" : [ { "id" : "ITEM-1", "itemData" : { "DOI" : "10.1038/sj.ejcn.1602747", "ISSN" : "0954-3007", "abstract" : "OBJECTIVE: To evaluate the impact of an extruded muesli product based on beta-glucan-rich oat bran on postprandial glycaemia and insulinaemia. SUBJECT/DESIGN: The study is divided in two series. Blood glucose and serum insulin responses were studied after subjects consuming test meals including a serving of muesli with 3 g (series 1) and 4 g (series 2) of beta-glucans, respectively. The muesli was a component in a single serving packet with muesli and yoghurt. This was served together with white wheat bread in the morning after an overnight fast. The compositions were standardized to contain 50 g available carbohydrates. As a reference meal a serving packet without beta-glucans was included. The study was performed at Applied Nutrition and Food Chemistry, Lund University, Sweden. Nineteen and thirteen healthy volunteers with normal body mass index were recruited for series 1 and 2, respectively. RESULTS: Muesli with 3 g of beta-glucans, included in a mixed bread meal, gave no significant differences in glycaemic response compared to a reference meal without muesli and beta-glucans. In contrast, muesli with 4 g of beta-glucans significantly (P&lt;0.05) lowered the glucose and insulin responses compared to the reference meal. CONCLUSIONS: Muesli enriched with 4 g of beta-glucans reduces postprandial glucose and insulin levels to a breakfast based on high glycaemic index products. A total of 4 g of beta-glucans from oats seems to be a critical level for a significant decrease in glucose and insulin responses in healthy people.", "author" : [ { "dropping-particle" : "", "family" : "Granfeldt", "given" : "Y", "non-dropping-particle" : "", "parse-names" : false, "suffix" : "" }, { "dropping-particle" : "", "family" : "Nyberg", "given" : "L", "non-dropping-particle" : "", "parse-names" : false, "suffix" : "" }, { "dropping-particle" : "", "family" : "Bj\u00f6rck", "given" : "I", "non-dropping-particle" : "", "parse-names" : false, "suffix" : "" } ], "container-title" : "European Journal of Clinical Nutrition", "id" : "ITEM-1", "issue" : "5", "issued" : { "date-parts" : [ [ "2008", "5", "4" ] ] }, "page" : "600-607", "publisher-place" : "England", "title" : "Muesli with 4 g oat \u03b2-glucans lowers glucose and insulin responses after a bread meal in healthy subjects", "type" : "article-journal", "volume" : "62" }, "uris" : [ "http://www.mendeley.com/documents/?uuid=9618a614-027a-4e37-a76f-7c7d328e0b89" ] } ], "mendeley" : { "formattedCitation" : "(Granfeldt et al. 2008)", "plainTextFormattedCitation" : "(Granfeldt et al. 2008)", "previouslyFormattedCitation" : "(Granfeldt et al. 2008)" }, "properties" : { "noteIndex" : 0 }, "schema" : "https://github.com/citation-style-language/schema/raw/master/csl-citation.json" }</w:instrText>
            </w:r>
            <w:r w:rsidRPr="004953D4">
              <w:rPr>
                <w:rFonts w:asciiTheme="minorBidi" w:hAnsiTheme="minorBidi"/>
                <w:color w:val="000000"/>
                <w:sz w:val="20"/>
                <w:szCs w:val="20"/>
                <w:vertAlign w:val="superscript"/>
              </w:rPr>
              <w:fldChar w:fldCharType="separate"/>
            </w:r>
            <w:r w:rsidRPr="004953D4">
              <w:rPr>
                <w:rFonts w:asciiTheme="minorBidi" w:hAnsiTheme="minorBidi"/>
                <w:noProof/>
                <w:color w:val="000000"/>
                <w:sz w:val="20"/>
                <w:szCs w:val="20"/>
              </w:rPr>
              <w:t>(Granfeldt et al. 2008)</w:t>
            </w:r>
            <w:r w:rsidRPr="004953D4">
              <w:rPr>
                <w:rFonts w:asciiTheme="minorBidi" w:hAnsiTheme="minorBidi"/>
                <w:color w:val="000000"/>
                <w:sz w:val="20"/>
                <w:szCs w:val="20"/>
              </w:rPr>
              <w:fldChar w:fldCharType="end"/>
            </w:r>
          </w:p>
        </w:tc>
        <w:tc>
          <w:tcPr>
            <w:tcW w:w="9867" w:type="dxa"/>
          </w:tcPr>
          <w:p w14:paraId="607A34EA" w14:textId="3E0154FE" w:rsidR="00AB5E8A" w:rsidRPr="004953D4" w:rsidRDefault="00AB5E8A" w:rsidP="00344807">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AB5E8A" w:rsidRPr="004953D4" w14:paraId="3CA4EA48" w14:textId="77777777" w:rsidTr="00AB5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400D0052" w14:textId="77777777" w:rsidR="00AB5E8A" w:rsidRPr="004953D4" w:rsidRDefault="00AB5E8A"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4DD21ED5" w14:textId="77777777" w:rsidR="00AB5E8A" w:rsidRPr="004953D4" w:rsidRDefault="00AB5E8A" w:rsidP="00EF446D">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Pr="004953D4">
              <w:rPr>
                <w:rFonts w:asciiTheme="minorBidi" w:hAnsiTheme="minorBidi"/>
                <w:color w:val="000000"/>
                <w:sz w:val="20"/>
                <w:szCs w:val="20"/>
              </w:rPr>
              <w:instrText>ADDIN CSL_CITATION { "citationItems" : [ { "id" : "ITEM-1", "itemData" : { "ISSN" : "0002-9165", "abstract" : "The high amount of soluble beta-glucans in oats may be responsible for beneficial effects on glucose tolerance and blood lipids. We studied 16 women and 7 men (aged 38-61 y) with moderately high cholesterol concentrations who consumed normal diets to which oat extracts with either 1% or 10% soluble beta- glucans were added. Oat extracts comprised 10% of energy and were consumed in a 5-wk crossover design after a 1-wk equilibration period. At the end of the equilibration period and each 5-wk period, a carbohydrate tolerance test was conducted and responses to glucose, glucose plus oat extract containing 1% glucan, or glucose plus oat extract containing 10% glucan were determined. Glucose responses were reduced by both extracts in both men and women; however, in women, responses to the 10% extract were lowest. Insulin responses did not differ between men and women, but were lower after oat extracts. Glucagon responses were higher initially in men and were lowered after oat extracts in men but not in women. Modest amounts of oat extracts can be incorporated into normal diets with beneficial effects on glucose tolerance factors.", "author" : [ { "dropping-particle" : "", "family" : "Hallfrisch", "given" : "J", "non-dropping-particle" : "", "parse-names" : false, "suffix" : "" }, { "dropping-particle" : "", "family" : "Scholfield", "given" : "D J", "non-dropping-particle" : "", "parse-names" : false, "suffix" : "" }, { "dropping-particle" : "", "family" : "Behall", "given" : "K M", "non-dropping-particle" : "", "parse-names" : false, "suffix" : "" } ], "container-title" : "American Journal of Clinical Nutrition", "id" : "ITEM-1", "issue" : "2", "issued" : { "date-parts" : [ [ "1995" ] ] }, "page" : "379-384", "publisher-place" : "United States", "title" : "Diets containing soluble oat extracts improve glucose and insulin responses of moderately hypercholesterolemic men and women", "type" : "article-journal", "volume" : "61" }, "uris" : [ "http://www.mendeley.com/documents/?uuid=48028b4b-a98b-49fb-8be9-d0c3a29d051c" ] } ], "mendeley" : { "formattedCitation" : "(Hallfrisch et al. 1995)", "plainTextFormattedCitation" : "(Hallfrisch et al. 1995)", "previouslyFormattedCitation" : "(Hallfrisch et al. 1995)" }, "properties" : { "noteIndex" : 0 }, "schema" : "https://github.com/citation-style-language/schema/raw/master/csl-citation.json" }</w:instrText>
            </w:r>
            <w:r w:rsidRPr="004953D4">
              <w:rPr>
                <w:rFonts w:asciiTheme="minorBidi" w:hAnsiTheme="minorBidi"/>
                <w:color w:val="000000"/>
                <w:sz w:val="20"/>
                <w:szCs w:val="20"/>
                <w:vertAlign w:val="superscript"/>
              </w:rPr>
              <w:fldChar w:fldCharType="separate"/>
            </w:r>
            <w:r w:rsidRPr="004953D4">
              <w:rPr>
                <w:rFonts w:asciiTheme="minorBidi" w:hAnsiTheme="minorBidi"/>
                <w:noProof/>
                <w:color w:val="000000"/>
                <w:sz w:val="20"/>
                <w:szCs w:val="20"/>
              </w:rPr>
              <w:t>(Hallfrisch et al. 1995)</w:t>
            </w:r>
            <w:r w:rsidRPr="004953D4">
              <w:rPr>
                <w:rFonts w:asciiTheme="minorBidi" w:hAnsiTheme="minorBidi"/>
                <w:color w:val="000000"/>
                <w:sz w:val="20"/>
                <w:szCs w:val="20"/>
              </w:rPr>
              <w:fldChar w:fldCharType="end"/>
            </w:r>
          </w:p>
        </w:tc>
        <w:tc>
          <w:tcPr>
            <w:tcW w:w="9867" w:type="dxa"/>
          </w:tcPr>
          <w:p w14:paraId="10F5B171" w14:textId="54267096" w:rsidR="00AB5E8A" w:rsidRPr="004953D4" w:rsidRDefault="00AB5E8A" w:rsidP="00344807">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AB5E8A" w:rsidRPr="004953D4" w14:paraId="31677A7B" w14:textId="77777777" w:rsidTr="00AB5E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6AC08D88" w14:textId="77777777" w:rsidR="00AB5E8A" w:rsidRPr="004953D4" w:rsidRDefault="00AB5E8A"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7802919D" w14:textId="5A75AF8B" w:rsidR="00AB5E8A" w:rsidRPr="004953D4" w:rsidRDefault="00AB5E8A" w:rsidP="00EF446D">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0022792A">
              <w:rPr>
                <w:rFonts w:asciiTheme="minorBidi" w:hAnsiTheme="minorBidi"/>
                <w:color w:val="000000"/>
                <w:sz w:val="20"/>
                <w:szCs w:val="20"/>
              </w:rPr>
              <w:instrText>ADDIN CSL_CITATION { "citationItems" : [ { "id" : "ITEM-1", "itemData" : { "DOI" : "10.1094/CCHEM.2003.80.1.80", "ISSN" : "0009-0352", "abstract" : "This study was designed to compare the glucose, insulin, and glucagon responses to consumption of high-soluble \u03b2-glucan compounds from oats and barley. After an initial medical evaluation that included blood and urine testing, 11 men and 11 women, nondiabetics, 35\u201357 years, were selected. Subjects consumed a controlled diet for three days. On the third day of five successive periods, subjects consumed 1 g/kg of body weight of carbohydrate as glucose or 0.66 g/kg of body weight pudding (predominantly sucrose) and 0.33 g/kg of body weight as oat bran, barley flour, oat or barley extract (Nu-trimX) in a Latin square design. Order of treatment was randomly assigned. Glycemic responses were calculated using the trapezoid method. Data were analyzed using mixed procedure analysis of variance program. Glucose responses to oats, barley, and both extracts, and areas under the curve were significantly lower than responses to the glucose solution (P &lt; 0.0001). Insulin responses for the barley extract were lowest and were significantly lower than for glucose solution. Oat and barley extracts retain the beneficial effects of the grains from which they are extracted. High-soluble fiber barley is more effective than standard oats. Oat and barley carbohydrate-based fat substitutes can provide a useful addition to menus to control plasma glucose responses.", "author" : [ { "dropping-particle" : "", "family" : "Hallfrisch", "given" : "Judith", "non-dropping-particle" : "", "parse-names" : false, "suffix" : "" }, { "dropping-particle" : "", "family" : "Scholfield", "given" : "Daniel J.", "non-dropping-particle" : "", "parse-names" : false, "suffix" : "" }, { "dropping-particle" : "", "family" : "Behall", "given" : "Kay M.", "non-dropping-particle" : "", "parse-names" : false, "suffix" : "" } ], "container-title" : "Cereal Chemistry", "id" : "ITEM-1", "issue" : "1", "issued" : { "date-parts" : [ [ "2003", "1" ] ] }, "page" : "80-83", "title" : "Physiological responses of men and women to barley and oat extracts (nu-trimx). II. Comparison of glucose and insulin responses", "type" : "article-journal", "volume" : "80" }, "uris" : [ "http://www.mendeley.com/documents/?uuid=7d1b2009-81d6-4d9a-82e2-7ebf9e5988aa" ] } ], "mendeley" : { "formattedCitation" : "(Hallfrisch et al. 2003)", "plainTextFormattedCitation" : "(Hallfrisch et al. 2003)", "previouslyFormattedCitation" : "(Hallfrisch et al. 2003)" }, "properties" : { "noteIndex" : 0 }, "schema" : "https://github.com/citation-style-language/schema/raw/master/csl-citation.json" }</w:instrText>
            </w:r>
            <w:r w:rsidRPr="004953D4">
              <w:rPr>
                <w:rFonts w:asciiTheme="minorBidi" w:hAnsiTheme="minorBidi"/>
                <w:color w:val="000000"/>
                <w:sz w:val="20"/>
                <w:szCs w:val="20"/>
                <w:vertAlign w:val="superscript"/>
              </w:rPr>
              <w:fldChar w:fldCharType="separate"/>
            </w:r>
            <w:r w:rsidRPr="004953D4">
              <w:rPr>
                <w:rFonts w:asciiTheme="minorBidi" w:hAnsiTheme="minorBidi"/>
                <w:noProof/>
                <w:color w:val="000000"/>
                <w:sz w:val="20"/>
                <w:szCs w:val="20"/>
              </w:rPr>
              <w:t>(Hallfrisch et al. 2003)</w:t>
            </w:r>
            <w:r w:rsidRPr="004953D4">
              <w:rPr>
                <w:rFonts w:asciiTheme="minorBidi" w:hAnsiTheme="minorBidi"/>
                <w:color w:val="000000"/>
                <w:sz w:val="20"/>
                <w:szCs w:val="20"/>
              </w:rPr>
              <w:fldChar w:fldCharType="end"/>
            </w:r>
          </w:p>
        </w:tc>
        <w:tc>
          <w:tcPr>
            <w:tcW w:w="9867" w:type="dxa"/>
          </w:tcPr>
          <w:p w14:paraId="159933DE" w14:textId="61B9FBF0" w:rsidR="00AB5E8A" w:rsidRPr="004953D4" w:rsidRDefault="00AB5E8A" w:rsidP="00344807">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AB5E8A" w:rsidRPr="004953D4" w14:paraId="7304CEF1" w14:textId="77777777" w:rsidTr="00AB5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69D28850" w14:textId="77777777" w:rsidR="00AB5E8A" w:rsidRPr="004953D4" w:rsidRDefault="00AB5E8A"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4CC457C7" w14:textId="3B5DD6B3" w:rsidR="00AB5E8A" w:rsidRPr="004953D4" w:rsidRDefault="00AB5E8A" w:rsidP="00EF446D">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0022792A">
              <w:rPr>
                <w:rFonts w:asciiTheme="minorBidi" w:hAnsiTheme="minorBidi"/>
                <w:color w:val="000000"/>
                <w:sz w:val="20"/>
                <w:szCs w:val="20"/>
              </w:rPr>
              <w:instrText>ADDIN CSL_CITATION { "citationItems" : [ { "id" : "ITEM-1", "itemData" : { "DOI" : "10.1080/07315724.2008.10719727", "ISSN" : "0731-5724", "abstract" : "OBJECTIVE: Products enriched with oat beta-glucan have been shown to reduce postprandial glucose and insulinemic responses. The aim of this study was to evaluate the effect of an extruded muesli product based on oat beta-glucan on the rate of gastric emptying, postprandial blood glucose and satiety in healthy subjects. METHODS: Gastric emptying rate (GER) was measured by standardized real-time ultrasonography. Twelve healthy subjects were assessed using a randomized crossover double blind trial. The meals were administered after 8 hours' fasting after measuring the subject's normal fasting blood glucose level. Blood glucose measurements were made before, 30 and 60 min after the end of the meal. Satiety scores were estimated 15 and 90 min after the end of the meal. The GER was calculated as the percentage change in the antral cross-sectional area 15 and 90 minutes after ingestion of vanilla yoghurt with muesli containing 4 g oat beta-glucan (GER1) or vanilla yoghurt with muesli containing cornflakes (GER2). RESULTS: The median values were 60% for GER1 and 44% for GER2. The effect of 4 g oat beta-glucan on the rate of gastric emptying was not statistically significant compared with corn flakes. Muesli with 4 g oat beta-glucan lowered the postprandial glucose response significantly compared to the cornflakes meal (p = 0.045). The effect of oat beta-glucan on satiety was not statistically significantly. CONCLUSIONS: The results of this study suggest that intake of muesli with 4 g oat beta-glucan does not affect the gastric emptying rate or satiety but lowers the postprandial blood glucose response, indicating that the GER does not regulate the blood glucose level.", "author" : [ { "dropping-particle" : "", "family" : "Hlebowicz", "given" : "Joanna", "non-dropping-particle" : "", "parse-names" : false, "suffix" : "" }, { "dropping-particle" : "", "family" : "Darwiche", "given" : "Gassan", "non-dropping-particle" : "", "parse-names" : false, "suffix" : "" }, { "dropping-particle" : "", "family" : "Bj\u00f6rgell", "given" : "Ola", "non-dropping-particle" : "", "parse-names" : false, "suffix" : "" }, { "dropping-particle" : "", "family" : "Alm\u00e9r", "given" : "Lars-Olof", "non-dropping-particle" : "", "parse-names" : false, "suffix" : "" } ], "container-title" : "Journal of the American College of Nutrition", "id" : "ITEM-1", "issue" : "4", "issued" : { "date-parts" : [ [ "2008", "8" ] ] }, "page" : "470-475", "publisher-place" : "United States", "title" : "Effect of muesli with 4 g oat \u03b2-glucan on postprandial blood glucose, gastric emptying and satiety in healthy subjects: a randomized crossover trial", "type" : "article-journal", "volume" : "27" }, "uris" : [ "http://www.mendeley.com/documents/?uuid=f0668560-bb00-416e-bfe3-cec85de764e5" ] } ], "mendeley" : { "formattedCitation" : "(Hlebowicz et al. 2008)", "plainTextFormattedCitation" : "(Hlebowicz et al. 2008)", "previouslyFormattedCitation" : "(Hlebowicz et al. 2008)" }, "properties" : { "noteIndex" : 0 }, "schema" : "https://github.com/citation-style-language/schema/raw/master/csl-citation.json" }</w:instrText>
            </w:r>
            <w:r w:rsidRPr="004953D4">
              <w:rPr>
                <w:rFonts w:asciiTheme="minorBidi" w:hAnsiTheme="minorBidi"/>
                <w:color w:val="000000"/>
                <w:sz w:val="20"/>
                <w:szCs w:val="20"/>
                <w:vertAlign w:val="superscript"/>
              </w:rPr>
              <w:fldChar w:fldCharType="separate"/>
            </w:r>
            <w:r w:rsidRPr="004953D4">
              <w:rPr>
                <w:rFonts w:asciiTheme="minorBidi" w:hAnsiTheme="minorBidi"/>
                <w:noProof/>
                <w:color w:val="000000"/>
                <w:sz w:val="20"/>
                <w:szCs w:val="20"/>
              </w:rPr>
              <w:t>(Hlebowicz et al. 2008)</w:t>
            </w:r>
            <w:r w:rsidRPr="004953D4">
              <w:rPr>
                <w:rFonts w:asciiTheme="minorBidi" w:hAnsiTheme="minorBidi"/>
                <w:color w:val="000000"/>
                <w:sz w:val="20"/>
                <w:szCs w:val="20"/>
              </w:rPr>
              <w:fldChar w:fldCharType="end"/>
            </w:r>
          </w:p>
        </w:tc>
        <w:tc>
          <w:tcPr>
            <w:tcW w:w="9867" w:type="dxa"/>
          </w:tcPr>
          <w:p w14:paraId="23684AA8" w14:textId="37031109" w:rsidR="00AB5E8A" w:rsidRPr="004953D4" w:rsidRDefault="00AB5E8A" w:rsidP="00344807">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AB5E8A" w:rsidRPr="004953D4" w14:paraId="7F051015" w14:textId="77777777" w:rsidTr="00AB5E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1A83F16F" w14:textId="77777777" w:rsidR="00AB5E8A" w:rsidRPr="004953D4" w:rsidRDefault="00AB5E8A"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52D1E8CB" w14:textId="77777777" w:rsidR="00AB5E8A" w:rsidRPr="004953D4" w:rsidRDefault="00AB5E8A" w:rsidP="00EF446D">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Pr="004953D4">
              <w:rPr>
                <w:rFonts w:asciiTheme="minorBidi" w:hAnsiTheme="minorBidi"/>
                <w:color w:val="000000"/>
                <w:sz w:val="20"/>
                <w:szCs w:val="20"/>
              </w:rPr>
              <w:instrText>ADDIN CSL_CITATION { "citationItems" : [ { "id" : "ITEM-1", "itemData" : { "DOI" : "10.1038/sj.ejcn.1601367", "ISSN" : "09543007", "abstract" : "Objectives: To determine the extent to which beta-glucan reduces the glycemic index (GI) of oat products and whether high levels of beta-glucan impair palatability. Design: The study design was an open-label, randomized cross-over study with six treatment segments. Setting: Free-living outpatients. Subjects: Sixteen volunteers with type 2 diabetes (10 men, six women, 61+/-2y, body mass index 29+/-2 kg/m2, HbA1c 7.4+/-0.4%) were recruited from the St Michael's Hospital diabetes clinic. Interventions: Volunteers were given, in random order, 50 g available carbohydrate portions of: white bread; a commercial oat bran breakfast cereal (4.4 g% beta-glucan); and a prototype beta-glucan-enriched breakfast cereal and bar, both high in beta-glucan (8.1 and 6.5 g% beta-glucan, respectively) and sweetened with fructose. Capillary blood samples were taken fasting and then 30, 60, 90, 120, 150 and 180 min after the start of the meal. Palatability was recorded using two different methods. Results: The glycemic indices of the prototype beta-glucan cereal (mean +/- s.e.m.; 52+/-5) and beta-glucan bar (43+/-4.1) were significantly lower than the commercial oat bran breakfast cereal (86+/-6) and white bread (100; P &lt; 0.05). All foods were highly palatable and not significantly different. It was found that the GI of the test foods used in this study decreased by 4.0+/-0.2 units per gram of beta-glucan compared to our estimate of 3.8+/-0.6 for studies reported in the literature. Conclusion: Addition of beta-glucan predictably reduces the GI while maintaining palatability. In a 50 g carbohydrate portion each gram of beta-glucan reduces the GI by 4 units, making it a useful functional food component for reducing postprandial glycemia. Sponsorship: Nestec, Switzerland.", "author" : [ { "dropping-particle" : "", "family" : "Jenkins", "given" : "A L", "non-dropping-particle" : "", "parse-names" : false, "suffix" : "" }, { "dropping-particle" : "", "family" : "Jenkins", "given" : "D J A", "non-dropping-particle" : "", "parse-names" : false, "suffix" : "" }, { "dropping-particle" : "", "family" : "Zdravkovic", "given" : "U", "non-dropping-particle" : "", "parse-names" : false, "suffix" : "" }, { "dropping-particle" : "", "family" : "W\u00fcrsch", "given" : "P", "non-dropping-particle" : "", "parse-names" : false, "suffix" : "" }, { "dropping-particle" : "", "family" : "Vuksan", "given" : "V", "non-dropping-particle" : "", "parse-names" : false, "suffix" : "" } ], "container-title" : "European Journal of Clinical Nutrition", "id" : "ITEM-1", "issue" : "7", "issued" : { "date-parts" : [ [ "2002", "6", "25" ] ] }, "page" : "622-628", "publisher" : "Nature Publishing Group", "publisher-place" : "United Kingdom", "title" : "Depression of the glycemic index by high levels of \u03b2-glucan fiber in two functional foods tested in type 2 diabetes", "type" : "article-journal", "volume" : "56" }, "uris" : [ "http://www.mendeley.com/documents/?uuid=fabf60a7-5ab4-4fbf-b628-e2268ffdde25" ] } ], "mendeley" : { "formattedCitation" : "(Jenkins et al. 2002)", "plainTextFormattedCitation" : "(Jenkins et al. 2002)", "previouslyFormattedCitation" : "(Jenkins et al. 2002)" }, "properties" : { "noteIndex" : 0 }, "schema" : "https://github.com/citation-style-language/schema/raw/master/csl-citation.json" }</w:instrText>
            </w:r>
            <w:r w:rsidRPr="004953D4">
              <w:rPr>
                <w:rFonts w:asciiTheme="minorBidi" w:hAnsiTheme="minorBidi"/>
                <w:color w:val="000000"/>
                <w:sz w:val="20"/>
                <w:szCs w:val="20"/>
                <w:vertAlign w:val="superscript"/>
              </w:rPr>
              <w:fldChar w:fldCharType="separate"/>
            </w:r>
            <w:r w:rsidRPr="004953D4">
              <w:rPr>
                <w:rFonts w:asciiTheme="minorBidi" w:hAnsiTheme="minorBidi"/>
                <w:noProof/>
                <w:color w:val="000000"/>
                <w:sz w:val="20"/>
                <w:szCs w:val="20"/>
              </w:rPr>
              <w:t>(Jenkins et al. 2002)</w:t>
            </w:r>
            <w:r w:rsidRPr="004953D4">
              <w:rPr>
                <w:rFonts w:asciiTheme="minorBidi" w:hAnsiTheme="minorBidi"/>
                <w:color w:val="000000"/>
                <w:sz w:val="20"/>
                <w:szCs w:val="20"/>
              </w:rPr>
              <w:fldChar w:fldCharType="end"/>
            </w:r>
          </w:p>
        </w:tc>
        <w:tc>
          <w:tcPr>
            <w:tcW w:w="9867" w:type="dxa"/>
          </w:tcPr>
          <w:p w14:paraId="59DC99CC" w14:textId="0BB160DD" w:rsidR="00AB5E8A" w:rsidRPr="004953D4" w:rsidRDefault="00AB5E8A" w:rsidP="00344807">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AB5E8A" w:rsidRPr="004953D4" w14:paraId="7195D901" w14:textId="77777777" w:rsidTr="00AB5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0046E1D4" w14:textId="77777777" w:rsidR="00AB5E8A" w:rsidRPr="004953D4" w:rsidRDefault="00AB5E8A"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3A524095" w14:textId="77777777" w:rsidR="00AB5E8A" w:rsidRPr="004953D4" w:rsidRDefault="00AB5E8A" w:rsidP="00EF446D">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Pr="004953D4">
              <w:rPr>
                <w:rFonts w:asciiTheme="minorBidi" w:hAnsiTheme="minorBidi"/>
                <w:color w:val="000000"/>
                <w:sz w:val="20"/>
                <w:szCs w:val="20"/>
              </w:rPr>
              <w:instrText>ADDIN CSL_CITATION { "citationItems" : [ { "id" : "ITEM-1", "itemData" : { "ISSN" : "0002-9165", "PMID" : "11815315", "abstract" : "Background: Various botanical and structural characteristics of starchy food modify the postprandial glucose and insulin responses in humans. Objective: We investigated what factors in grain products affect human glucose and insulin responses and elucidated the mediating mechanisms. Design: Ten men and 10 women [mean age: 28 +/- 1 y; mean body mass index (in kg/m2): 22.9 +/- 0.7] with normal glucose tolerance were recruited. The test products were whole-kernel rye bread, whole-meal rye bread containing oat beta-glucan concentrate, dark durum wheat pasta, and wheat bread made from white wheat flour. Paracetamol, a marker of the rate of gastric emptying, was added to the breads during baking. Each product provided 50 g available carbohydrate and was served in random order with breakfast (except for the beta-glucan rye bread, which was served at the last visit). Fasting and 8 postprandial blood samples were collected at intervals of 15-30 min for 3 h to determine plasma glucose, glucose-dependent insulinotropic polypeptide (GIP), glucagon-like peptide 1 (GLP-1), serum insulin, and paracetamol concentrations. The in vitro starch hydrolysis, the structural characteristics (by light microscopy), and the molecular weight of beta-glucan in the test products were analyzed. Results: Glucose responses and the rate of gastric emptying after consumption of the 2 rye breads and pasta did not differ from those after consumption of white wheat bread. However, insulin, GIP, and GLP-1 responses, except for GLP-1 responses to the rye bread containing oat beta-glucan concentrate, were lower after the consumption of rye breads and pasta than after consumption of white wheat bread. Conclusions: Postprandial insulin responses to grain products are determined by the form of food and botanical structure rather than by the amount of fiber or the type of cereal in the food. These effects may be mediated through GIP and GLP-1.", "author" : [ { "dropping-particle" : "", "family" : "Juntunen", "given" : "K S", "non-dropping-particle" : "", "parse-names" : false, "suffix" : "" }, { "dropping-particle" : "", "family" : "Niskanen", "given" : "L K", "non-dropping-particle" : "", "parse-names" : false, "suffix" : "" }, { "dropping-particle" : "", "family" : "Liukkonen", "given" : "K H", "non-dropping-particle" : "", "parse-names" : false, "suffix" : "" }, { "dropping-particle" : "", "family" : "Poutanen", "given" : "K S", "non-dropping-particle" : "", "parse-names" : false, "suffix" : "" }, { "dropping-particle" : "", "family" : "Holst", "given" : "J J", "non-dropping-particle" : "", "parse-names" : false, "suffix" : "" }, { "dropping-particle" : "", "family" : "Mykkanen", "given" : "H M", "non-dropping-particle" : "", "parse-names" : false, "suffix" : "" } ], "container-title" : "American Journal of Clinical Nutrition", "id" : "ITEM-1", "issue" : "2", "issued" : { "date-parts" : [ [ "2002" ] ] }, "page" : "254-262", "publisher" : "American Society for Nutrition (9650 Rockville Pike, Bethesda MD 20814-3998, United States)", "publisher-place" : "United States", "title" : "Postprandial glucose, insulin, and incretin responses to grain products in healthy subjects", "type" : "article-journal", "volume" : "75" }, "uris" : [ "http://www.mendeley.com/documents/?uuid=86bf5f1e-39c6-486f-932c-dda5335f0624" ] } ], "mendeley" : { "formattedCitation" : "(Juntunen et al. 2002)", "plainTextFormattedCitation" : "(Juntunen et al. 2002)", "previouslyFormattedCitation" : "(Juntunen et al. 2002)" }, "properties" : { "noteIndex" : 0 }, "schema" : "https://github.com/citation-style-language/schema/raw/master/csl-citation.json" }</w:instrText>
            </w:r>
            <w:r w:rsidRPr="004953D4">
              <w:rPr>
                <w:rFonts w:asciiTheme="minorBidi" w:hAnsiTheme="minorBidi"/>
                <w:color w:val="000000"/>
                <w:sz w:val="20"/>
                <w:szCs w:val="20"/>
                <w:vertAlign w:val="superscript"/>
              </w:rPr>
              <w:fldChar w:fldCharType="separate"/>
            </w:r>
            <w:r w:rsidRPr="004953D4">
              <w:rPr>
                <w:rFonts w:asciiTheme="minorBidi" w:hAnsiTheme="minorBidi"/>
                <w:noProof/>
                <w:color w:val="000000"/>
                <w:sz w:val="20"/>
                <w:szCs w:val="20"/>
              </w:rPr>
              <w:t>(Juntunen et al. 2002)</w:t>
            </w:r>
            <w:r w:rsidRPr="004953D4">
              <w:rPr>
                <w:rFonts w:asciiTheme="minorBidi" w:hAnsiTheme="minorBidi"/>
                <w:color w:val="000000"/>
                <w:sz w:val="20"/>
                <w:szCs w:val="20"/>
              </w:rPr>
              <w:fldChar w:fldCharType="end"/>
            </w:r>
          </w:p>
        </w:tc>
        <w:tc>
          <w:tcPr>
            <w:tcW w:w="9867" w:type="dxa"/>
          </w:tcPr>
          <w:p w14:paraId="00846150" w14:textId="2EDDA28D" w:rsidR="00AB5E8A" w:rsidRPr="004953D4" w:rsidRDefault="00AB5E8A" w:rsidP="00344807">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AB5E8A" w:rsidRPr="004953D4" w14:paraId="52C2F26B" w14:textId="77777777" w:rsidTr="00AB5E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1CB2FC3E" w14:textId="77777777" w:rsidR="00AB5E8A" w:rsidRPr="004953D4" w:rsidRDefault="00AB5E8A"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1983A5BA" w14:textId="77777777" w:rsidR="00AB5E8A" w:rsidRPr="004953D4" w:rsidRDefault="00AB5E8A" w:rsidP="00EF446D">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Pr="004953D4">
              <w:rPr>
                <w:rFonts w:asciiTheme="minorBidi" w:hAnsiTheme="minorBidi"/>
                <w:color w:val="000000"/>
                <w:sz w:val="20"/>
                <w:szCs w:val="20"/>
              </w:rPr>
              <w:instrText>ADDIN CSL_CITATION { "citationItems" : [ { "id" : "ITEM-1", "itemData" : { "ISSN" : "0026-0495", "PMID" : "12077724", "abstract" : "Low-glycemic index diets are associated with a wide range of benefits when followed on a chronic basis. The chronic effects, however, of the substitution of 1 meal per day are not well known in diabetic subjects. Therefore, we aimed to evaluate whether the chronic use of a low-glycemic index breakfast (low-GIB) rich in low-GI carbohydrates and a modest amount of soluble fibers could have an effect on lipemia at a subsequent lunch, and improve glucose and lipid metabolism in men with type 2 diabetes. A total of 13 men with type 2 diabetes were randomly allocated in a double-blind cross-over design to a 4-week daily intake of a low-GI versus a high-GI breakfast separated by a 15-day washout interval. The low-GI breakfast was composed of whole grain bread and muesli containing 3 g beta-glucan from oats. Low-GIB induced lower postprandial plasma glucose peaks than the high-GIB at the beginning (baseline, P &lt;.001) and after the 4-week intake (P &lt;.001). The incremental area under the plasma glucose curve was also lower (P &lt;.001, P &lt;.01, baseline, and 4 weeks, respectively). There was no effect on fasting plasma glucose, insulin, fructosamine, or glycosylated hemoglobin (HbA(1c)). Fasting plasma cholesterol, as well as the incremental area under the cholesterol curve, were lower (P &lt;.03, P &lt;.02) after the 4-week low-GIB period than after the high-GIB period. Apolipoprotein B (apo B) was also decreased by the 4-week low-GIB. There was no effect of the low-GI breakfast on triacylglycerol excursions or glucose and insulin responses at the second meal. The high-GIB, however, tended to decrease the amount of mRNA of leptin in abdominal adipose tissue, but had no effect on peroxisome proliferator-activated receptor gamma (PPARgamma) and cholesterylester transfer protein (CETP) mRNA amounts. In conclusion, the intake of a low-GI breakfast containing a modest amount (3 g) of beta-glucan for 4 weeks allowed good glycemic control and induced low plasma cholesterol levels in men with type 2 diabetes. The decrease in plasma cholesterol associated with low-GI breakfast intake may reduce the risk of developing cardiovascular complications in subjects with type 2 diabetes.", "author" : [ { "dropping-particle" : "", "family" : "Kabir", "given" : "Morvarid", "non-dropping-particle" : "", "parse-names" : false, "suffix" : "" }, { "dropping-particle" : "", "family" : "Oppert", "given" : "Jean-Michel", "non-dropping-particle" : "", "parse-names" : false, "suffix" : "" }, { "dropping-particle" : "", "family" : "Vidal", "given" : "Hubert", "non-dropping-particle" : "", "parse-names" : false, "suffix" : "" }, { "dropping-particle" : "", "family" : "Bruzzo", "given" : "Francoise", "non-dropping-particle" : "", "parse-names" : false, "suffix" : "" }, { "dropping-particle" : "", "family" : "Fiquet", "given" : "Caroline", "non-dropping-particle" : "", "parse-names" : false, "suffix" : "" }, { "dropping-particle" : "", "family" : "Wursch", "given" : "Pierre", "non-dropping-particle" : "", "parse-names" : false, "suffix" : "" }, { "dropping-particle" : "", "family" : "Slama", "given" : "Gerard", "non-dropping-particle" : "", "parse-names" : false, "suffix" : "" }, { "dropping-particle" : "", "family" : "Rizkalla", "given" : "Salwa W", "non-dropping-particle" : "", "parse-names" : false, "suffix" : "" } ], "container-title" : "Metabolism", "id" : "ITEM-1", "issue" : "7", "issued" : { "date-parts" : [ [ "2002", "7" ] ] }, "page" : "819-26", "publisher" : "W.B. Saunders", "publisher-place" : "United States", "title" : "Four-week low-glycemic index breakfast with a modest amount of soluble fibers in type 2 diabetic men.", "type" : "article-journal", "volume" : "51" }, "uris" : [ "http://www.mendeley.com/documents/?uuid=bd29c579-9ca7-4c19-a931-7341a20d9502" ] } ], "mendeley" : { "formattedCitation" : "(Kabir et al. 2002)", "plainTextFormattedCitation" : "(Kabir et al. 2002)", "previouslyFormattedCitation" : "(Kabir et al. 2002)" }, "properties" : { "noteIndex" : 0 }, "schema" : "https://github.com/citation-style-language/schema/raw/master/csl-citation.json" }</w:instrText>
            </w:r>
            <w:r w:rsidRPr="004953D4">
              <w:rPr>
                <w:rFonts w:asciiTheme="minorBidi" w:hAnsiTheme="minorBidi"/>
                <w:color w:val="000000"/>
                <w:sz w:val="20"/>
                <w:szCs w:val="20"/>
                <w:vertAlign w:val="superscript"/>
              </w:rPr>
              <w:fldChar w:fldCharType="separate"/>
            </w:r>
            <w:r w:rsidRPr="004953D4">
              <w:rPr>
                <w:rFonts w:asciiTheme="minorBidi" w:hAnsiTheme="minorBidi"/>
                <w:noProof/>
                <w:color w:val="000000"/>
                <w:sz w:val="20"/>
                <w:szCs w:val="20"/>
              </w:rPr>
              <w:t>(Kabir et al. 2002)</w:t>
            </w:r>
            <w:r w:rsidRPr="004953D4">
              <w:rPr>
                <w:rFonts w:asciiTheme="minorBidi" w:hAnsiTheme="minorBidi"/>
                <w:color w:val="000000"/>
                <w:sz w:val="20"/>
                <w:szCs w:val="20"/>
              </w:rPr>
              <w:fldChar w:fldCharType="end"/>
            </w:r>
          </w:p>
        </w:tc>
        <w:tc>
          <w:tcPr>
            <w:tcW w:w="9867" w:type="dxa"/>
          </w:tcPr>
          <w:p w14:paraId="6A7983D2" w14:textId="07B1D1C5" w:rsidR="00AB5E8A" w:rsidRPr="004953D4" w:rsidRDefault="00AB5E8A" w:rsidP="00344807">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AB5E8A" w:rsidRPr="004953D4" w14:paraId="1FC93B66" w14:textId="77777777" w:rsidTr="00AB5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1BDAD8A0" w14:textId="77777777" w:rsidR="00AB5E8A" w:rsidRPr="004953D4" w:rsidRDefault="00AB5E8A"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35B53F3A" w14:textId="77777777" w:rsidR="00AB5E8A" w:rsidRPr="004953D4" w:rsidRDefault="00AB5E8A" w:rsidP="00EF446D">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Pr="004953D4">
              <w:rPr>
                <w:rFonts w:asciiTheme="minorBidi" w:hAnsiTheme="minorBidi"/>
                <w:color w:val="000000"/>
                <w:sz w:val="20"/>
                <w:szCs w:val="20"/>
              </w:rPr>
              <w:instrText>ADDIN CSL_CITATION { "citationItems" : [ { "id" : "ITEM-1", "itemData" : { "DOI" : "10.1007/s00394-009-0778-3", "ISSN" : "1436-6207", "abstract" : "BACKGROUND: A high intake of whole grains containing soluble fiber has been shown to lower glucose and insulin responses in overweight humans and humans with type 2 diabetes. AIM OF THE STUDY: We investigated the linearity of this response after consumption of 5 breakfast cereal test meals containing wheat and/or barley to provide varying amounts of soluble fiber, beta-glucan (0, 2.5, 5, 7.5 and 10 g). METHODS: Seventeen normoglycemic, obese women at increased risk for insulin resistance consumed 5 test meals within a randomized cross-over design after consuming controlled diets for 2 days. Blood samples for glucose and insulin response were obtained prior to and 30, 60, 120 and 180 min after consuming the test meals. RESULTS: Consumption of 10 g of beta-glucan significantly reduced peak glucose response at 30 min and delayed the rate of glucose response. Area under the curve for 2 h-postprandial glycemic response was not affected by beta-glucan content. However, peak and area under the curve of insulin responses were significantly affected by the beta-glucan amount in an inverse linear relationship. CONCLUSION: These data suggest that acute consumption of 10 g of beta-glucan is able to induce physiologically beneficial effects on postprandial insulin responses in obese women at risk for insulin resistance.", "author" : [ { "dropping-particle" : "", "family" : "Kim", "given" : "Hyunsook", "non-dropping-particle" : "", "parse-names" : false, "suffix" : "" }, { "dropping-particle" : "", "family" : "Stote", "given" : "Kim S.", "non-dropping-particle" : "", "parse-names" : false, "suffix" : "" }, { "dropping-particle" : "", "family" : "Behall", "given" : "Kay M.", "non-dropping-particle" : "", "parse-names" : false, "suffix" : "" }, { "dropping-particle" : "", "family" : "Spears", "given" : "Karen", "non-dropping-particle" : "", "parse-names" : false, "suffix" : "" }, { "dropping-particle" : "", "family" : "Vinyard", "given" : "Bryan", "non-dropping-particle" : "", "parse-names" : false, "suffix" : "" }, { "dropping-particle" : "", "family" : "Conway", "given" : "Joan M.", "non-dropping-particle" : "", "parse-names" : false, "suffix" : "" } ], "container-title" : "European Journal of Nutrition", "id" : "ITEM-1", "issue" : "3", "issued" : { "date-parts" : [ [ "2009", "4", "5" ] ] }, "page" : "170-175", "publisher-place" : "Germany", "title" : "Glucose and insulin responses to whole grain breakfasts varying in soluble fiber, \u03b2-glucan", "type" : "article-journal", "volume" : "48" }, "uris" : [ "http://www.mendeley.com/documents/?uuid=3c23900c-0fb5-4f55-beee-da6ff77f10c4" ] } ], "mendeley" : { "formattedCitation" : "(Kim et al. 2009)", "plainTextFormattedCitation" : "(Kim et al. 2009)", "previouslyFormattedCitation" : "(Kim et al. 2009)" }, "properties" : { "noteIndex" : 0 }, "schema" : "https://github.com/citation-style-language/schema/raw/master/csl-citation.json" }</w:instrText>
            </w:r>
            <w:r w:rsidRPr="004953D4">
              <w:rPr>
                <w:rFonts w:asciiTheme="minorBidi" w:hAnsiTheme="minorBidi"/>
                <w:color w:val="000000"/>
                <w:sz w:val="20"/>
                <w:szCs w:val="20"/>
                <w:vertAlign w:val="superscript"/>
              </w:rPr>
              <w:fldChar w:fldCharType="separate"/>
            </w:r>
            <w:r w:rsidRPr="004953D4">
              <w:rPr>
                <w:rFonts w:asciiTheme="minorBidi" w:hAnsiTheme="minorBidi"/>
                <w:noProof/>
                <w:color w:val="000000"/>
                <w:sz w:val="20"/>
                <w:szCs w:val="20"/>
              </w:rPr>
              <w:t>(Kim et al. 2009)</w:t>
            </w:r>
            <w:r w:rsidRPr="004953D4">
              <w:rPr>
                <w:rFonts w:asciiTheme="minorBidi" w:hAnsiTheme="minorBidi"/>
                <w:color w:val="000000"/>
                <w:sz w:val="20"/>
                <w:szCs w:val="20"/>
              </w:rPr>
              <w:fldChar w:fldCharType="end"/>
            </w:r>
          </w:p>
        </w:tc>
        <w:tc>
          <w:tcPr>
            <w:tcW w:w="9867" w:type="dxa"/>
          </w:tcPr>
          <w:p w14:paraId="05476A64" w14:textId="4BC91E2D" w:rsidR="00AB5E8A" w:rsidRPr="004953D4" w:rsidRDefault="00AB5E8A" w:rsidP="00344807">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180E23" w:rsidRPr="004953D4" w14:paraId="69B66BF5" w14:textId="77777777" w:rsidTr="008B7F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79CF0A7B" w14:textId="77777777" w:rsidR="00180E23" w:rsidRPr="004953D4" w:rsidRDefault="00180E23"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16D20606" w14:textId="77777777" w:rsidR="00180E23" w:rsidRPr="004953D4" w:rsidRDefault="00180E23" w:rsidP="00344807">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Pr="004953D4">
              <w:rPr>
                <w:rFonts w:asciiTheme="minorBidi" w:hAnsiTheme="minorBidi"/>
                <w:color w:val="000000"/>
                <w:sz w:val="20"/>
                <w:szCs w:val="20"/>
              </w:rPr>
              <w:instrText>ADDIN CSL_CITATION { "citationItems" : [ { "id" : "ITEM-1", "itemData" : { "DOI" : "10.1016/j.nut.2014.07.015", "ISBN" : "0899-9007", "ISSN" : "08999007", "abstract" : "Objectives: Currently, there are numerous studies on risk factors for cardiovascular disease and the potential for functional foods to bring benefits or improve people's health. However, most of these studies are conducted with middle-aged individuals. The aim of this study was to evaluate the effects of supplementing a typical diet with some functional components, which are substances that when consumed in small quantities can improve people's welfare. Methods: The participants in this study were young; slightly overweight; had normal glucose tolerance; and had lipid values indicating dyslipidemia or close dyslipidemia. Following a 4-wk run-in phase, participants followed either a diet containing foods enriched with OMEGA-3 fatty acids, beta-glucans, phytosterols, and vitamin E or an isoenergetic diet without the active components. Sixteen individuals (age range 20 to 37y) were randomly assigned to one of two groups. At the end of treatment, while fasting, plasma concentrations of triglycerides, high-density lipoprotein cholesterol, low-density lipoprotein cholesterol, and total cholesterol were measured. Furthermore, blood glucose was evaluated after fasting and after a meal enriched with beta-glucans. Results: There was a statistically significant reduction (alpha&lt;0.05) across the lipid profile. A meal rich in beta-glucans produced a glycemic response significantly lower than the nonenriched meal. Conclusion: The dietary supplements used in this work, based on the integration of functional components into the usual diet of the population, have proved effective in reducing peak levels of postprandial glucose and the risk for dyslipidemia. Therefore, these functional components proved a valuable aid in the prevention of cardiovascular diseases and metabolic disorders.", "author" : [ { "dropping-particle" : "", "family" : "Langella", "given" : "Ciro", "non-dropping-particle" : "", "parse-names" : false, "suffix" : "" }, { "dropping-particle" : "", "family" : "Naviglio", "given" : "Daniele", "non-dropping-particle" : "", "parse-names" : false, "suffix" : "" }, { "dropping-particle" : "", "family" : "Marino", "given" : "Marina", "non-dropping-particle" : "", "parse-names" : false, "suffix" : "" }, { "dropping-particle" : "", "family" : "Gallo", "given" : "Monica", "non-dropping-particle" : "", "parse-names" : false, "suffix" : "" } ], "container-title" : "Nutrition", "id" : "ITEM-1", "issue" : "1", "issued" : { "date-parts" : [ [ "2015", "1" ] ] }, "page" : "180-186", "publisher" : "Elsevier Inc.", "publisher-place" : "United States", "title" : "Study of the effects of a diet supplemented with active components on lipid and glycemic profiles", "type" : "article-journal", "volume" : "31" }, "uris" : [ "http://www.mendeley.com/documents/?uuid=84ec8d53-f63c-491f-abc3-72740921d5cc" ] } ], "mendeley" : { "formattedCitation" : "(Langella et al. 2015)", "plainTextFormattedCitation" : "(Langella et al. 2015)", "previouslyFormattedCitation" : "(Langella et al. 2015)" }, "properties" : { "noteIndex" : 0 }, "schema" : "https://github.com/citation-style-language/schema/raw/master/csl-citation.json" }</w:instrText>
            </w:r>
            <w:r w:rsidRPr="004953D4">
              <w:rPr>
                <w:rFonts w:asciiTheme="minorBidi" w:hAnsiTheme="minorBidi"/>
                <w:color w:val="000000"/>
                <w:sz w:val="20"/>
                <w:szCs w:val="20"/>
              </w:rPr>
              <w:fldChar w:fldCharType="separate"/>
            </w:r>
            <w:r w:rsidRPr="004953D4">
              <w:rPr>
                <w:rFonts w:asciiTheme="minorBidi" w:hAnsiTheme="minorBidi"/>
                <w:noProof/>
                <w:color w:val="000000"/>
                <w:sz w:val="20"/>
                <w:szCs w:val="20"/>
              </w:rPr>
              <w:t>(Langella et al. 2015)</w:t>
            </w:r>
            <w:r w:rsidRPr="004953D4">
              <w:rPr>
                <w:rFonts w:asciiTheme="minorBidi" w:hAnsiTheme="minorBidi"/>
                <w:color w:val="000000"/>
                <w:sz w:val="20"/>
                <w:szCs w:val="20"/>
              </w:rPr>
              <w:fldChar w:fldCharType="end"/>
            </w:r>
          </w:p>
        </w:tc>
        <w:tc>
          <w:tcPr>
            <w:tcW w:w="9867" w:type="dxa"/>
          </w:tcPr>
          <w:p w14:paraId="123DD8E4" w14:textId="660CD1FE" w:rsidR="00180E23" w:rsidRPr="004953D4" w:rsidRDefault="00180E23" w:rsidP="00344807">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180E23" w:rsidRPr="004953D4" w14:paraId="073D4805" w14:textId="77777777" w:rsidTr="008B7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16587AA3" w14:textId="77777777" w:rsidR="00180E23" w:rsidRPr="004953D4" w:rsidRDefault="00180E23"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5B657084" w14:textId="02B0C6F5" w:rsidR="00180E23" w:rsidRPr="004953D4" w:rsidRDefault="00180E23" w:rsidP="00344807">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0022792A">
              <w:rPr>
                <w:rFonts w:asciiTheme="minorBidi" w:hAnsiTheme="minorBidi"/>
                <w:color w:val="000000"/>
                <w:sz w:val="20"/>
                <w:szCs w:val="20"/>
              </w:rPr>
              <w:instrText>ADDIN CSL_CITATION { "citationItems" : [ { "id" : "ITEM-1", "itemData" : { "DOI" : "10.1094/CCHEM-84-5-0512", "ISSN" : "0009-0352", "abstract" : "The viscosity of soluble fibers such as \u03b2-glucan depends on their concentration in solution and molecular weight (MW) distribution. We investigated whether freezing treatment of oat bran muffins affected the physicochemical properties of \u03b2-glucan, and its physiological effectiveness in lowering postprandial blood glucose response. A controlled range of \u03b2-glucan solubility was achieved by subjecting oat bran muffins containing two levels of \u03b2-glucan to repeated freeze-thaw temperature cycling. \u03b2-Glucan solubilized by in vitro digestion extraction was measured by flow-injection analysis. MW distributions of \u03b2-glucan were analyzed using size-exclusion chromatography. \u03b2-Glucan solubility decreased as the number of freeze-thaw cycles increased, while MW distribution of \u03b2-glucan decreased slightly. Peak blood glucose rise (PBGR) after fresh muffins (8 and 12 g of \u03b2-glucan/serving) was significantly lower than that after muffins (8 and 12 g of \u03b2-glucan/serving) treated with four freeze-thaw (FT) cycles (1.84 \u00b1 0.2 vs. 2.31 \u00b1 0.1 mmol/L, P = 0.007). Compared with the control whole wheat muffins, the reduction in incremental area under the glucose response curve (AUC) after fresh muffins (8 and 12 g of \u03b2-glucan/serving) was nearly twice that after 4 FT cycles (43.3 \u00b1 4.4% vs. 27.0 \u00b1 5.4%, P = 0.016). A significant inverse linear relationship was found between the log [concentration] of extractable \u03b2-glucan and PBGR (r2 = 0.85, P = 0.01), and AUC (r2 = 0.71, P = 0.03). The results show that reduction of \u03b2-glucan solubility in foods attenuates its physiological effectiveness in lowering postprandial glycemia.", "author" : [ { "dropping-particle" : "", "family" : "Lan-Pidhainy", "given" : "Xiaomiao", "non-dropping-particle" : "", "parse-names" : false, "suffix" : "" }, { "dropping-particle" : "", "family" : "Brummer", "given" : "Yolanda", "non-dropping-particle" : "", "parse-names" : false, "suffix" : "" }, { "dropping-particle" : "", "family" : "Tosh", "given" : "Susan M", "non-dropping-particle" : "", "parse-names" : false, "suffix" : "" }, { "dropping-particle" : "", "family" : "Wolever", "given" : "Thomas M", "non-dropping-particle" : "", "parse-names" : false, "suffix" : "" }, { "dropping-particle" : "", "family" : "Wood", "given" : "Peter J", "non-dropping-particle" : "", "parse-names" : false, "suffix" : "" } ], "container-title" : "Cereal Chemistry", "id" : "ITEM-1", "issue" : "5", "issued" : { "date-parts" : [ [ "2007", "9" ] ] }, "page" : "512-517", "title" : "Reducing beta-glucan solubility in oat bran muffins by freeze-thaw treatment attenuates its hypoglycemic effect", "type" : "article-journal", "volume" : "84" }, "uris" : [ "http://www.mendeley.com/documents/?uuid=c40f3f35-4a17-4453-83b7-fb9cbeaf78ef" ] } ], "mendeley" : { "formattedCitation" : "(Lan-Pidhainy et al. 2007)", "plainTextFormattedCitation" : "(Lan-Pidhainy et al. 2007)", "previouslyFormattedCitation" : "(Lan-Pidhainy et al. 2007)" }, "properties" : { "noteIndex" : 0 }, "schema" : "https://github.com/citation-style-language/schema/raw/master/csl-citation.json" }</w:instrText>
            </w:r>
            <w:r w:rsidRPr="004953D4">
              <w:rPr>
                <w:rFonts w:asciiTheme="minorBidi" w:hAnsiTheme="minorBidi"/>
                <w:color w:val="000000"/>
                <w:sz w:val="20"/>
                <w:szCs w:val="20"/>
              </w:rPr>
              <w:fldChar w:fldCharType="separate"/>
            </w:r>
            <w:r w:rsidRPr="004953D4">
              <w:rPr>
                <w:rFonts w:asciiTheme="minorBidi" w:hAnsiTheme="minorBidi"/>
                <w:noProof/>
                <w:color w:val="000000"/>
                <w:sz w:val="20"/>
                <w:szCs w:val="20"/>
              </w:rPr>
              <w:t>(Lan-Pidhainy et al. 2007)</w:t>
            </w:r>
            <w:r w:rsidRPr="004953D4">
              <w:rPr>
                <w:rFonts w:asciiTheme="minorBidi" w:hAnsiTheme="minorBidi"/>
                <w:color w:val="000000"/>
                <w:sz w:val="20"/>
                <w:szCs w:val="20"/>
              </w:rPr>
              <w:fldChar w:fldCharType="end"/>
            </w:r>
          </w:p>
        </w:tc>
        <w:tc>
          <w:tcPr>
            <w:tcW w:w="9867" w:type="dxa"/>
          </w:tcPr>
          <w:p w14:paraId="5D9A65B9" w14:textId="14E0F1F1" w:rsidR="00180E23" w:rsidRPr="004953D4" w:rsidRDefault="00180E23" w:rsidP="00344807">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180E23" w:rsidRPr="004953D4" w14:paraId="3686470D" w14:textId="77777777" w:rsidTr="008B7F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5500AB2D" w14:textId="77777777" w:rsidR="00180E23" w:rsidRPr="004953D4" w:rsidRDefault="00180E23"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15B3C281" w14:textId="77777777" w:rsidR="00180E23" w:rsidRPr="004953D4" w:rsidRDefault="00180E23" w:rsidP="00344807">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Pr="004953D4">
              <w:rPr>
                <w:rFonts w:asciiTheme="minorBidi" w:hAnsiTheme="minorBidi"/>
                <w:color w:val="000000"/>
                <w:sz w:val="20"/>
                <w:szCs w:val="20"/>
              </w:rPr>
              <w:instrText>ADDIN CSL_CITATION { "citationItems" : [ { "id" : "ITEM-1", "itemData" : { "DOI" : "10.1016/j.diabet.2008.09.004", "ISBN" : "1262-3636", "ISSN" : "12623636", "abstract" : "Aim: Previous studies have shown that the water-soluble dietary fibre betaglucan, a natural component of oats, reduces cholesterol and postprandial hyperglycaemia. The aim of the present study was to investigate the effect of betaglucan-enriched bread consumption on the lipid profile and glucose homoeostasis of patients with type 2 diabetes (T2D). Methods: We conducted a randomized, double-blind study in which 46 patients with T2D and LDL-C greater than 3.37 mmol/l (130 mg/dl) were randomized to incorporate into their diet, for 3 weeks, either bread enriched with betaglucan (providing 3 g/day of betaglucan) or white bread without betaglucan. Results: The consumption of bread containing betaglucan led to significant reductions (vs the control group) in LDL-C of 0.66 mmol/l (15.79%) versus 0.11 mmol/l (2.71%) (P = 0.009), in total cholesterol of 0.80 mmol/l (12.80%) versus 0.12 mmol/l (1.88%) (P = 0.006), in Fasting plasma insulin (FPI) of 3.23 muU/ml versus an increase of 3.77 muU/ml (P = 0.03) and in Homa-IR (Homoeostasis model assessment-insulin resistance) by 2.08 versus an increase of 1.33 (P = 0.04). Conclusions: Betaglucan enriched bread may contribute to the improvement of the lipid profile and insulin resistance in patients with T2D. \u00a9 2009 Elsevier Masson SAS. All rights reserved.", "author" : [ { "dropping-particle" : "", "family" : "Liatis", "given" : "S", "non-dropping-particle" : "", "parse-names" : false, "suffix" : "" }, { "dropping-particle" : "", "family" : "Tsapogas", "given" : "P", "non-dropping-particle" : "", "parse-names" : false, "suffix" : "" }, { "dropping-particle" : "", "family" : "Chala", "given" : "E", "non-dropping-particle" : "", "parse-names" : false, "suffix" : "" }, { "dropping-particle" : "", "family" : "Dimosthenopoulos", "given" : "C", "non-dropping-particle" : "", "parse-names" : false, "suffix" : "" }, { "dropping-particle" : "", "family" : "Kyriakopoulos", "given" : "K", "non-dropping-particle" : "", "parse-names" : false, "suffix" : "" }, { "dropping-particle" : "", "family" : "Kapantais", "given" : "E", "non-dropping-particle" : "", "parse-names" : false, "suffix" : "" }, { "dropping-particle" : "", "family" : "Katsilambros", "given" : "N", "non-dropping-particle" : "", "parse-names" : false, "suffix" : "" } ], "container-title" : "Diabetes &amp; Metabolism", "id" : "ITEM-1", "issue" : "2", "issued" : { "date-parts" : [ [ "2009", "4" ] ] }, "page" : "115-120", "publisher" : "Elsevier Masson SAS (62 rue Camille Desmoulins, Issy les Moulineaux Cedex 92442, France)", "publisher-place" : "France", "title" : "The consumption of bread enriched with betaglucan reduces LDL-cholesterol and improves insulin resistance in patients with type2 diabetes", "type" : "article-journal", "volume" : "35" }, "uris" : [ "http://www.mendeley.com/documents/?uuid=37e62181-281d-47a3-a7a7-aef420b952ae" ] } ], "mendeley" : { "formattedCitation" : "(Liatis et al. 2009)", "plainTextFormattedCitation" : "(Liatis et al. 2009)", "previouslyFormattedCitation" : "(Liatis et al. 2009)" }, "properties" : { "noteIndex" : 0 }, "schema" : "https://github.com/citation-style-language/schema/raw/master/csl-citation.json" }</w:instrText>
            </w:r>
            <w:r w:rsidRPr="004953D4">
              <w:rPr>
                <w:rFonts w:asciiTheme="minorBidi" w:hAnsiTheme="minorBidi"/>
                <w:color w:val="000000"/>
                <w:sz w:val="20"/>
                <w:szCs w:val="20"/>
              </w:rPr>
              <w:fldChar w:fldCharType="separate"/>
            </w:r>
            <w:r w:rsidRPr="004953D4">
              <w:rPr>
                <w:rFonts w:asciiTheme="minorBidi" w:hAnsiTheme="minorBidi"/>
                <w:noProof/>
                <w:color w:val="000000"/>
                <w:sz w:val="20"/>
                <w:szCs w:val="20"/>
              </w:rPr>
              <w:t>(Liatis et al. 2009)</w:t>
            </w:r>
            <w:r w:rsidRPr="004953D4">
              <w:rPr>
                <w:rFonts w:asciiTheme="minorBidi" w:hAnsiTheme="minorBidi"/>
                <w:color w:val="000000"/>
                <w:sz w:val="20"/>
                <w:szCs w:val="20"/>
              </w:rPr>
              <w:fldChar w:fldCharType="end"/>
            </w:r>
          </w:p>
        </w:tc>
        <w:tc>
          <w:tcPr>
            <w:tcW w:w="9867" w:type="dxa"/>
          </w:tcPr>
          <w:p w14:paraId="2C398A95" w14:textId="14AE56E9" w:rsidR="00180E23" w:rsidRPr="004953D4" w:rsidRDefault="00180E23" w:rsidP="00344807">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180E23" w:rsidRPr="004953D4" w14:paraId="54644341" w14:textId="77777777" w:rsidTr="008B7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58609E27" w14:textId="77777777" w:rsidR="00180E23" w:rsidRPr="004953D4" w:rsidRDefault="00180E23"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0DA0359B" w14:textId="77777777" w:rsidR="00180E23" w:rsidRPr="004953D4" w:rsidRDefault="00180E23" w:rsidP="00344807">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Pr="004953D4">
              <w:rPr>
                <w:rFonts w:asciiTheme="minorBidi" w:hAnsiTheme="minorBidi"/>
                <w:color w:val="000000"/>
                <w:sz w:val="20"/>
                <w:szCs w:val="20"/>
              </w:rPr>
              <w:instrText>ADDIN CSL_CITATION { "citationItems" : [ { "id" : "ITEM-1", "itemData" : { "DOI" : "10.1038/sj.ejcn.1602561", "ISSN" : "0954-3007", "abstract" : "OBJECTIVE: To determine the effects of oat products with increasing beta-glucan content on the glycemic (GI) and insulin indexes (II) of oat products, and to establish the effect of physical properties of beta-glucan on these physiological responses. DESIGN: Test group (n=10) randomly attended to three glucose tolerance tests and glycemic response tests for four oat bran products. SETTINGS: Functional Foods Forum and the Department of Food Chemistry, University of Turku, and the Department of Food Technology, University of Helsinki. SUBJECTS: One male and nine female volunteers were recruited from university students and staff, and all completed the study. INTERVENTIONS: GI and II of different products were calculated for each subject using the average of parallel glucose tolerance tests and the subsequent glycemic/insulinemic responses for each product. Average indexes for products were calculated according to the individual data. RESULTS: The glycemic responses to oat products with increasing amounts of beta-glucan had lower peak values than the reference glucose load. The amount of extractable beta-glucan had a high correlation between the glycemic and insulinemic response. CONCLUSION: In addition to the total amount of beta-glucan in oat products, the amount of extractable beta-glucan in oat products explains the magnitude of the decrease in glycemic responses to carbohydrate products.", "author" : [ { "dropping-particle" : "", "family" : "M\u00e4kel\u00e4inen", "given" : "H", "non-dropping-particle" : "", "parse-names" : false, "suffix" : "" }, { "dropping-particle" : "", "family" : "Anttila", "given" : "H", "non-dropping-particle" : "", "parse-names" : false, "suffix" : "" }, { "dropping-particle" : "", "family" : "Sihvonen", "given" : "J", "non-dropping-particle" : "", "parse-names" : false, "suffix" : "" }, { "dropping-particle" : "", "family" : "Hietanen", "given" : "R-M", "non-dropping-particle" : "", "parse-names" : false, "suffix" : "" }, { "dropping-particle" : "", "family" : "Tahvonen", "given" : "R", "non-dropping-particle" : "", "parse-names" : false, "suffix" : "" }, { "dropping-particle" : "", "family" : "Salminen", "given" : "E", "non-dropping-particle" : "", "parse-names" : false, "suffix" : "" }, { "dropping-particle" : "", "family" : "Mikola", "given" : "M", "non-dropping-particle" : "", "parse-names" : false, "suffix" : "" }, { "dropping-particle" : "", "family" : "Sontag-Strohm", "given" : "T", "non-dropping-particle" : "", "parse-names" : false, "suffix" : "" } ], "container-title" : "European Journal of Clinical Nutrition", "id" : "ITEM-1", "issue" : "6", "issued" : { "date-parts" : [ [ "2007", "6", "6" ] ] }, "page" : "779-785", "publisher-place" : "England", "title" : "The effect of \u03b2-glucan on the glycemic and insulin index", "type" : "article-journal", "volume" : "61" }, "uris" : [ "http://www.mendeley.com/documents/?uuid=5bc77ae5-c7a9-4d78-80f3-9250857a5f5f" ] } ], "mendeley" : { "formattedCitation" : "(M\u00e4kel\u00e4inen et al. 2007)", "plainTextFormattedCitation" : "(M\u00e4kel\u00e4inen et al. 2007)", "previouslyFormattedCitation" : "(M\u00e4kel\u00e4inen et al. 2007)" }, "properties" : { "noteIndex" : 0 }, "schema" : "https://github.com/citation-style-language/schema/raw/master/csl-citation.json" }</w:instrText>
            </w:r>
            <w:r w:rsidRPr="004953D4">
              <w:rPr>
                <w:rFonts w:asciiTheme="minorBidi" w:hAnsiTheme="minorBidi"/>
                <w:color w:val="000000"/>
                <w:sz w:val="20"/>
                <w:szCs w:val="20"/>
              </w:rPr>
              <w:fldChar w:fldCharType="separate"/>
            </w:r>
            <w:r w:rsidRPr="004953D4">
              <w:rPr>
                <w:rFonts w:asciiTheme="minorBidi" w:hAnsiTheme="minorBidi"/>
                <w:noProof/>
                <w:color w:val="000000"/>
                <w:sz w:val="20"/>
                <w:szCs w:val="20"/>
              </w:rPr>
              <w:t>(Mäkeläinen et al. 2007)</w:t>
            </w:r>
            <w:r w:rsidRPr="004953D4">
              <w:rPr>
                <w:rFonts w:asciiTheme="minorBidi" w:hAnsiTheme="minorBidi"/>
                <w:color w:val="000000"/>
                <w:sz w:val="20"/>
                <w:szCs w:val="20"/>
              </w:rPr>
              <w:fldChar w:fldCharType="end"/>
            </w:r>
          </w:p>
        </w:tc>
        <w:tc>
          <w:tcPr>
            <w:tcW w:w="9867" w:type="dxa"/>
          </w:tcPr>
          <w:p w14:paraId="56354350" w14:textId="7F48F07F" w:rsidR="00180E23" w:rsidRPr="004953D4" w:rsidRDefault="00180E23" w:rsidP="00344807">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180E23" w:rsidRPr="004953D4" w14:paraId="0E057D74" w14:textId="77777777" w:rsidTr="008B7F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257503BC" w14:textId="77777777" w:rsidR="00180E23" w:rsidRPr="004953D4" w:rsidRDefault="00180E23"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151D0516" w14:textId="77777777" w:rsidR="00180E23" w:rsidRPr="004953D4" w:rsidRDefault="00180E23" w:rsidP="00344807">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Pr="004953D4">
              <w:rPr>
                <w:rFonts w:asciiTheme="minorBidi" w:hAnsiTheme="minorBidi"/>
                <w:color w:val="000000"/>
                <w:sz w:val="20"/>
                <w:szCs w:val="20"/>
              </w:rPr>
              <w:instrText>ADDIN CSL_CITATION { "citationItems" : [ { "id" : "ITEM-1", "itemData" : { "DOI" : "10.1038/sj.ejcn.1602562", "ISSN" : "0954-3007", "abstract" : "OBJECTIVE: To assess the effects of consuming foods containing oat beta-glucan on blood pressure, carbohydrate homeostasis and biomarkers of oxidative stress. DESIGN: A randomized, double-blind, controlled clinical trial. SETTING: The trial was conducted at two clinics. SUBJECTS AND INTERVENTIONS: Ninety-seven men and women with resting systolic blood pressure 130-179 mm Hg and/or diastolic blood pressure 85-109 mm Hg were randomly assigned to consume foods containing oat beta-glucan or control foods for 12 weeks. Resting blood pressures, insulin and glucose values before and after standard breakfast meals, and four biomarkers of oxidative stress were measured before and at the end of the treatment period. RESULTS: Changes from baseline to week 12 in mean peak insulin and incremental area under the insulin curve differed significantly between groups (P=0.037 and 0.034, respectively), with the beta-glucan group showing declines and the control group remaining essentially unchanged. Blood pressure responses were not significantly different between groups overall. However, in subjects with body mass index above the median (31.5 kg/m(2)), both systolic (8.3 mm Hg, P=0.008) and diastolic (3.9 mm Hg, P=0.018) blood pressures were lowered in the beta-glucan group compared to controls. No significant differences in biomarkers of oxidative stress were observed between treatments. CONCLUSIONS: The results of the present trial suggest beneficial effects of foods containing beta-glucan from oats on carbohydrate metabolism, and on blood pressure in obese subjects.", "author" : [ { "dropping-particle" : "", "family" : "Maki", "given" : "K C", "non-dropping-particle" : "", "parse-names" : false, "suffix" : "" }, { "dropping-particle" : "", "family" : "Galant", "given" : "R", "non-dropping-particle" : "", "parse-names" : false, "suffix" : "" }, { "dropping-particle" : "", "family" : "Samuel", "given" : "P", "non-dropping-particle" : "", "parse-names" : false, "suffix" : "" }, { "dropping-particle" : "", "family" : "Tesser", "given" : "J", "non-dropping-particle" : "", "parse-names" : false, "suffix" : "" }, { "dropping-particle" : "", "family" : "Witchger", "given" : "M S", "non-dropping-particle" : "", "parse-names" : false, "suffix" : "" }, { "dropping-particle" : "", "family" : "Ribaya-Mercado", "given" : "J D", "non-dropping-particle" : "", "parse-names" : false, "suffix" : "" }, { "dropping-particle" : "", "family" : "Blumberg", "given" : "J B", "non-dropping-particle" : "", "parse-names" : false, "suffix" : "" }, { "dropping-particle" : "", "family" : "Geohas", "given" : "J", "non-dropping-particle" : "", "parse-names" : false, "suffix" : "" } ], "container-title" : "European Journal of Clinical Nutrition", "id" : "ITEM-1", "issue" : "6", "issued" : { "date-parts" : [ [ "2007", "6", "6" ] ] }, "page" : "786-795", "publisher-place" : "England", "title" : "Effects of consuming foods containing oat \u03b2-glucan on blood pressure, carbohydrate metabolism and biomarkers of oxidative stress in men and women with elevated blood pressure", "type" : "article-journal", "volume" : "61" }, "uris" : [ "http://www.mendeley.com/documents/?uuid=5d2615ea-4fea-4d92-9bf2-efdbcaec87ff" ] } ], "mendeley" : { "formattedCitation" : "(Maki et al. 2007)", "plainTextFormattedCitation" : "(Maki et al. 2007)", "previouslyFormattedCitation" : "(Maki et al. 2007)" }, "properties" : { "noteIndex" : 0 }, "schema" : "https://github.com/citation-style-language/schema/raw/master/csl-citation.json" }</w:instrText>
            </w:r>
            <w:r w:rsidRPr="004953D4">
              <w:rPr>
                <w:rFonts w:asciiTheme="minorBidi" w:hAnsiTheme="minorBidi"/>
                <w:color w:val="000000"/>
                <w:sz w:val="20"/>
                <w:szCs w:val="20"/>
              </w:rPr>
              <w:fldChar w:fldCharType="separate"/>
            </w:r>
            <w:r w:rsidRPr="004953D4">
              <w:rPr>
                <w:rFonts w:asciiTheme="minorBidi" w:hAnsiTheme="minorBidi"/>
                <w:noProof/>
                <w:color w:val="000000"/>
                <w:sz w:val="20"/>
                <w:szCs w:val="20"/>
              </w:rPr>
              <w:t>(Maki et al. 2007)</w:t>
            </w:r>
            <w:r w:rsidRPr="004953D4">
              <w:rPr>
                <w:rFonts w:asciiTheme="minorBidi" w:hAnsiTheme="minorBidi"/>
                <w:color w:val="000000"/>
                <w:sz w:val="20"/>
                <w:szCs w:val="20"/>
              </w:rPr>
              <w:fldChar w:fldCharType="end"/>
            </w:r>
          </w:p>
        </w:tc>
        <w:tc>
          <w:tcPr>
            <w:tcW w:w="9867" w:type="dxa"/>
          </w:tcPr>
          <w:p w14:paraId="1558E2E7" w14:textId="2C3F3FC2" w:rsidR="00180E23" w:rsidRPr="004953D4" w:rsidRDefault="00180E23" w:rsidP="00344807">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180E23" w:rsidRPr="004953D4" w14:paraId="15815F16" w14:textId="77777777" w:rsidTr="008B7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03AA9433" w14:textId="77777777" w:rsidR="00180E23" w:rsidRPr="004953D4" w:rsidRDefault="00180E23"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42041FD3" w14:textId="77777777" w:rsidR="00180E23" w:rsidRPr="004953D4" w:rsidRDefault="00180E23" w:rsidP="00344807">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Pr="004953D4">
              <w:rPr>
                <w:rFonts w:asciiTheme="minorBidi" w:hAnsiTheme="minorBidi"/>
                <w:color w:val="000000"/>
                <w:sz w:val="20"/>
                <w:szCs w:val="20"/>
              </w:rPr>
              <w:instrText>ADDIN CSL_CITATION { "citationItems" : [ { "id" : "ITEM-1", "itemData" : { "ISSN" : "0386-3603", "abstract" : "Objectives: We investigated the impact of a barley product enriched with beta-1,3-1,4-D-glucan on postprandial glucose response in human subjects. We also accessed the safety of the product. Methods: A double blind crossover study was performed with 27 volunteers whose fasting blood glucose (FBG) was higher than normal level. The subjects were given either granulated barley flour product with 1 g or 0.33 g of beta-glucan or granulated roast barley flour containing negligible amount of beta-glucan, and then given 127.5 g available carbohydrate. Blood samples were collected at fasting and 30, 60, 90 and 120 min after each meal. Results: There are no significant changes of the postprandial increases in blood glucose between each group. However, in stratified analysis, as compared with roast barley flour, beta-glucan enriched barley flour product significantly reduced the increase of blood glucose level at 60 minutes in the group of borderline diabetic patients and healthy volunteers (p&lt;0.05). No adverse effect was observed in physiological, hematological, biochemical, parameters and subjective symptom throughout the experiment. Conclusions: The data indicate that the beta-glucan rich barley flour product may be useful to improve the control of diabetes and as a supplementary means of the therapy for the patients with diabetes mellitus.", "author" : [ { "dropping-particle" : "", "family" : "Nakao", "given" : "T", "non-dropping-particle" : "", "parse-names" : false, "suffix" : "" }, { "dropping-particle" : "", "family" : "Fujii", "given" : "H", "non-dropping-particle" : "", "parse-names" : false, "suffix" : "" }, { "dropping-particle" : "", "family" : "Kikukawa", "given" : "Y", "non-dropping-particle" : "", "parse-names" : false, "suffix" : "" }, { "dropping-particle" : "", "family" : "Tokai", "given" : "H", "non-dropping-particle" : "", "parse-names" : false, "suffix" : "" }, { "dropping-particle" : "", "family" : "Hirayama", "given" : "Y", "non-dropping-particle" : "", "parse-names" : false, "suffix" : "" }, { "dropping-particle" : "", "family" : "Kuge", "given" : "T", "non-dropping-particle" : "", "parse-names" : false, "suffix" : "" }, { "dropping-particle" : "", "family" : "Tsubaki", "given" : "K", "non-dropping-particle" : "", "parse-names" : false, "suffix" : "" }, { "dropping-particle" : "", "family" : "Matsumoto", "given" : "W", "non-dropping-particle" : "", "parse-names" : false, "suffix" : "" }, { "dropping-particle" : "", "family" : "Miyake", "given" : "M", "non-dropping-particle" : "", "parse-names" : false, "suffix" : "" }, { "dropping-particle" : "", "family" : "Kaneda", "given" : "T", "non-dropping-particle" : "", "parse-names" : false, "suffix" : "" }, { "dropping-particle" : "", "family" : "Hashimoto", "given" : "F", "non-dropping-particle" : "", "parse-names" : false, "suffix" : "" }, { "dropping-particle" : "", "family" : "Miura", "given" : "K", "non-dropping-particle" : "", "parse-names" : false, "suffix" : "" } ], "container-title" : "Japanese Pharmacology and Therapeutics", "id" : "ITEM-1", "issue" : "10", "issued" : { "date-parts" : [ [ "2010" ] ] }, "page" : "907-914", "publisher" : "Life Science Publishing Co. Ltd (11-7 Nihonbashi, Kobuna-cho, Chuo-ku, Tokyo 103, Japan)", "publisher-place" : "Japan", "title" : "Effect of a \u03b2-glucan enriched barley product on post-prandial glycemic response and safety evaluation of the product - A randomized double-blind crossover study", "type" : "article-journal", "volume" : "38" }, "uris" : [ "http://www.mendeley.com/documents/?uuid=9391a0d7-49e2-431c-bf8d-5b65e3015d48" ] } ], "mendeley" : { "formattedCitation" : "(Nakao et al. 2010)", "plainTextFormattedCitation" : "(Nakao et al. 2010)", "previouslyFormattedCitation" : "(Nakao et al. 2010)" }, "properties" : { "noteIndex" : 0 }, "schema" : "https://github.com/citation-style-language/schema/raw/master/csl-citation.json" }</w:instrText>
            </w:r>
            <w:r w:rsidRPr="004953D4">
              <w:rPr>
                <w:rFonts w:asciiTheme="minorBidi" w:hAnsiTheme="minorBidi"/>
                <w:color w:val="000000"/>
                <w:sz w:val="20"/>
                <w:szCs w:val="20"/>
              </w:rPr>
              <w:fldChar w:fldCharType="separate"/>
            </w:r>
            <w:r w:rsidRPr="004953D4">
              <w:rPr>
                <w:rFonts w:asciiTheme="minorBidi" w:hAnsiTheme="minorBidi"/>
                <w:noProof/>
                <w:color w:val="000000"/>
                <w:sz w:val="20"/>
                <w:szCs w:val="20"/>
              </w:rPr>
              <w:t>(Nakao et al. 2010)</w:t>
            </w:r>
            <w:r w:rsidRPr="004953D4">
              <w:rPr>
                <w:rFonts w:asciiTheme="minorBidi" w:hAnsiTheme="minorBidi"/>
                <w:color w:val="000000"/>
                <w:sz w:val="20"/>
                <w:szCs w:val="20"/>
              </w:rPr>
              <w:fldChar w:fldCharType="end"/>
            </w:r>
          </w:p>
        </w:tc>
        <w:tc>
          <w:tcPr>
            <w:tcW w:w="9867" w:type="dxa"/>
          </w:tcPr>
          <w:p w14:paraId="3345BD71" w14:textId="117DC67A" w:rsidR="00180E23" w:rsidRPr="004953D4" w:rsidRDefault="00180E23" w:rsidP="00344807">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180E23" w:rsidRPr="004953D4" w14:paraId="52A1DC38" w14:textId="77777777" w:rsidTr="008B7F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1F2989F7" w14:textId="77777777" w:rsidR="00180E23" w:rsidRPr="004953D4" w:rsidRDefault="00180E23"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179E7A56" w14:textId="77777777" w:rsidR="00180E23" w:rsidRPr="004953D4" w:rsidRDefault="00180E23" w:rsidP="00344807">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Pr="004953D4">
              <w:rPr>
                <w:rFonts w:asciiTheme="minorBidi" w:hAnsiTheme="minorBidi"/>
                <w:color w:val="000000"/>
                <w:sz w:val="20"/>
                <w:szCs w:val="20"/>
              </w:rPr>
              <w:instrText>ADDIN CSL_CITATION { "citationItems" : [ { "id" : "ITEM-1", "itemData" : { "DOI" : "10.1002/mnfr.200800023", "ISSN" : "16134125", "abstract" : "Decreasing the postprandial glucose response is potentially of major importance to public health when low-glycemic index or high-fibre content foods are associated with a decreased risk of diabetes. We investigated in overweight subjects the effect of adding beta-glucan (BG) to a polenta (Pol) meal on postprandial metabolism and glucose bioavailability using stable isotopes. In this single-blind, randomized, crossover trial, 12 subjects ate two meals containing Pol with (Pol + BG) or without (Pol) 5 g BG. Concentrations of glucose, insulin, C-peptide, nonesterified fatty acids, triacylglycerol, total and exogenous glucose kinetics were assessed for 6 h postprandially. The kinetics of total and exogenous glucose importantly differed between the meals, but not the quantity of total and exogenous glucose appearing in plasma. Less total and exogenous glucose appeared during the first 120 min after the Pol + BG meal; the phenomenon was then reversed (both p &lt; 0.0001). After 120 min, glucose and insulin responses declined, but remained higher after the Pol + BG meal (p &lt; 0.05) in parallel to the inhibition of lipolysis. The endogenous glucose production (EGP) was significantly more inhibited after the Pol + BG meal. The addition of BG slowed the appearance of glucose in plasma, resulting in longer-lasting insulin secretion which exerted a prolonged inhibition of EGP and lipolysis. \u00a9 2009 Wiley-VCH Verlag GmbH &amp; Co. KGaA.", "author" : [ { "dropping-particle" : "", "family" : "Nazare", "given" : "Julie-Anne", "non-dropping-particle" : "", "parse-names" : false, "suffix" : "" }, { "dropping-particle" : "", "family" : "Normand", "given" : "Sylvie", "non-dropping-particle" : "", "parse-names" : false, "suffix" : "" }, { "dropping-particle" : "", "family" : "Oste Triantafyllou", "given" : "Angeliki", "non-dropping-particle" : "", "parse-names" : false, "suffix" : "" }, { "dropping-particle" : "", "family" : "Brac de la Perri\u00e8re", "given" : "Aude", "non-dropping-particle" : "", "parse-names" : false, "suffix" : "" }, { "dropping-particle" : "", "family" : "Desage", "given" : "Michel", "non-dropping-particle" : "", "parse-names" : false, "suffix" : "" }, { "dropping-particle" : "", "family" : "Laville", "given" : "Martine", "non-dropping-particle" : "", "parse-names" : false, "suffix" : "" } ], "container-title" : "Molecular Nutrition &amp; Food Research", "id" : "ITEM-1", "issue" : "3", "issued" : { "date-parts" : [ [ "2009", "3" ] ] }, "page" : "361-369", "publisher" : "Wiley-VCH Verlag", "publisher-place" : "Germany", "title" : "Modulation of the postprandial phase by \u03b2-glucan in overweight subjects: Effects on glucose and insulin kinetics", "type" : "article-journal", "volume" : "53" }, "uris" : [ "http://www.mendeley.com/documents/?uuid=6eebe0a5-6a54-4841-9933-27b66df95f7f" ] } ], "mendeley" : { "formattedCitation" : "(Nazare et al. 2009)", "plainTextFormattedCitation" : "(Nazare et al. 2009)", "previouslyFormattedCitation" : "(Nazare et al. 2009)" }, "properties" : { "noteIndex" : 0 }, "schema" : "https://github.com/citation-style-language/schema/raw/master/csl-citation.json" }</w:instrText>
            </w:r>
            <w:r w:rsidRPr="004953D4">
              <w:rPr>
                <w:rFonts w:asciiTheme="minorBidi" w:hAnsiTheme="minorBidi"/>
                <w:color w:val="000000"/>
                <w:sz w:val="20"/>
                <w:szCs w:val="20"/>
              </w:rPr>
              <w:fldChar w:fldCharType="separate"/>
            </w:r>
            <w:r w:rsidRPr="004953D4">
              <w:rPr>
                <w:rFonts w:asciiTheme="minorBidi" w:hAnsiTheme="minorBidi"/>
                <w:noProof/>
                <w:color w:val="000000"/>
                <w:sz w:val="20"/>
                <w:szCs w:val="20"/>
              </w:rPr>
              <w:t>(Nazare et al. 2009)</w:t>
            </w:r>
            <w:r w:rsidRPr="004953D4">
              <w:rPr>
                <w:rFonts w:asciiTheme="minorBidi" w:hAnsiTheme="minorBidi"/>
                <w:color w:val="000000"/>
                <w:sz w:val="20"/>
                <w:szCs w:val="20"/>
              </w:rPr>
              <w:fldChar w:fldCharType="end"/>
            </w:r>
          </w:p>
        </w:tc>
        <w:tc>
          <w:tcPr>
            <w:tcW w:w="9867" w:type="dxa"/>
          </w:tcPr>
          <w:p w14:paraId="35C7F229" w14:textId="2133F75C" w:rsidR="00180E23" w:rsidRPr="004953D4" w:rsidRDefault="00180E23" w:rsidP="00344807">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180E23" w:rsidRPr="004953D4" w14:paraId="7DBA758E" w14:textId="77777777" w:rsidTr="008B7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268A3B91" w14:textId="77777777" w:rsidR="00180E23" w:rsidRPr="004953D4" w:rsidRDefault="00180E23"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201C00BF" w14:textId="757026F2" w:rsidR="00180E23" w:rsidRPr="004953D4" w:rsidRDefault="00180E23" w:rsidP="00344807">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006216DB">
              <w:rPr>
                <w:rFonts w:asciiTheme="minorBidi" w:hAnsiTheme="minorBidi"/>
                <w:color w:val="000000"/>
                <w:sz w:val="20"/>
                <w:szCs w:val="20"/>
              </w:rPr>
              <w:instrText>ADDIN CSL_CITATION { "citationItems" : [ { "id" : "ITEM-1", "itemData" : { "DOI" : "10.1080/07315724.2007.10719641", "ISSN" : "0731-5724", "PMID" : "18187427", "abstract" : "OBJECTIVE: Soluble dietary fiber has been shown to attenuate the postprandial rise in blood glucose levels and reduce the risk of type 2 diabetes and cardiovascular disease. This effect seems to be related to its rheological properties including viscosity. We examined the intra-fiber variability between two different processing methods of concentrating beta-glucan from oats (aqueous vs. enzymatic) in relation to the level of viscosity of beta-glucan and its effect on postprandial glycemia in healthy individuals. DESIGN: In an acute, randomized, double-blind, crossover study, 11 healthy subjects (gender: 5M:6F; age: 34 +/- 5 years; BMI: 23 +/- 0.8 kg/m(2)) were randomly assigned, on three separate occasions, to consume one of three fiber-matched treatments along with a 75 g oral glucose drink. The enzymatically processed beta-glucan (Oat-A) differed from beta-glucan processed through the aqueous method (Oat-B) solely with regard to viscosity. Finger-prick capillary blood samples were obtained at fasting and at 15, 30, 45, 60, 90 and 120 min after the start of the test drink. The viscosities of the fiber drinks were determined (Paar Physica UDS200 viscometer). RESULTS: Rheological measurements demonstrated that Oat-A had a significantly higher viscosity than Oat-B and control at 5, 15, 30, 60, and 120 min (p &lt; 0.001). The incremental area under the glucose curve (AUC) on Oat-A was 19.6% and 17% lower than that of Oat-B and control, respectively (p &lt; 0.01). CONCLUSIONS: This study shows that processing oat beta-glucan through enzymatic, rather than by aqueous methods, preserves the viscosity and improves postprandial glycemic control.", "author" : [ { "dropping-particle" : "", "family" : "Panahi", "given" : "Shirin", "non-dropping-particle" : "", "parse-names" : false, "suffix" : "" }, { "dropping-particle" : "", "family" : "Ezatagha", "given" : "Adish", "non-dropping-particle" : "", "parse-names" : false, "suffix" : "" }, { "dropping-particle" : "", "family" : "Temelli", "given" : "Feral", "non-dropping-particle" : "", "parse-names" : false, "suffix" : "" }, { "dropping-particle" : "", "family" : "Vasanthan", "given" : "Thavaratnam", "non-dropping-particle" : "", "parse-names" : false, "suffix" : "" }, { "dropping-particle" : "", "family" : "Vuksan", "given" : "Vladimir", "non-dropping-particle" : "", "parse-names" : false, "suffix" : "" } ], "container-title" : "Journal of the American College of Nutrition", "id" : "ITEM-1", "issue" : "6", "issued" : { "date-parts" : [ [ "2007", "12" ] ] }, "page" : "639-644", "title" : "\u03b2-Glucan from two sources of oat concentrates affect postprandial glycemia in relation to the level of viscosity", "type" : "article-journal", "volume" : "26" }, "uris" : [ "http://www.mendeley.com/documents/?uuid=96c8b99e-a5c3-44b0-ae42-d3e6f083fc71" ] } ], "mendeley" : { "formattedCitation" : "(Panahi et al. 2007)", "plainTextFormattedCitation" : "(Panahi et al. 2007)", "previouslyFormattedCitation" : "(Panahi et al. 2007)" }, "properties" : { "noteIndex" : 0 }, "schema" : "https://github.com/citation-style-language/schema/raw/master/csl-citation.json" }</w:instrText>
            </w:r>
            <w:r w:rsidRPr="004953D4">
              <w:rPr>
                <w:rFonts w:asciiTheme="minorBidi" w:hAnsiTheme="minorBidi"/>
                <w:color w:val="000000"/>
                <w:sz w:val="20"/>
                <w:szCs w:val="20"/>
              </w:rPr>
              <w:fldChar w:fldCharType="separate"/>
            </w:r>
            <w:r w:rsidRPr="004953D4">
              <w:rPr>
                <w:rFonts w:asciiTheme="minorBidi" w:hAnsiTheme="minorBidi"/>
                <w:noProof/>
                <w:color w:val="000000"/>
                <w:sz w:val="20"/>
                <w:szCs w:val="20"/>
              </w:rPr>
              <w:t>(Panahi et al. 2007)</w:t>
            </w:r>
            <w:r w:rsidRPr="004953D4">
              <w:rPr>
                <w:rFonts w:asciiTheme="minorBidi" w:hAnsiTheme="minorBidi"/>
                <w:color w:val="000000"/>
                <w:sz w:val="20"/>
                <w:szCs w:val="20"/>
              </w:rPr>
              <w:fldChar w:fldCharType="end"/>
            </w:r>
          </w:p>
        </w:tc>
        <w:tc>
          <w:tcPr>
            <w:tcW w:w="9867" w:type="dxa"/>
          </w:tcPr>
          <w:p w14:paraId="6D555568" w14:textId="61A5515F" w:rsidR="00180E23" w:rsidRPr="004953D4" w:rsidRDefault="00180E23" w:rsidP="00344807">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180E23" w:rsidRPr="004953D4" w14:paraId="3948242F" w14:textId="77777777" w:rsidTr="008B7F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753CD5AC" w14:textId="77777777" w:rsidR="00180E23" w:rsidRPr="004953D4" w:rsidRDefault="00180E23"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39DE28E3" w14:textId="4D6C8521" w:rsidR="00180E23" w:rsidRPr="004953D4" w:rsidRDefault="00180E23" w:rsidP="00344807">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006216DB">
              <w:rPr>
                <w:rFonts w:asciiTheme="minorBidi" w:hAnsiTheme="minorBidi"/>
                <w:color w:val="000000"/>
                <w:sz w:val="20"/>
                <w:szCs w:val="20"/>
              </w:rPr>
              <w:instrText>ADDIN CSL_CITATION { "citationItems" : [ { "id" : "ITEM-1", "itemData" : { "DOI" : "10.1080/07315724.2013.875366", "ISSN" : "0731-5724", "abstract" : "BACKGROUND: The blood glucose-lowering effects of beta-glucan from oats and barley depend on the amounts consumed and their rheological properties. This has been recently challenged with growing evidence that the food matrix may also be an important factor in predicting its physiological response., OBJECTIVE: The objective of this study was to examine the effects of varying doses of beta-glucan from oats and barley and added to a snack bar on postprandial glycemia., DESIGN: In a randomized crossover study, 12 healthy males and females consumed one of 8 snack bars containing 0 (control), 1.5, 3, and 6 g of beta-glucan derived from oats or barley or 3 white bread controls. All treatments contained 50 g of available carbohydrate. Blood glucose concentrations were measured after ingestion of the treatments over 2 hours., RESULTS: Incorporation of 1.5 to 6 g of beta-glucan into snack bars had no additional glucose-lowering benefits irrespective of dose and source compared to the control bars (0 g beta-glucan), suggesting that both the solid food matrix and composition of the bars may play a role in their effects on glycemic response. All bars reduced blood glucose area under the curve (AUC) by an average of 25% (p &lt; 0.05) compared to the mean of the 3 white bread controls., CONCLUSION: Adding beta-glucan from oats and barley to the snack bar formulation used in this study did not yield any additional benefits beyond the glucose-lowering effects of the snack bars themselves.", "author" : [ { "dropping-particle" : "", "family" : "Panahi", "given" : "Shirin", "non-dropping-particle" : "", "parse-names" : false, "suffix" : "" }, { "dropping-particle" : "", "family" : "Ezatagha", "given" : "Adish", "non-dropping-particle" : "", "parse-names" : false, "suffix" : "" }, { "dropping-particle" : "", "family" : "Jovanovski", "given" : "Elena", "non-dropping-particle" : "", "parse-names" : false, "suffix" : "" }, { "dropping-particle" : "", "family" : "Jenkins", "given" : "Alexandra", "non-dropping-particle" : "", "parse-names" : false, "suffix" : "" }, { "dropping-particle" : "", "family" : "Temelli", "given" : "Feral", "non-dropping-particle" : "", "parse-names" : false, "suffix" : "" }, { "dropping-particle" : "", "family" : "Vasanthan", "given" : "Thava", "non-dropping-particle" : "", "parse-names" : false, "suffix" : "" }, { "dropping-particle" : "", "family" : "Vuksan", "given" : "Vladimir", "non-dropping-particle" : "", "parse-names" : false, "suffix" : "" } ], "container-title" : "Journal of the American College of Nutrition", "id" : "ITEM-1", "issue" : "6", "issued" : { "date-parts" : [ [ "2014", "11", "2" ] ] }, "page" : "442-449", "publisher-place" : "United States", "title" : "Glycemic effect of oat and barley beta-glucan when incorporated into a snack bar: a dose escalation study", "type" : "article-journal", "volume" : "33" }, "uris" : [ "http://www.mendeley.com/documents/?uuid=82b81a30-91e6-4c0f-800b-22889250ed1e" ] } ], "mendeley" : { "formattedCitation" : "(Panahi et al. 2014)", "plainTextFormattedCitation" : "(Panahi et al. 2014)", "previouslyFormattedCitation" : "(Panahi et al. 2014)" }, "properties" : { "noteIndex" : 0 }, "schema" : "https://github.com/citation-style-language/schema/raw/master/csl-citation.json" }</w:instrText>
            </w:r>
            <w:r w:rsidRPr="004953D4">
              <w:rPr>
                <w:rFonts w:asciiTheme="minorBidi" w:hAnsiTheme="minorBidi"/>
                <w:color w:val="000000"/>
                <w:sz w:val="20"/>
                <w:szCs w:val="20"/>
              </w:rPr>
              <w:fldChar w:fldCharType="separate"/>
            </w:r>
            <w:r w:rsidRPr="004953D4">
              <w:rPr>
                <w:rFonts w:asciiTheme="minorBidi" w:hAnsiTheme="minorBidi"/>
                <w:noProof/>
                <w:color w:val="000000"/>
                <w:sz w:val="20"/>
                <w:szCs w:val="20"/>
              </w:rPr>
              <w:t>(Panahi et al. 2014)</w:t>
            </w:r>
            <w:r w:rsidRPr="004953D4">
              <w:rPr>
                <w:rFonts w:asciiTheme="minorBidi" w:hAnsiTheme="minorBidi"/>
                <w:color w:val="000000"/>
                <w:sz w:val="20"/>
                <w:szCs w:val="20"/>
              </w:rPr>
              <w:fldChar w:fldCharType="end"/>
            </w:r>
          </w:p>
        </w:tc>
        <w:tc>
          <w:tcPr>
            <w:tcW w:w="9867" w:type="dxa"/>
          </w:tcPr>
          <w:p w14:paraId="1AD35A9E" w14:textId="1E2F9842" w:rsidR="00180E23" w:rsidRPr="004953D4" w:rsidRDefault="00180E23" w:rsidP="00344807">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180E23" w:rsidRPr="004953D4" w14:paraId="2AE62DE3" w14:textId="77777777" w:rsidTr="008B7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1FA0EF2D" w14:textId="77777777" w:rsidR="00180E23" w:rsidRPr="004953D4" w:rsidRDefault="00180E23"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7C044B7D" w14:textId="77777777" w:rsidR="00180E23" w:rsidRPr="004953D4" w:rsidRDefault="00180E23" w:rsidP="00344807">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Pr="004953D4">
              <w:rPr>
                <w:rFonts w:asciiTheme="minorBidi" w:hAnsiTheme="minorBidi"/>
                <w:color w:val="000000"/>
                <w:sz w:val="20"/>
                <w:szCs w:val="20"/>
              </w:rPr>
              <w:instrText>ADDIN CSL_CITATION { "citationItems" : [ { "id" : "ITEM-1", "itemData" : { "ISBN" : "0964-7058", "ISSN" : "0964-7058", "PMID" : "17215176", "abstract" : "There is growing support for the protective role of soluble fibre in type II diabetes. Soluble fibre beta-glucan found in cereal products including oats and barley may be the active component. There is evidence of postprandial blunting of blood glucose and insulin responses to dietary carbohydrates when oat soluble fibre is supplemented into the diet but few trials have been carried out using natural barley or enriched barley beta-glucan products. The aim of this trial was to investigate the postprandial effect of a highly enriched barley beta -glucan product on blood glucose, insulin and lipids when given with a high-CHO food and a high-CHO drink. 18 lean, healthy men completed a 4 treatment intervention trial comprising (i) high-CHO(food control), (ii) high-CHO(food+fibre), (iii) high-CHO(drink control), (iv) high-CHO(drink+fibre) where a 10g dose of barley beta-glucan fibre supplement (Cerogen) containing 6.31g beta-glucan was added to food and drink controls. There was an increase of glucose and insulin following all 4 treatments. Addition of the beta -glucan supplement significantly blunted the glycaemic and insulinaemic responses on the food (p&lt;0.05) but not drink (p&gt;0.05) treatments when compared to controls. The high-CHO breakfasts decreased total, LDL- and HDL-cholesterol from baseline to 60 mins postprandially but there were no differential effects of beta-glucan treatment on circulating lipids. We conclude that a high dose barley beta-glucan supplement can improve glucose control when added to a high-CHO starchy food, probably due to increased gastro-intestinal viscosity, but not when added to a high-CHO beverage where rapid absorption combined with decreased beta-glucan concentration and viscosity may obviate this mechanism.", "author" : [ { "dropping-particle" : "", "family" : "Poppitt", "given" : "Sally D", "non-dropping-particle" : "", "parse-names" : false, "suffix" : "" }, { "dropping-particle" : "", "family" : "Drunen", "given" : "Jenneke D E", "non-dropping-particle" : "van", "parse-names" : false, "suffix" : "" }, { "dropping-particle" : "", "family" : "McGill", "given" : "Anne-Thea", "non-dropping-particle" : "", "parse-names" : false, "suffix" : "" }, { "dropping-particle" : "", "family" : "Mulvey", "given" : "Tom B", "non-dropping-particle" : "", "parse-names" : false, "suffix" : "" }, { "dropping-particle" : "", "family" : "Leahy", "given" : "Fiona E", "non-dropping-particle" : "", "parse-names" : false, "suffix" : "" } ], "container-title" : "Asia Pacific journal of clinical nutrition", "id" : "ITEM-1", "issue" : "1", "issued" : { "date-parts" : [ [ "2007" ] ] }, "page" : "16-24", "publisher" : "HEC Press", "publisher-place" : "Australia", "title" : "Supplementation of a high-carbohydrate breakfast with barley beta-glucan improves postprandial glycaemic response for meals but not beverages.", "type" : "article-journal", "volume" : "16" }, "uris" : [ "http://www.mendeley.com/documents/?uuid=85251977-8b41-4af8-ba69-c7bfd7447ba3" ] } ], "mendeley" : { "formattedCitation" : "(Poppitt et al. 2007)", "plainTextFormattedCitation" : "(Poppitt et al. 2007)", "previouslyFormattedCitation" : "(Poppitt et al. 2007)" }, "properties" : { "noteIndex" : 0 }, "schema" : "https://github.com/citation-style-language/schema/raw/master/csl-citation.json" }</w:instrText>
            </w:r>
            <w:r w:rsidRPr="004953D4">
              <w:rPr>
                <w:rFonts w:asciiTheme="minorBidi" w:hAnsiTheme="minorBidi"/>
                <w:color w:val="000000"/>
                <w:sz w:val="20"/>
                <w:szCs w:val="20"/>
              </w:rPr>
              <w:fldChar w:fldCharType="separate"/>
            </w:r>
            <w:r w:rsidRPr="004953D4">
              <w:rPr>
                <w:rFonts w:asciiTheme="minorBidi" w:hAnsiTheme="minorBidi"/>
                <w:noProof/>
                <w:color w:val="000000"/>
                <w:sz w:val="20"/>
                <w:szCs w:val="20"/>
              </w:rPr>
              <w:t>(Poppitt et al. 2007)</w:t>
            </w:r>
            <w:r w:rsidRPr="004953D4">
              <w:rPr>
                <w:rFonts w:asciiTheme="minorBidi" w:hAnsiTheme="minorBidi"/>
                <w:color w:val="000000"/>
                <w:sz w:val="20"/>
                <w:szCs w:val="20"/>
              </w:rPr>
              <w:fldChar w:fldCharType="end"/>
            </w:r>
          </w:p>
        </w:tc>
        <w:tc>
          <w:tcPr>
            <w:tcW w:w="9867" w:type="dxa"/>
          </w:tcPr>
          <w:p w14:paraId="4BD0F8D0" w14:textId="22F0E14A" w:rsidR="00180E23" w:rsidRPr="004953D4" w:rsidRDefault="00180E23" w:rsidP="00344807">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180E23" w:rsidRPr="004953D4" w14:paraId="769FD5F7" w14:textId="77777777" w:rsidTr="008B7F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5B7B2DA3" w14:textId="77777777" w:rsidR="00180E23" w:rsidRPr="004953D4" w:rsidRDefault="00180E23"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1F92ADB1" w14:textId="77777777" w:rsidR="00180E23" w:rsidRPr="004953D4" w:rsidRDefault="00180E23" w:rsidP="00344807">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Pr="004953D4">
              <w:rPr>
                <w:rFonts w:asciiTheme="minorBidi" w:hAnsiTheme="minorBidi"/>
                <w:color w:val="000000"/>
                <w:sz w:val="20"/>
                <w:szCs w:val="20"/>
              </w:rPr>
              <w:instrText>ADDIN CSL_CITATION { "citationItems" : [ { "id" : "ITEM-1", "itemData" : { "ISSN" : "0277-2116", "PMID" : "11176321", "abstract" : "BACKGROUND The high prevalence of low nocturnal blood glucose levels is a major problem in the treatment of children with diabetes. METHODS The effect of a beta-glucan-enriched bedtime snack on nocturnal blood glucose levels was examined in comparison with an equicaloric conventional snack in 38 children with diabetes during a 12-night study period. RESULTS A significant influence of the type of bedtime snack on the blood glucose course until 2 AM could be observed (P &lt; 0.05). However, there was no difference in the prevalence of nocturnal hypoglycemic blood glucose levels, which was 27% at 2 AM. CONCLUSION Silent nocturnal hypoglycemia is common in children with diabetes. The introduction of a fiber-enriched bedtime snack may flatten the blood glucose curve before midnight but cannot prevent low 2 AM blood glucose. Other therapeutic strategies that reduce the risk of asymptomatic and symptomatic nocturnal hypoglycemia would be beneficial to many children with diabetes.", "author" : [ { "dropping-particle" : "", "family" : "Rami", "given" : "B", "non-dropping-particle" : "", "parse-names" : false, "suffix" : "" }, { "dropping-particle" : "", "family" : "Zidek", "given" : "T", "non-dropping-particle" : "", "parse-names" : false, "suffix" : "" }, { "dropping-particle" : "", "family" : "Schober", "given" : "E", "non-dropping-particle" : "", "parse-names" : false, "suffix" : "" } ], "container-title" : "Journal of Pediatric Gastroenterology and Nutrition", "id" : "ITEM-1", "issue" : "1", "issued" : { "date-parts" : [ [ "2001", "1" ] ] }, "page" : "34-6", "publisher" : "Lippincott Williams and Wilkins", "publisher-place" : "United States", "title" : "Influence of a beta-glucan-enriched bedtime snack on nocturnal blood glucose levels in diabetic children.", "type" : "article-journal", "volume" : "32" }, "uris" : [ "http://www.mendeley.com/documents/?uuid=7a44c65f-3196-4806-93a9-dbf2dd50be82" ] } ], "mendeley" : { "formattedCitation" : "(Rami et al. 2001)", "plainTextFormattedCitation" : "(Rami et al. 2001)", "previouslyFormattedCitation" : "(Rami et al. 2001)" }, "properties" : { "noteIndex" : 0 }, "schema" : "https://github.com/citation-style-language/schema/raw/master/csl-citation.json" }</w:instrText>
            </w:r>
            <w:r w:rsidRPr="004953D4">
              <w:rPr>
                <w:rFonts w:asciiTheme="minorBidi" w:hAnsiTheme="minorBidi"/>
                <w:color w:val="000000"/>
                <w:sz w:val="20"/>
                <w:szCs w:val="20"/>
              </w:rPr>
              <w:fldChar w:fldCharType="separate"/>
            </w:r>
            <w:r w:rsidRPr="004953D4">
              <w:rPr>
                <w:rFonts w:asciiTheme="minorBidi" w:hAnsiTheme="minorBidi"/>
                <w:noProof/>
                <w:color w:val="000000"/>
                <w:sz w:val="20"/>
                <w:szCs w:val="20"/>
              </w:rPr>
              <w:t>(Rami et al. 2001)</w:t>
            </w:r>
            <w:r w:rsidRPr="004953D4">
              <w:rPr>
                <w:rFonts w:asciiTheme="minorBidi" w:hAnsiTheme="minorBidi"/>
                <w:color w:val="000000"/>
                <w:sz w:val="20"/>
                <w:szCs w:val="20"/>
              </w:rPr>
              <w:fldChar w:fldCharType="end"/>
            </w:r>
          </w:p>
        </w:tc>
        <w:tc>
          <w:tcPr>
            <w:tcW w:w="9867" w:type="dxa"/>
          </w:tcPr>
          <w:p w14:paraId="591E3338" w14:textId="0DFF8809" w:rsidR="00180E23" w:rsidRPr="004953D4" w:rsidRDefault="00180E23" w:rsidP="00344807">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180E23" w:rsidRPr="004953D4" w14:paraId="333985AC" w14:textId="77777777" w:rsidTr="008B7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6CE050C6" w14:textId="77777777" w:rsidR="00180E23" w:rsidRPr="004953D4" w:rsidRDefault="00180E23"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7487B948" w14:textId="77777777" w:rsidR="00180E23" w:rsidRPr="004953D4" w:rsidRDefault="00180E23" w:rsidP="00344807">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Pr="004953D4">
              <w:rPr>
                <w:rFonts w:asciiTheme="minorBidi" w:hAnsiTheme="minorBidi"/>
                <w:color w:val="000000"/>
                <w:sz w:val="20"/>
                <w:szCs w:val="20"/>
              </w:rPr>
              <w:instrText>ADDIN CSL_CITATION { "citationItems" : [ { "id" : "ITEM-1", "itemData" : { "DOI" : "10.1038/ejcn.2011.48", "ISBN" : "0954-3007", "ISSN" : "0954-3007", "author" : [ { "dropping-particle" : "", "family" : "Rondanelli", "given" : "M", "non-dropping-particle" : "", "parse-names" : false, "suffix" : "" }, { "dropping-particle" : "", "family" : "Opizzi", "given" : "A", "non-dropping-particle" : "", "parse-names" : false, "suffix" : "" }, { "dropping-particle" : "", "family" : "Monteferrario", "given" : "F", "non-dropping-particle" : "", "parse-names" : false, "suffix" : "" }, { "dropping-particle" : "", "family" : "Klersy", "given" : "C", "non-dropping-particle" : "", "parse-names" : false, "suffix" : "" }, { "dropping-particle" : "", "family" : "Cazzola", "given" : "R", "non-dropping-particle" : "", "parse-names" : false, "suffix" : "" }, { "dropping-particle" : "", "family" : "Cestaro", "given" : "B", "non-dropping-particle" : "", "parse-names" : false, "suffix" : "" } ], "container-title" : "European Journal of Clinical Nutrition", "id" : "ITEM-1", "issue" : "7", "issued" : { "date-parts" : [ [ "2011", "7", "20" ] ] }, "page" : "864-871", "title" : "Beta-glucan- or rice bran-enriched foods: a comparative crossover clinical trial on lipidic pattern in mildly hypercholesterolemic men", "type" : "article-journal", "volume" : "65" }, "uris" : [ "http://www.mendeley.com/documents/?uuid=1b17d8ff-7011-41fe-8227-fa7ce606f1d6" ] } ], "mendeley" : { "formattedCitation" : "(Rondanelli et al. 2011)", "plainTextFormattedCitation" : "(Rondanelli et al. 2011)", "previouslyFormattedCitation" : "(Rondanelli et al. 2011)" }, "properties" : { "noteIndex" : 0 }, "schema" : "https://github.com/citation-style-language/schema/raw/master/csl-citation.json" }</w:instrText>
            </w:r>
            <w:r w:rsidRPr="004953D4">
              <w:rPr>
                <w:rFonts w:asciiTheme="minorBidi" w:hAnsiTheme="minorBidi"/>
                <w:color w:val="000000"/>
                <w:sz w:val="20"/>
                <w:szCs w:val="20"/>
              </w:rPr>
              <w:fldChar w:fldCharType="separate"/>
            </w:r>
            <w:r w:rsidRPr="004953D4">
              <w:rPr>
                <w:rFonts w:asciiTheme="minorBidi" w:hAnsiTheme="minorBidi"/>
                <w:noProof/>
                <w:color w:val="000000"/>
                <w:sz w:val="20"/>
                <w:szCs w:val="20"/>
              </w:rPr>
              <w:t>(Rondanelli et al. 2011)</w:t>
            </w:r>
            <w:r w:rsidRPr="004953D4">
              <w:rPr>
                <w:rFonts w:asciiTheme="minorBidi" w:hAnsiTheme="minorBidi"/>
                <w:color w:val="000000"/>
                <w:sz w:val="20"/>
                <w:szCs w:val="20"/>
              </w:rPr>
              <w:fldChar w:fldCharType="end"/>
            </w:r>
          </w:p>
        </w:tc>
        <w:tc>
          <w:tcPr>
            <w:tcW w:w="9867" w:type="dxa"/>
          </w:tcPr>
          <w:p w14:paraId="15DBFB04" w14:textId="1F1284EF" w:rsidR="00180E23" w:rsidRPr="004953D4" w:rsidRDefault="00180E23" w:rsidP="00344807">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180E23" w:rsidRPr="004953D4" w14:paraId="358C9BF9" w14:textId="77777777" w:rsidTr="008B7F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40C9DA52" w14:textId="77777777" w:rsidR="00180E23" w:rsidRPr="004953D4" w:rsidRDefault="00180E23"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1AC95688" w14:textId="77777777" w:rsidR="00180E23" w:rsidRPr="004953D4" w:rsidRDefault="00180E23" w:rsidP="00344807">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Pr="004953D4">
              <w:rPr>
                <w:rFonts w:asciiTheme="minorBidi" w:hAnsiTheme="minorBidi"/>
                <w:color w:val="000000"/>
                <w:sz w:val="20"/>
                <w:szCs w:val="20"/>
              </w:rPr>
              <w:instrText>ADDIN CSL_CITATION { "citationItems" : [ { "id" : "ITEM-1", "itemData" : { "DOI" : "10.1016/j.numecd.2004.09.003", "ISSN" : "09394753", "abstract" : "BACKGROUND AND AIM: Cereal products with low postprandial glycemic response are encouraged in the management of hyperglycemia. In this study, we determined the postprandial glycemic response of two different oat bran products in patients with type 2 diabetes. In addition, we investigated the effects of oat bran flour on postprandial glucose response following an oral glucose load. METHODS AND RESULTS: A randomized, controlled, repeated measures design with two test series was used. Twelve type 2 diabetic patients participated in five 2-h meal glucose tolerance tests on separate occasions. Volunteers were given in random order oat bran flour, oat bran crisp and glucose load providing 12.5 g glycemic carbohydrate (series 1), 25 g glucose load alone and 25 g glucose load with 30 g oat bran flour (series 2). Finger-prick capillary blood analysis was carried out fasting and then 15, 30, 45, 60, 90 and 120 min after the start of the meal. The oat bran flour had a lower 0-120 min area under the glucose response curve (AUC) (47+/-45 mmol min/L) than the glucose load (118+/-40 mmol min/L) (p&lt;0.002), but there was no difference between the oat bran crisp (93+/-41 mmol min/L) and the glucose load in this respect. The oat bran flour decreased the glucose excursion from baseline by 1.6 mmol/l (2.4, 0.8) (mean (95% CI)) and 1.5 mmol/l (2.0, 1.1) at 30 and 45 min after the glucose load, respectively. CONCLUSIONS: Oat bran flour high in beta-glucan had a low glycemic response and acted as an active ingredient decreasing postprandial glycemic response of an oral glucose load in subjects with type 2 diabetes.", "author" : [ { "dropping-particle" : "", "family" : "Tapola", "given" : "N", "non-dropping-particle" : "", "parse-names" : false, "suffix" : "" }, { "dropping-particle" : "", "family" : "Karvonen", "given" : "H", "non-dropping-particle" : "", "parse-names" : false, "suffix" : "" }, { "dropping-particle" : "", "family" : "Niskanen", "given" : "L", "non-dropping-particle" : "", "parse-names" : false, "suffix" : "" }, { "dropping-particle" : "", "family" : "Mikola", "given" : "M", "non-dropping-particle" : "", "parse-names" : false, "suffix" : "" }, { "dropping-particle" : "", "family" : "Sarkkinen", "given" : "E", "non-dropping-particle" : "", "parse-names" : false, "suffix" : "" } ], "container-title" : "Nutrition, Metabolism and Cardiovascular Diseases", "id" : "ITEM-1", "issue" : "4", "issued" : { "date-parts" : [ [ "2005", "8" ] ] }, "page" : "255-261", "publisher-place" : "Germany", "title" : "Glycemic responses of oat bran products in type 2 diabetic patients", "type" : "article-journal", "volume" : "15" }, "uris" : [ "http://www.mendeley.com/documents/?uuid=9a78a797-bb4a-4340-8892-828ce0217059" ] } ], "mendeley" : { "formattedCitation" : "(Tapola et al. 2005)", "plainTextFormattedCitation" : "(Tapola et al. 2005)", "previouslyFormattedCitation" : "(Tapola et al. 2005)" }, "properties" : { "noteIndex" : 0 }, "schema" : "https://github.com/citation-style-language/schema/raw/master/csl-citation.json" }</w:instrText>
            </w:r>
            <w:r w:rsidRPr="004953D4">
              <w:rPr>
                <w:rFonts w:asciiTheme="minorBidi" w:hAnsiTheme="minorBidi"/>
                <w:color w:val="000000"/>
                <w:sz w:val="20"/>
                <w:szCs w:val="20"/>
              </w:rPr>
              <w:fldChar w:fldCharType="separate"/>
            </w:r>
            <w:r w:rsidRPr="004953D4">
              <w:rPr>
                <w:rFonts w:asciiTheme="minorBidi" w:hAnsiTheme="minorBidi"/>
                <w:noProof/>
                <w:color w:val="000000"/>
                <w:sz w:val="20"/>
                <w:szCs w:val="20"/>
              </w:rPr>
              <w:t>(Tapola et al. 2005)</w:t>
            </w:r>
            <w:r w:rsidRPr="004953D4">
              <w:rPr>
                <w:rFonts w:asciiTheme="minorBidi" w:hAnsiTheme="minorBidi"/>
                <w:color w:val="000000"/>
                <w:sz w:val="20"/>
                <w:szCs w:val="20"/>
              </w:rPr>
              <w:fldChar w:fldCharType="end"/>
            </w:r>
          </w:p>
        </w:tc>
        <w:tc>
          <w:tcPr>
            <w:tcW w:w="9867" w:type="dxa"/>
          </w:tcPr>
          <w:p w14:paraId="3909519C" w14:textId="24827920" w:rsidR="00180E23" w:rsidRPr="004953D4" w:rsidRDefault="00180E23" w:rsidP="00344807">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180E23" w:rsidRPr="004953D4" w14:paraId="6CB016C4" w14:textId="77777777" w:rsidTr="008B7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6E48722D" w14:textId="77777777" w:rsidR="00180E23" w:rsidRPr="004953D4" w:rsidRDefault="00180E23"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6C511691" w14:textId="0200E05E" w:rsidR="00180E23" w:rsidRPr="004953D4" w:rsidRDefault="00180E23" w:rsidP="00344807">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0022792A">
              <w:rPr>
                <w:rFonts w:asciiTheme="minorBidi" w:hAnsiTheme="minorBidi"/>
                <w:color w:val="000000"/>
                <w:sz w:val="20"/>
                <w:szCs w:val="20"/>
              </w:rPr>
              <w:instrText>ADDIN CSL_CITATION { "citationItems" : [ { "id" : "ITEM-1", "itemData" : { "abstract" : "OBJECTIVE To determine whether increasing doses (amounts) of \u03b2-glucan present in an extruded breakfast cereal affect the glycemic and insulinemic responses in eight NIDDM subjects, compared with the same responses after a continental breakfast (bread, milk, cheese, ham). RESEARCH DESIGN AND METHODS Breakfast cereals were produced using various proportions of oat bran enriched in fiber, which contain an unusually high amount of a viscous polysaccharide, called \u03b2-glucan, and oat bran. The carbohydrate load was 35 g. RESULTS The maximum increases observed in plasma glucose after the breakfast cereal were 67% (P &lt; 0.05), 42% (P &lt; 0.001), and 38% (P &lt; 0.001) with 4.0, 6.0, and 8.4 g \u03b2-glucan, respectively, compared with the continental breakfast. There was a linear inverse relationship between dose of \u03b2-glucan and plasma glucose peak or area under the glucose curve (R2 = 0.94, P &lt; 0.05). Postprandial insulin increase was only 59\u201367% (P &lt; 0.01) as high as the continental breakfast after all three levels of \u03b2-glucan. CONCLUSIONS The 50% decrease in glycemic response that was observed after the ingestion of 35 g carbohydrate is estimated to occur with \u223c5 g \u03b2-glucan. This dose of \u03b2-glucan can easily be attained without the loss of taste by incorporating oat bran concentrate in products.", "author" : [ { "dropping-particle" : "", "family" : "Tappy", "given" : "L", "non-dropping-particle" : "", "parse-names" : false, "suffix" : "" }, { "dropping-particle" : "", "family" : "G\u00fcgolz", "given" : "E", "non-dropping-particle" : "", "parse-names" : false, "suffix" : "" }, { "dropping-particle" : "", "family" : "W\u00fcrsch", "given" : "P", "non-dropping-particle" : "", "parse-names" : false, "suffix" : "" } ], "container-title" : "Diabetes Care", "id" : "ITEM-1", "issue" : "8", "issued" : { "date-parts" : [ [ "1996" ] ] }, "page" : "831-834", "title" : "Effects of breakfast cereals containing various amounts of \u03b2-glucan fibers on plasma glucose and insulin responses in NIDDM subjects", "type" : "article-journal", "volume" : "19" }, "uris" : [ "http://www.mendeley.com/documents/?uuid=ebb79176-873b-4e28-8c4d-a6382d43e59c" ] } ], "mendeley" : { "formattedCitation" : "(Tappy et al. 1996)", "plainTextFormattedCitation" : "(Tappy et al. 1996)", "previouslyFormattedCitation" : "(Tappy et al. 1996)" }, "properties" : { "noteIndex" : 0 }, "schema" : "https://github.com/citation-style-language/schema/raw/master/csl-citation.json" }</w:instrText>
            </w:r>
            <w:r w:rsidRPr="004953D4">
              <w:rPr>
                <w:rFonts w:asciiTheme="minorBidi" w:hAnsiTheme="minorBidi"/>
                <w:color w:val="000000"/>
                <w:sz w:val="20"/>
                <w:szCs w:val="20"/>
              </w:rPr>
              <w:fldChar w:fldCharType="separate"/>
            </w:r>
            <w:r w:rsidRPr="004953D4">
              <w:rPr>
                <w:rFonts w:asciiTheme="minorBidi" w:hAnsiTheme="minorBidi"/>
                <w:noProof/>
                <w:color w:val="000000"/>
                <w:sz w:val="20"/>
                <w:szCs w:val="20"/>
              </w:rPr>
              <w:t>(Tappy et al. 1996)</w:t>
            </w:r>
            <w:r w:rsidRPr="004953D4">
              <w:rPr>
                <w:rFonts w:asciiTheme="minorBidi" w:hAnsiTheme="minorBidi"/>
                <w:color w:val="000000"/>
                <w:sz w:val="20"/>
                <w:szCs w:val="20"/>
              </w:rPr>
              <w:fldChar w:fldCharType="end"/>
            </w:r>
          </w:p>
        </w:tc>
        <w:tc>
          <w:tcPr>
            <w:tcW w:w="9867" w:type="dxa"/>
          </w:tcPr>
          <w:p w14:paraId="7DDB9A01" w14:textId="3C6D9239" w:rsidR="00180E23" w:rsidRPr="004953D4" w:rsidRDefault="00180E23" w:rsidP="00344807">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180E23" w:rsidRPr="004953D4" w14:paraId="7B193D50" w14:textId="77777777" w:rsidTr="008B7F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3A664787" w14:textId="77777777" w:rsidR="00180E23" w:rsidRPr="004953D4" w:rsidRDefault="00180E23"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00D2D64C" w14:textId="77777777" w:rsidR="00180E23" w:rsidRPr="004953D4" w:rsidRDefault="00180E23" w:rsidP="00344807">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Pr="004953D4">
              <w:rPr>
                <w:rFonts w:asciiTheme="minorBidi" w:hAnsiTheme="minorBidi"/>
                <w:color w:val="000000"/>
                <w:sz w:val="20"/>
                <w:szCs w:val="20"/>
              </w:rPr>
              <w:instrText>ADDIN CSL_CITATION { "citationItems" : [ { "id" : "ITEM-1", "itemData" : { "DOI" : "10.1016/j.nutres.2009.07.003", "ISBN" : "0271-5317", "ISSN" : "02715317", "abstract" : "Food products incorporated with soluble dietary fiber beta-glucan have shown varying effects on postprandial glycemia. The objective of the present study was to test the hypothesis that a food product fortified with barley beta-glucan and subjected to minimum processing and mild cooking might be effective in lowering glycemic response. In a randomized, single-blind, controlled crossover trial, 8 healthy human subjects (3 men, 5 women; aged 26-50 years; body mass index, &lt;30 kg/m2) consumed unleavened Indian flatbreads called chapatis containing high-molecular-weight barley beta-glucan at doses of 0, 2, 4, 6, and 8 g on different occasions. Capillary blood samples were collected at 0, 15, 30, 45, 60, 90, and 120 minutes after consuming the chapatis. The incremental area under the glucose curve values for all the 5 different types of chapatis were significantly low (P &lt; .001) compared with reference food glucose. The incremental area under the glucose curve of chapatis containing 4 and 8 g beta-glucan were significantly lower than control chapatis (P &lt; .05). Postprandial blood glucose was significantly reduced at 45 minutes by chapatis containing 4 g (P &lt; .05) and 8 g beta-glucan (P &lt; .01) and at 60 minutes by chapatis with 8 g beta-glucan (P &lt; .01). The glycemic index (GI) values of chapatis with 4 and 8 g beta-glucan were 43% to 47% lower (GI, 30 and 29, respectively) compared with chapatis without beta-glucan (GI, 54). We conclude that barley beta-glucan significantly reduces GI of chapatis, particularly at doses of 4 and 8 g per serving. \u00a9 2009 Elsevier Inc. All rights reserved.", "author" : [ { "dropping-particle" : "", "family" : "Thondre", "given" : "Pariyarath S", "non-dropping-particle" : "", "parse-names" : false, "suffix" : "" }, { "dropping-particle" : "", "family" : "Henry", "given" : "C. Jeya K.", "non-dropping-particle" : "", "parse-names" : false, "suffix" : "" } ], "container-title" : "Nutrition Research", "id" : "ITEM-1", "issue" : "7", "issued" : { "date-parts" : [ [ "2009", "7" ] ] }, "page" : "480-486", "publisher" : "Elsevier Inc. (360 Park Avenue South, New York NY 10010, United States)", "publisher-place" : "United States", "title" : "High-molecular-weight barley \u03b2-glucan in chapatis (unleavened Indian flatbread) lowers glycemic index", "type" : "article-journal", "volume" : "29" }, "uris" : [ "http://www.mendeley.com/documents/?uuid=cbac9297-b0b2-4fc7-8883-d62c04bd9132" ] } ], "mendeley" : { "formattedCitation" : "(Thondre and Henry 2009)", "plainTextFormattedCitation" : "(Thondre and Henry 2009)", "previouslyFormattedCitation" : "(Thondre and Henry 2009)" }, "properties" : { "noteIndex" : 0 }, "schema" : "https://github.com/citation-style-language/schema/raw/master/csl-citation.json" }</w:instrText>
            </w:r>
            <w:r w:rsidRPr="004953D4">
              <w:rPr>
                <w:rFonts w:asciiTheme="minorBidi" w:hAnsiTheme="minorBidi"/>
                <w:color w:val="000000"/>
                <w:sz w:val="20"/>
                <w:szCs w:val="20"/>
              </w:rPr>
              <w:fldChar w:fldCharType="separate"/>
            </w:r>
            <w:r w:rsidRPr="004953D4">
              <w:rPr>
                <w:rFonts w:asciiTheme="minorBidi" w:hAnsiTheme="minorBidi"/>
                <w:noProof/>
                <w:color w:val="000000"/>
                <w:sz w:val="20"/>
                <w:szCs w:val="20"/>
              </w:rPr>
              <w:t>(Thondre and Henry 2009)</w:t>
            </w:r>
            <w:r w:rsidRPr="004953D4">
              <w:rPr>
                <w:rFonts w:asciiTheme="minorBidi" w:hAnsiTheme="minorBidi"/>
                <w:color w:val="000000"/>
                <w:sz w:val="20"/>
                <w:szCs w:val="20"/>
              </w:rPr>
              <w:fldChar w:fldCharType="end"/>
            </w:r>
          </w:p>
        </w:tc>
        <w:tc>
          <w:tcPr>
            <w:tcW w:w="9867" w:type="dxa"/>
          </w:tcPr>
          <w:p w14:paraId="3373C354" w14:textId="528F6721" w:rsidR="00180E23" w:rsidRPr="004953D4" w:rsidRDefault="00180E23" w:rsidP="00344807">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180E23" w:rsidRPr="004953D4" w14:paraId="65C1BD9D" w14:textId="77777777" w:rsidTr="008B7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12521C91" w14:textId="77777777" w:rsidR="00180E23" w:rsidRPr="004953D4" w:rsidRDefault="00180E23"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731E9128" w14:textId="77777777" w:rsidR="00180E23" w:rsidRPr="004953D4" w:rsidRDefault="00180E23" w:rsidP="00344807">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Pr="004953D4">
              <w:rPr>
                <w:rFonts w:asciiTheme="minorBidi" w:hAnsiTheme="minorBidi"/>
                <w:color w:val="000000"/>
                <w:sz w:val="20"/>
                <w:szCs w:val="20"/>
              </w:rPr>
              <w:instrText>ADDIN CSL_CITATION { "citationItems" : [ { "id" : "ITEM-1", "itemData" : { "DOI" : "10.1017/S0007114513001682", "ISSN" : "0007-1145", "abstract" : "Barley beta-glucan (BG) has been shown to reduce glycaemic response (GR) in some studies. It is hypothesised that this reduction may be a function of its physical properties that delay gastric emptying (GE). The effect of these changes in GR and GE on diet-induced thermogenesis (DIT) is not known. The aim of the present study was to assess the effect of BG of different molecular weights and purities on GR, GE and DIT in healthy subjects. This was a randomised, single-blind, repeated-measures design where fifteen healthy subjects were tested on three occasions following an overnight fast. Following the baseline measurements, the volunteers were fed a soup containing high-molecular-weight BG (HBG), a soup containing low-molecular-weight BG (LBG) or a control soup with no BG (CHO). Following the consumption of the breakfast, GR was measured using finger-prick blood samples, GE was determined using the 13C-octanoic acid breath test and DIT was measured using indirect calorimetry. There was a difference in GR AUC between the soups after 60 min but not after 120 min. The CHO and LBG meals had a greater GR than the HBG meal. There were differences in all GE time points, with the HBG meal having the slowest GE time. There was a correlation between the GR and the initial GE times. There were differences in total DIT between the three test meals with the HBG meal having the lowest DIT. The present study indicates that HBG has the ability to delay GE due to increased viscosity, resulting in a decreased GR and DIT.", "author" : [ { "dropping-particle" : "", "family" : "Thondre", "given" : "P. S.", "non-dropping-particle" : "", "parse-names" : false, "suffix" : "" }, { "dropping-particle" : "", "family" : "Shafat", "given" : "A", "non-dropping-particle" : "", "parse-names" : false, "suffix" : "" }, { "dropping-particle" : "", "family" : "Clegg", "given" : "M. E.", "non-dropping-particle" : "", "parse-names" : false, "suffix" : "" } ], "container-title" : "British Journal of Nutrition", "id" : "ITEM-1", "issue" : "12", "issued" : { "date-parts" : [ [ "2013", "12", "7" ] ] }, "page" : "2173-2179", "publisher-place" : "England", "title" : "Molecular weight of barley \u03b2-glucan influences energy expenditure, gastric emptying and glycaemic response in human subjects", "type" : "article-journal", "volume" : "110" }, "uris" : [ "http://www.mendeley.com/documents/?uuid=d1330dfb-7331-4f07-b2dd-ca22b08a7285" ] } ], "mendeley" : { "formattedCitation" : "(Thondre et al. 2013)", "plainTextFormattedCitation" : "(Thondre et al. 2013)", "previouslyFormattedCitation" : "(Thondre et al. 2013)" }, "properties" : { "noteIndex" : 0 }, "schema" : "https://github.com/citation-style-language/schema/raw/master/csl-citation.json" }</w:instrText>
            </w:r>
            <w:r w:rsidRPr="004953D4">
              <w:rPr>
                <w:rFonts w:asciiTheme="minorBidi" w:hAnsiTheme="minorBidi"/>
                <w:color w:val="000000"/>
                <w:sz w:val="20"/>
                <w:szCs w:val="20"/>
              </w:rPr>
              <w:fldChar w:fldCharType="separate"/>
            </w:r>
            <w:r w:rsidRPr="004953D4">
              <w:rPr>
                <w:rFonts w:asciiTheme="minorBidi" w:hAnsiTheme="minorBidi"/>
                <w:noProof/>
                <w:color w:val="000000"/>
                <w:sz w:val="20"/>
                <w:szCs w:val="20"/>
              </w:rPr>
              <w:t>(Thondre et al. 2013)</w:t>
            </w:r>
            <w:r w:rsidRPr="004953D4">
              <w:rPr>
                <w:rFonts w:asciiTheme="minorBidi" w:hAnsiTheme="minorBidi"/>
                <w:color w:val="000000"/>
                <w:sz w:val="20"/>
                <w:szCs w:val="20"/>
              </w:rPr>
              <w:fldChar w:fldCharType="end"/>
            </w:r>
          </w:p>
        </w:tc>
        <w:tc>
          <w:tcPr>
            <w:tcW w:w="9867" w:type="dxa"/>
          </w:tcPr>
          <w:p w14:paraId="76B3AB5B" w14:textId="62742F55" w:rsidR="00180E23" w:rsidRPr="004953D4" w:rsidRDefault="00180E23" w:rsidP="00344807">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180E23" w:rsidRPr="004953D4" w14:paraId="42E503B9" w14:textId="77777777" w:rsidTr="008B7F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54941E1B" w14:textId="77777777" w:rsidR="00180E23" w:rsidRPr="004953D4" w:rsidRDefault="00180E23"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5153C521" w14:textId="6A78CD27" w:rsidR="00180E23" w:rsidRPr="004953D4" w:rsidRDefault="00180E23" w:rsidP="00344807">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0022792A">
              <w:rPr>
                <w:rFonts w:asciiTheme="minorBidi" w:hAnsiTheme="minorBidi"/>
                <w:color w:val="000000"/>
                <w:sz w:val="20"/>
                <w:szCs w:val="20"/>
              </w:rPr>
              <w:instrText>ADDIN CSL_CITATION { "citationItems" : [ { "id" : "ITEM-1", "itemData" : { "DOI" : "10.1094/CCHEM-85-2-0211", "ISSN" : "0009-0352", "abstract" : "Oat bran muffins, containing 4 or 8 g of \u03b2-glucan per two-muffin serving, were prepared with or without \u03b2-glucanase treatment to produce a range of \u03b2-glucan molecular weights from 130,000 to just over 2 million. Following an overnight fast, the glycemic responses elicited by the untreated and treated muffins was measured in 10 healthy subjects and compared with a control whole wheat muffin. Taken all together, the 4-g \u03b2-glucan/serving muffins reduced blood glucose peak rise (PBGR) by 15 \u00b1 6% compared with the control. The 8-g \u03b2-glucan/serving muffins had a significantly greater effect (44 \u00b1 5% reduction compared with the control, P &lt; 0.05). The efficacy of the muffins decreased as the molecular weight was reduced from a 45 \u00b1 6% reduction in PBGR (P &lt; 0.05) for the untreated muffins (averaged of both serving sizes) to 15 \u00b1 6% (P &lt; 0.05) for muffins with the lowest molecular weight. As the molecular weight was reduced from 2,200,000 to 400,000, the solubility of the \u03b2-glucan increased from a mean of 44 to 57%, but as the molecular weight was further decreased to 120,000, solubility fell to 26%. There was a significant correlation (r2 = 0.729, P &lt; 0.001) between the peak blood glucose and the product of the extractable \u03b2-glucan content and the molecular weight of the \u03b2-glucan extracted.", "author" : [ { "dropping-particle" : "", "family" : "Tosh", "given" : "Susan M", "non-dropping-particle" : "", "parse-names" : false, "suffix" : "" }, { "dropping-particle" : "", "family" : "Brummer", "given" : "Yolanda", "non-dropping-particle" : "", "parse-names" : false, "suffix" : "" }, { "dropping-particle" : "", "family" : "Wolever", "given" : "Thomas M. S.", "non-dropping-particle" : "", "parse-names" : false, "suffix" : "" }, { "dropping-particle" : "", "family" : "Wood", "given" : "Peter J", "non-dropping-particle" : "", "parse-names" : false, "suffix" : "" } ], "container-title" : "Cereal Chemistry", "id" : "ITEM-1", "issue" : "2", "issued" : { "date-parts" : [ [ "2008", "3" ] ] }, "page" : "211-217", "title" : "Glycemic response to oat bran muffins treated to vary molecular weight of \u03b2-glucan", "type" : "article-journal", "volume" : "85" }, "uris" : [ "http://www.mendeley.com/documents/?uuid=a9eebd4c-f44c-4b7d-848c-0e39dad641b8" ] } ], "mendeley" : { "formattedCitation" : "(Tosh et al. 2008)", "plainTextFormattedCitation" : "(Tosh et al. 2008)", "previouslyFormattedCitation" : "(Tosh et al. 2008)" }, "properties" : { "noteIndex" : 0 }, "schema" : "https://github.com/citation-style-language/schema/raw/master/csl-citation.json" }</w:instrText>
            </w:r>
            <w:r w:rsidRPr="004953D4">
              <w:rPr>
                <w:rFonts w:asciiTheme="minorBidi" w:hAnsiTheme="minorBidi"/>
                <w:color w:val="000000"/>
                <w:sz w:val="20"/>
                <w:szCs w:val="20"/>
              </w:rPr>
              <w:fldChar w:fldCharType="separate"/>
            </w:r>
            <w:r w:rsidRPr="004953D4">
              <w:rPr>
                <w:rFonts w:asciiTheme="minorBidi" w:hAnsiTheme="minorBidi"/>
                <w:noProof/>
                <w:color w:val="000000"/>
                <w:sz w:val="20"/>
                <w:szCs w:val="20"/>
              </w:rPr>
              <w:t>(Tosh et al. 2008)</w:t>
            </w:r>
            <w:r w:rsidRPr="004953D4">
              <w:rPr>
                <w:rFonts w:asciiTheme="minorBidi" w:hAnsiTheme="minorBidi"/>
                <w:color w:val="000000"/>
                <w:sz w:val="20"/>
                <w:szCs w:val="20"/>
              </w:rPr>
              <w:fldChar w:fldCharType="end"/>
            </w:r>
          </w:p>
        </w:tc>
        <w:tc>
          <w:tcPr>
            <w:tcW w:w="9867" w:type="dxa"/>
          </w:tcPr>
          <w:p w14:paraId="15BE5C3B" w14:textId="1E48C19F" w:rsidR="00180E23" w:rsidRPr="004953D4" w:rsidRDefault="00180E23" w:rsidP="00344807">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180E23" w:rsidRPr="004953D4" w14:paraId="73A97E04" w14:textId="77777777" w:rsidTr="008B7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66CCA433" w14:textId="77777777" w:rsidR="00180E23" w:rsidRPr="004953D4" w:rsidRDefault="00180E23"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53C42A1E" w14:textId="6ED481DC" w:rsidR="00180E23" w:rsidRPr="004953D4" w:rsidRDefault="00180E23" w:rsidP="00344807">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Pr="004953D4">
              <w:rPr>
                <w:rFonts w:asciiTheme="minorBidi" w:hAnsiTheme="minorBidi"/>
                <w:color w:val="000000"/>
                <w:sz w:val="20"/>
                <w:szCs w:val="20"/>
              </w:rPr>
              <w:instrText>ADDIN CSL_CITATION { "citationItems" : [ { "id" : "ITEM-1", "itemData" : { "DOI" : "10.1017/S0007114514002256", "ISSN" : "0007-1145", "abstract" : "The water-soluble, mixed-linkage beta-glucan, a form of soluble dietary fibre, is considered the main biologically active component responsible for the capacity of many oat products to lower postprandial glycaemia and fasting plasma cholesterol in human subjects. The present review discusses the physical and chemical properties of oat beta-glucan that are considered important predictors of these beneficial metabolic effects. In vitro modelling and animal and human studies have provided compelling evidence showing that the ability of oat beta-glucan to increase the viscosity of digesta in the gastrointestinal tract (GIT) is a primary determinant of its blood-glucose and cholesterol-lowering properties. Therefore, the chemical structure, molecular weight (MW), the rate and extent of dissolution and solution rheology of oat beta-glucan are key factors in determining the physiological function of oat-containing foods. The structure and properties of oat beta-glucan vary between species and varieties of oats, and are also affected by the growing and storage conditions and processing of oat grain. In addition, the extraction and analysis methods may also contribute to the variations in the structure, MW, hydration and solution rheology of beta-glucan obtained from different laboratories. Recent work has demonstrated that beta-glucan solubility in foods depends on the source of the material and processing conditions; solubility may also be subject to changes during food preparation and storage (such as freezing). In conclusion, both the amount and MW of beta-glucan that are solubilised in the GIT need to be considered when assessing the blood-glucose and cholesterol-lowering properties of oat-containing foods.", "author" : [ { "dropping-particle" : "", "family" : "Wang", "given" : "Qi", "non-dropping-particle" : "", "parse-names" : false, "suffix" : "" }, { "dropping-particle" : "", "family" : "Ellis", "given" : "Peter R.", "non-dropping-particle" : "", "parse-names" : false, "suffix" : "" } ], "container-title" : "British Journal of Nutrition", "id" : "ITEM-1", "issue" : "S2", "issued" : { "date-parts" : [ [ "2014", "10", "30" ] ] }, "page" : "S4-S13", "publisher-place" : "England", "title" : "Oat \u03b2-glucan: physico-chemical characteristics in relation to its blood-glucose and cholesterol-lowering properties", "type" : "article-journal", "volume" : "112" }, "uris" : [ "http://www.mendeley.com/documents/?uuid=91dedeb9-9a2f-49db-960b-61e5d6462ff4" ] } ], "mendeley" : { "formattedCitation" : "(Wang and Ellis 2014)", "plainTextFormattedCitation" : "(Wang and Ellis 2014)", "previouslyFormattedCitation" : "(Wang and Ellis 2014)" }, "properties" : { "noteIndex" : 0 }, "schema" : "https://github.com/citation-style-language/schema/raw/master/csl-citation.json" }</w:instrText>
            </w:r>
            <w:r w:rsidRPr="004953D4">
              <w:rPr>
                <w:rFonts w:asciiTheme="minorBidi" w:hAnsiTheme="minorBidi"/>
                <w:color w:val="000000"/>
                <w:sz w:val="20"/>
                <w:szCs w:val="20"/>
              </w:rPr>
              <w:fldChar w:fldCharType="separate"/>
            </w:r>
            <w:r w:rsidRPr="004953D4">
              <w:rPr>
                <w:rFonts w:asciiTheme="minorBidi" w:hAnsiTheme="minorBidi"/>
                <w:noProof/>
                <w:color w:val="000000"/>
                <w:sz w:val="20"/>
                <w:szCs w:val="20"/>
              </w:rPr>
              <w:t>(Wang and Ellis 2014)</w:t>
            </w:r>
            <w:r w:rsidRPr="004953D4">
              <w:rPr>
                <w:rFonts w:asciiTheme="minorBidi" w:hAnsiTheme="minorBidi"/>
                <w:color w:val="000000"/>
                <w:sz w:val="20"/>
                <w:szCs w:val="20"/>
              </w:rPr>
              <w:fldChar w:fldCharType="end"/>
            </w:r>
          </w:p>
        </w:tc>
        <w:tc>
          <w:tcPr>
            <w:tcW w:w="9867" w:type="dxa"/>
          </w:tcPr>
          <w:p w14:paraId="2790A8D3" w14:textId="6838C042" w:rsidR="00180E23" w:rsidRPr="004953D4" w:rsidRDefault="00180E23" w:rsidP="00344807">
            <w:pP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r w:rsidR="00180E23" w:rsidRPr="004953D4" w14:paraId="72B38E47" w14:textId="77777777" w:rsidTr="008B7F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vAlign w:val="center"/>
          </w:tcPr>
          <w:p w14:paraId="485457B6" w14:textId="77777777" w:rsidR="00180E23" w:rsidRPr="004953D4" w:rsidRDefault="00180E23" w:rsidP="00D62D7F">
            <w:pPr>
              <w:pStyle w:val="ListParagraph"/>
              <w:numPr>
                <w:ilvl w:val="0"/>
                <w:numId w:val="29"/>
              </w:numPr>
              <w:spacing w:before="120" w:after="120"/>
              <w:ind w:left="567" w:hanging="425"/>
              <w:rPr>
                <w:rFonts w:asciiTheme="minorBidi" w:hAnsiTheme="minorBidi"/>
                <w:b w:val="0"/>
                <w:bCs w:val="0"/>
                <w:color w:val="000000"/>
                <w:sz w:val="20"/>
                <w:szCs w:val="20"/>
              </w:rPr>
            </w:pPr>
          </w:p>
        </w:tc>
        <w:tc>
          <w:tcPr>
            <w:tcW w:w="3633" w:type="dxa"/>
            <w:vAlign w:val="center"/>
          </w:tcPr>
          <w:p w14:paraId="66B5CF7C" w14:textId="6C878014" w:rsidR="00180E23" w:rsidRPr="004953D4" w:rsidRDefault="00180E23" w:rsidP="00344807">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sz w:val="20"/>
                <w:szCs w:val="20"/>
              </w:rPr>
            </w:pPr>
            <w:r w:rsidRPr="004953D4">
              <w:rPr>
                <w:rFonts w:asciiTheme="minorBidi" w:hAnsiTheme="minorBidi"/>
                <w:color w:val="000000"/>
                <w:sz w:val="20"/>
                <w:szCs w:val="20"/>
              </w:rPr>
              <w:fldChar w:fldCharType="begin" w:fldLock="1"/>
            </w:r>
            <w:r w:rsidR="0022792A">
              <w:rPr>
                <w:rFonts w:asciiTheme="minorBidi" w:hAnsiTheme="minorBidi"/>
                <w:color w:val="000000"/>
                <w:sz w:val="20"/>
                <w:szCs w:val="20"/>
              </w:rPr>
              <w:instrText>ADDIN CSL_CITATION { "citationItems" : [ { "id" : "ITEM-1", "itemData" : { "DOI" : "10.1094/CCHEM.1997.74.3.293", "ISSN" : "0009-0352", "abstract" : "High-fiber, high-carbohydrate diets, including foods with low glycemic index, have been associated with prevention and treatment of diseases such as coronary heart disease and diabetes. \u03b2-glucan, a soluble, viscous polymer found in oat and barley endosperm cell wall, was incorporated into pasta test meals. Five fasted adult subjects were fed test meals of a barley and durum wheat blend pasta containing 100 g of available carbohydrate, 30 g of total dietary fiber (TDF) and 12 g of \u03b2-glucan, or an all durum wheat pasta containing the same amount of available carbohydrate, 5 g of TDF, and negligible \u03b2-glucan. The \u03b2-glucan and durum wheat pasta resulted in a lower glycemic response as measured by average total area and maximum increment of the blood glucose curves. Lower insulin response to the \u03b2-glucan and durum wheat pasta was also indicated by lower average area and increment characteristics of the insulin curves. Barley \u03b2-glucans may be an economical and palatable ingredient for processed food products formulated to modify glycemic and insulin response.", "author" : [ { "dropping-particle" : "", "family" : "Yokoyama", "given" : "Wallace H", "non-dropping-particle" : "", "parse-names" : false, "suffix" : "" }, { "dropping-particle" : "", "family" : "Hudson", "given" : "Carol A", "non-dropping-particle" : "", "parse-names" : false, "suffix" : "" }, { "dropping-particle" : "", "family" : "Knuckles", "given" : "Benny E", "non-dropping-particle" : "", "parse-names" : false, "suffix" : "" }, { "dropping-particle" : "", "family" : "Chiu", "given" : "Mei-Chen M.", "non-dropping-particle" : "", "parse-names" : false, "suffix" : "" }, { "dropping-particle" : "", "family" : "Sayre", "given" : "Robert N", "non-dropping-particle" : "", "parse-names" : false, "suffix" : "" }, { "dropping-particle" : "", "family" : "Turnlund", "given" : "Judith R", "non-dropping-particle" : "", "parse-names" : false, "suffix" : "" }, { "dropping-particle" : "", "family" : "Schneeman", "given" : "Barbara O", "non-dropping-particle" : "", "parse-names" : false, "suffix" : "" } ], "container-title" : "Cereal Chemistry", "id" : "ITEM-1", "issue" : "3", "issued" : { "date-parts" : [ [ "1997", "5" ] ] }, "page" : "293-296", "title" : "Effect of barley \u03b2-glucan in durum wheat pasta on human glycemic response", "type" : "article-journal", "volume" : "74" }, "uris" : [ "http://www.mendeley.com/documents/?uuid=a475314e-1bbf-4d25-b5aa-30038ca06fff" ] } ], "mendeley" : { "formattedCitation" : "(Yokoyama et al. 1997)", "plainTextFormattedCitation" : "(Yokoyama et al. 1997)", "previouslyFormattedCitation" : "(Yokoyama et al. 1997)" }, "properties" : { "noteIndex" : 0 }, "schema" : "https://github.com/citation-style-language/schema/raw/master/csl-citation.json" }</w:instrText>
            </w:r>
            <w:r w:rsidRPr="004953D4">
              <w:rPr>
                <w:rFonts w:asciiTheme="minorBidi" w:hAnsiTheme="minorBidi"/>
                <w:color w:val="000000"/>
                <w:sz w:val="20"/>
                <w:szCs w:val="20"/>
              </w:rPr>
              <w:fldChar w:fldCharType="separate"/>
            </w:r>
            <w:r w:rsidRPr="004953D4">
              <w:rPr>
                <w:rFonts w:asciiTheme="minorBidi" w:hAnsiTheme="minorBidi"/>
                <w:noProof/>
                <w:color w:val="000000"/>
                <w:sz w:val="20"/>
                <w:szCs w:val="20"/>
              </w:rPr>
              <w:t>(Yokoyama et al. 1997)</w:t>
            </w:r>
            <w:r w:rsidRPr="004953D4">
              <w:rPr>
                <w:rFonts w:asciiTheme="minorBidi" w:hAnsiTheme="minorBidi"/>
                <w:color w:val="000000"/>
                <w:sz w:val="20"/>
                <w:szCs w:val="20"/>
              </w:rPr>
              <w:fldChar w:fldCharType="end"/>
            </w:r>
          </w:p>
        </w:tc>
        <w:tc>
          <w:tcPr>
            <w:tcW w:w="9867" w:type="dxa"/>
          </w:tcPr>
          <w:p w14:paraId="67E5B73D" w14:textId="64349976" w:rsidR="00180E23" w:rsidRPr="004953D4" w:rsidRDefault="00180E23" w:rsidP="00344807">
            <w:pPr>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rPr>
            </w:pPr>
            <w:r w:rsidRPr="004953D4">
              <w:rPr>
                <w:rFonts w:asciiTheme="minorBidi" w:hAnsiTheme="minorBidi"/>
                <w:sz w:val="20"/>
                <w:szCs w:val="20"/>
              </w:rPr>
              <w:t>Dietary fibres other than β-glucan were present in different amounts in the dietary interventions.</w:t>
            </w:r>
          </w:p>
        </w:tc>
      </w:tr>
    </w:tbl>
    <w:p w14:paraId="5212A876" w14:textId="77777777" w:rsidR="003007A5" w:rsidRPr="004953D4" w:rsidRDefault="003007A5" w:rsidP="00C17A9C">
      <w:pPr>
        <w:sectPr w:rsidR="003007A5" w:rsidRPr="004953D4" w:rsidSect="003007A5">
          <w:pgSz w:w="16838" w:h="11906" w:orient="landscape"/>
          <w:pgMar w:top="1418" w:right="1418" w:bottom="1418" w:left="1418" w:header="709" w:footer="709" w:gutter="0"/>
          <w:cols w:space="708"/>
          <w:docGrid w:linePitch="360"/>
        </w:sectPr>
      </w:pPr>
    </w:p>
    <w:p w14:paraId="3FB11672" w14:textId="164FB79A" w:rsidR="008E17C4" w:rsidRDefault="003007A5" w:rsidP="008E0002">
      <w:pPr>
        <w:pStyle w:val="Heading1"/>
        <w:ind w:left="432" w:hanging="432"/>
        <w:rPr>
          <w:rFonts w:asciiTheme="minorBidi" w:hAnsiTheme="minorBidi" w:cstheme="minorBidi"/>
        </w:rPr>
      </w:pPr>
      <w:bookmarkStart w:id="110" w:name="_Toc437352216"/>
      <w:bookmarkStart w:id="111" w:name="_Toc487124526"/>
      <w:r w:rsidRPr="004953D4">
        <w:rPr>
          <w:lang w:eastAsia="en-AU"/>
        </w:rPr>
        <w:lastRenderedPageBreak/>
        <w:t xml:space="preserve">Appendix 3: </w:t>
      </w:r>
      <w:r w:rsidR="008E17C4" w:rsidRPr="00293D89">
        <w:rPr>
          <w:rFonts w:asciiTheme="minorBidi" w:hAnsiTheme="minorBidi" w:cstheme="minorBidi"/>
        </w:rPr>
        <w:t xml:space="preserve">Characteristics of included </w:t>
      </w:r>
      <w:r w:rsidR="008E0002">
        <w:rPr>
          <w:rFonts w:asciiTheme="minorBidi" w:hAnsiTheme="minorBidi" w:cstheme="minorBidi"/>
        </w:rPr>
        <w:t>strata</w:t>
      </w:r>
      <w:bookmarkEnd w:id="111"/>
    </w:p>
    <w:tbl>
      <w:tblPr>
        <w:tblStyle w:val="LightGrid"/>
        <w:tblW w:w="0" w:type="auto"/>
        <w:tblLook w:val="04A0" w:firstRow="1" w:lastRow="0" w:firstColumn="1" w:lastColumn="0" w:noHBand="0" w:noVBand="1"/>
        <w:tblDescription w:val="Summary of  studies included in the review. Table has 10 columns with study number, study design, objectives, participants and sample size, intervention, methods, confounders, results and notes for each of the 2 studies included in the review."/>
      </w:tblPr>
      <w:tblGrid>
        <w:gridCol w:w="341"/>
        <w:gridCol w:w="883"/>
        <w:gridCol w:w="1011"/>
        <w:gridCol w:w="1516"/>
        <w:gridCol w:w="1503"/>
        <w:gridCol w:w="2375"/>
        <w:gridCol w:w="1987"/>
        <w:gridCol w:w="1591"/>
        <w:gridCol w:w="1566"/>
        <w:gridCol w:w="1445"/>
      </w:tblGrid>
      <w:tr w:rsidR="00697749" w:rsidRPr="00293D89" w14:paraId="0790688B" w14:textId="77777777" w:rsidTr="002D725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1" w:type="dxa"/>
          </w:tcPr>
          <w:p w14:paraId="117E0B32" w14:textId="77777777" w:rsidR="008E17C4" w:rsidRPr="00AE00E1" w:rsidRDefault="008E17C4" w:rsidP="00A206F1">
            <w:pPr>
              <w:rPr>
                <w:rFonts w:asciiTheme="minorBidi" w:hAnsiTheme="minorBidi"/>
                <w:b w:val="0"/>
                <w:bCs w:val="0"/>
                <w:sz w:val="18"/>
              </w:rPr>
            </w:pPr>
          </w:p>
        </w:tc>
        <w:tc>
          <w:tcPr>
            <w:tcW w:w="883" w:type="dxa"/>
            <w:hideMark/>
          </w:tcPr>
          <w:p w14:paraId="11A1524E" w14:textId="1BB1DD28" w:rsidR="008E17C4" w:rsidRPr="008E17C4" w:rsidRDefault="008E17C4" w:rsidP="008E17C4">
            <w:pPr>
              <w:spacing w:before="120" w:after="120"/>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8E17C4">
              <w:rPr>
                <w:rFonts w:asciiTheme="minorBidi" w:hAnsiTheme="minorBidi"/>
                <w:sz w:val="20"/>
                <w:szCs w:val="20"/>
              </w:rPr>
              <w:t>Study</w:t>
            </w:r>
          </w:p>
        </w:tc>
        <w:tc>
          <w:tcPr>
            <w:tcW w:w="0" w:type="auto"/>
            <w:hideMark/>
          </w:tcPr>
          <w:p w14:paraId="74DF2352" w14:textId="77777777" w:rsidR="008E17C4" w:rsidRPr="008E17C4" w:rsidRDefault="008E17C4" w:rsidP="00A206F1">
            <w:pP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8E17C4">
              <w:rPr>
                <w:rFonts w:asciiTheme="minorBidi" w:hAnsiTheme="minorBidi"/>
                <w:sz w:val="20"/>
                <w:szCs w:val="20"/>
              </w:rPr>
              <w:t>Study design</w:t>
            </w:r>
          </w:p>
        </w:tc>
        <w:tc>
          <w:tcPr>
            <w:tcW w:w="0" w:type="auto"/>
            <w:hideMark/>
          </w:tcPr>
          <w:p w14:paraId="2F5AE857" w14:textId="77777777" w:rsidR="008E17C4" w:rsidRPr="008E17C4" w:rsidRDefault="008E17C4" w:rsidP="00A206F1">
            <w:pP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8E17C4">
              <w:rPr>
                <w:rFonts w:asciiTheme="minorBidi" w:hAnsiTheme="minorBidi"/>
                <w:sz w:val="20"/>
                <w:szCs w:val="20"/>
              </w:rPr>
              <w:t>Objectives</w:t>
            </w:r>
          </w:p>
        </w:tc>
        <w:tc>
          <w:tcPr>
            <w:tcW w:w="0" w:type="auto"/>
            <w:hideMark/>
          </w:tcPr>
          <w:p w14:paraId="4D902C7E" w14:textId="77777777" w:rsidR="008E17C4" w:rsidRPr="008E17C4" w:rsidRDefault="008E17C4" w:rsidP="00A206F1">
            <w:pP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8E17C4">
              <w:rPr>
                <w:rFonts w:asciiTheme="minorBidi" w:hAnsiTheme="minorBidi"/>
                <w:sz w:val="20"/>
                <w:szCs w:val="20"/>
              </w:rPr>
              <w:t>Participants &amp; sample size</w:t>
            </w:r>
          </w:p>
        </w:tc>
        <w:tc>
          <w:tcPr>
            <w:tcW w:w="0" w:type="auto"/>
            <w:hideMark/>
          </w:tcPr>
          <w:p w14:paraId="2F07C447" w14:textId="77777777" w:rsidR="008E17C4" w:rsidRPr="008E17C4" w:rsidRDefault="008E17C4" w:rsidP="00A206F1">
            <w:pP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8E17C4">
              <w:rPr>
                <w:rFonts w:asciiTheme="minorBidi" w:hAnsiTheme="minorBidi"/>
                <w:sz w:val="20"/>
                <w:szCs w:val="20"/>
              </w:rPr>
              <w:t>Interventions</w:t>
            </w:r>
          </w:p>
        </w:tc>
        <w:tc>
          <w:tcPr>
            <w:tcW w:w="0" w:type="auto"/>
            <w:hideMark/>
          </w:tcPr>
          <w:p w14:paraId="58019DDA" w14:textId="77777777" w:rsidR="008E17C4" w:rsidRPr="008E17C4" w:rsidRDefault="008E17C4" w:rsidP="00A206F1">
            <w:pP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8E17C4">
              <w:rPr>
                <w:rFonts w:asciiTheme="minorBidi" w:hAnsiTheme="minorBidi"/>
                <w:sz w:val="20"/>
                <w:szCs w:val="20"/>
              </w:rPr>
              <w:t>Methods</w:t>
            </w:r>
          </w:p>
        </w:tc>
        <w:tc>
          <w:tcPr>
            <w:tcW w:w="0" w:type="auto"/>
            <w:hideMark/>
          </w:tcPr>
          <w:p w14:paraId="511187AA" w14:textId="77777777" w:rsidR="008E17C4" w:rsidRPr="008E17C4" w:rsidRDefault="008E17C4" w:rsidP="00A206F1">
            <w:pP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8E17C4">
              <w:rPr>
                <w:rFonts w:asciiTheme="minorBidi" w:hAnsiTheme="minorBidi"/>
                <w:sz w:val="20"/>
                <w:szCs w:val="20"/>
              </w:rPr>
              <w:t>Confounders</w:t>
            </w:r>
          </w:p>
        </w:tc>
        <w:tc>
          <w:tcPr>
            <w:tcW w:w="0" w:type="auto"/>
            <w:hideMark/>
          </w:tcPr>
          <w:p w14:paraId="288E6BF0" w14:textId="77777777" w:rsidR="008E17C4" w:rsidRPr="008E17C4" w:rsidRDefault="008E17C4" w:rsidP="00A206F1">
            <w:pP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8E17C4">
              <w:rPr>
                <w:rFonts w:asciiTheme="minorBidi" w:hAnsiTheme="minorBidi"/>
                <w:sz w:val="20"/>
                <w:szCs w:val="20"/>
              </w:rPr>
              <w:t>Results</w:t>
            </w:r>
          </w:p>
        </w:tc>
        <w:tc>
          <w:tcPr>
            <w:tcW w:w="0" w:type="auto"/>
            <w:hideMark/>
          </w:tcPr>
          <w:p w14:paraId="7ACF8E3B" w14:textId="77777777" w:rsidR="008E17C4" w:rsidRPr="008E17C4" w:rsidRDefault="008E17C4" w:rsidP="00A206F1">
            <w:pP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8E17C4">
              <w:rPr>
                <w:rFonts w:asciiTheme="minorBidi" w:hAnsiTheme="minorBidi"/>
                <w:sz w:val="20"/>
                <w:szCs w:val="20"/>
              </w:rPr>
              <w:t>Notes</w:t>
            </w:r>
          </w:p>
        </w:tc>
      </w:tr>
      <w:tr w:rsidR="00600CFF" w:rsidRPr="00293D89" w14:paraId="249FCA15" w14:textId="77777777" w:rsidTr="00600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 w:type="dxa"/>
          </w:tcPr>
          <w:p w14:paraId="6FF673D3" w14:textId="77777777" w:rsidR="00600CFF" w:rsidRPr="00AE00E1" w:rsidRDefault="00600CFF" w:rsidP="00FF424D">
            <w:pPr>
              <w:pStyle w:val="ListParagraph"/>
              <w:numPr>
                <w:ilvl w:val="0"/>
                <w:numId w:val="30"/>
              </w:numPr>
              <w:rPr>
                <w:rFonts w:asciiTheme="minorBidi" w:hAnsiTheme="minorBidi"/>
                <w:b w:val="0"/>
                <w:bCs w:val="0"/>
                <w:sz w:val="18"/>
              </w:rPr>
            </w:pPr>
          </w:p>
        </w:tc>
        <w:tc>
          <w:tcPr>
            <w:tcW w:w="883" w:type="dxa"/>
            <w:hideMark/>
          </w:tcPr>
          <w:p w14:paraId="4A0760C1" w14:textId="2F3B3D8F" w:rsidR="00600CFF" w:rsidRPr="00293D89" w:rsidRDefault="00930FA5" w:rsidP="00A206F1">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Pr>
                <w:rFonts w:asciiTheme="minorBidi" w:hAnsiTheme="minorBidi"/>
                <w:sz w:val="18"/>
              </w:rPr>
              <w:fldChar w:fldCharType="begin" w:fldLock="1"/>
            </w:r>
            <w:r w:rsidR="000278A7">
              <w:rPr>
                <w:rFonts w:asciiTheme="minorBidi" w:hAnsiTheme="minorBidi"/>
                <w:sz w:val="18"/>
              </w:rPr>
              <w:instrText>ADDIN CSL_CITATION { "citationItems" : [ { "id" : "ITEM-1", "itemData" : { "DOI" : "10.1039/C2FO30202K", "ISSN" : "2042-6496", "abstract" : "Oat beta-glucan attenuates postprandial glycemic responses when solubilized to form viscous solutions. High molecular weight (MW) beta-glucan is associated with high solution viscosity, which is in turn associated with lower glycemic responses. However, low MW beta-glucan is also able to form viscoelastic gels. The effect of low (145,000 g mol(-1)) and high (580,000 g mol(-1)) MW beta-glucan presented as liquid drinks and gels on glycemic responses was determined. Healthy subjects (n = 15) consumed 50 g glucose drinks with no beta-glucan; 4 g low MW; or 4 g high MW beta-glucan; and gels containing 4 g low MW; 2 g low plus 2 g high MW; or 3 g high plus 1 g low MW beta-glucan. Overall, beta-glucan solutions elicited lower glycemic responses than gels. For gels, peak blood glucose rise (PBGR) decreased with increasing dose of high MW beta-glucan (r(2) = 0.976, P &gt; 0.05), and PBGR for the gel with 3 g high-MW was lower than for the control (P &lt; 0.05). However, beta-glucan gels retained glucose better than solutions under in vitro analysis. Observed effects were found to be related to the rheological properties of the foods. beta-Glucan solutions and not gels effectively attenuated in vivo glycemic responses.", "author" : [ { "dropping-particle" : "", "family" : "Kwong", "given" : "Melissa G. Y.", "non-dropping-particle" : "", "parse-names" : false, "suffix" : "" }, { "dropping-particle" : "", "family" : "Wolever", "given" : "Thomas M. S.", "non-dropping-particle" : "", "parse-names" : false, "suffix" : "" }, { "dropping-particle" : "", "family" : "Brummer", "given" : "Yolanda", "non-dropping-particle" : "", "parse-names" : false, "suffix" : "" }, { "dropping-particle" : "", "family" : "Tosh", "given" : "Susan M.", "non-dropping-particle" : "", "parse-names" : false, "suffix" : "" } ], "container-title" : "Food &amp; Function", "id" : "ITEM-1", "issue" : "3", "issued" : { "date-parts" : [ [ "2013", "2" ] ] }, "page" : "401-408", "publisher-place" : "England", "title" : "Attenuation of glycemic responses by oat \u03b2-glucan solutions and viscoelastic gels is dependent on molecular weight distribution", "type" : "article-journal", "volume" : "4" }, "uris" : [ "http://www.mendeley.com/documents/?uuid=839ec3bb-45ba-45d2-b0ab-72e4f69f1013" ] } ], "mendeley" : { "formattedCitation" : "(Kwong et al. 2013a)", "plainTextFormattedCitation" : "(Kwong et al. 2013a)", "previouslyFormattedCitation" : "(Kwong et al. 2013a)" }, "properties" : { "noteIndex" : 0 }, "schema" : "https://github.com/citation-style-language/schema/raw/master/csl-citation.json" }</w:instrText>
            </w:r>
            <w:r>
              <w:rPr>
                <w:rFonts w:asciiTheme="minorBidi" w:hAnsiTheme="minorBidi"/>
                <w:sz w:val="18"/>
              </w:rPr>
              <w:fldChar w:fldCharType="separate"/>
            </w:r>
            <w:r w:rsidR="001A5F1D" w:rsidRPr="001A5F1D">
              <w:rPr>
                <w:rFonts w:asciiTheme="minorBidi" w:hAnsiTheme="minorBidi"/>
                <w:noProof/>
                <w:sz w:val="18"/>
              </w:rPr>
              <w:t>(Kwong et al. 2013a)</w:t>
            </w:r>
            <w:r>
              <w:rPr>
                <w:rFonts w:asciiTheme="minorBidi" w:hAnsiTheme="minorBidi"/>
                <w:sz w:val="18"/>
              </w:rPr>
              <w:fldChar w:fldCharType="end"/>
            </w:r>
          </w:p>
        </w:tc>
        <w:tc>
          <w:tcPr>
            <w:tcW w:w="0" w:type="auto"/>
            <w:vMerge w:val="restart"/>
            <w:vAlign w:val="center"/>
            <w:hideMark/>
          </w:tcPr>
          <w:p w14:paraId="5DDED435" w14:textId="77777777" w:rsidR="00600CFF" w:rsidRPr="00293D89" w:rsidRDefault="00600CFF" w:rsidP="00071331">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sidRPr="00293D89">
              <w:rPr>
                <w:rFonts w:asciiTheme="minorBidi" w:hAnsiTheme="minorBidi"/>
                <w:sz w:val="18"/>
              </w:rPr>
              <w:t>Cross-over</w:t>
            </w:r>
            <w:r>
              <w:rPr>
                <w:rFonts w:asciiTheme="minorBidi" w:hAnsiTheme="minorBidi"/>
                <w:sz w:val="18"/>
              </w:rPr>
              <w:t xml:space="preserve">. </w:t>
            </w:r>
            <w:r w:rsidRPr="007F26E8">
              <w:rPr>
                <w:rFonts w:asciiTheme="minorBidi" w:hAnsiTheme="minorBidi"/>
                <w:sz w:val="18"/>
              </w:rPr>
              <w:t>Subjects served as their own control.</w:t>
            </w:r>
          </w:p>
          <w:p w14:paraId="1817B82A" w14:textId="59CF33A4" w:rsidR="00600CFF" w:rsidRPr="00293D89" w:rsidRDefault="00600CFF" w:rsidP="00071331">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p>
        </w:tc>
        <w:tc>
          <w:tcPr>
            <w:tcW w:w="0" w:type="auto"/>
            <w:hideMark/>
          </w:tcPr>
          <w:p w14:paraId="6100D3E2" w14:textId="6FF006F1" w:rsidR="00600CFF" w:rsidRPr="00293D89" w:rsidRDefault="00A446CE" w:rsidP="00106D3F">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Pr>
                <w:rFonts w:asciiTheme="minorBidi" w:hAnsiTheme="minorBidi"/>
                <w:sz w:val="18"/>
              </w:rPr>
              <w:t xml:space="preserve">To determine the </w:t>
            </w:r>
            <w:r w:rsidRPr="00F40B2B">
              <w:rPr>
                <w:rFonts w:asciiTheme="minorBidi" w:hAnsiTheme="minorBidi"/>
                <w:sz w:val="18"/>
              </w:rPr>
              <w:t>effect</w:t>
            </w:r>
            <w:r>
              <w:rPr>
                <w:rFonts w:asciiTheme="minorBidi" w:hAnsiTheme="minorBidi"/>
                <w:sz w:val="18"/>
              </w:rPr>
              <w:t>s</w:t>
            </w:r>
            <w:r w:rsidRPr="00F40B2B">
              <w:rPr>
                <w:rFonts w:asciiTheme="minorBidi" w:hAnsiTheme="minorBidi"/>
                <w:sz w:val="18"/>
              </w:rPr>
              <w:t xml:space="preserve"> of</w:t>
            </w:r>
            <w:r>
              <w:rPr>
                <w:rFonts w:asciiTheme="minorBidi" w:hAnsiTheme="minorBidi"/>
                <w:sz w:val="18"/>
              </w:rPr>
              <w:t xml:space="preserve"> oat</w:t>
            </w:r>
            <w:r w:rsidRPr="00F40B2B">
              <w:rPr>
                <w:rFonts w:asciiTheme="minorBidi" w:hAnsiTheme="minorBidi"/>
                <w:sz w:val="18"/>
              </w:rPr>
              <w:t xml:space="preserve"> </w:t>
            </w:r>
            <w:r>
              <w:rPr>
                <w:rFonts w:asciiTheme="minorBidi" w:hAnsiTheme="minorBidi"/>
                <w:sz w:val="18"/>
              </w:rPr>
              <w:t>β</w:t>
            </w:r>
            <w:r w:rsidRPr="00F40B2B">
              <w:rPr>
                <w:rFonts w:asciiTheme="minorBidi" w:hAnsiTheme="minorBidi"/>
                <w:sz w:val="18"/>
              </w:rPr>
              <w:t xml:space="preserve">-glucan </w:t>
            </w:r>
            <w:r>
              <w:rPr>
                <w:rFonts w:asciiTheme="minorBidi" w:hAnsiTheme="minorBidi"/>
                <w:sz w:val="18"/>
              </w:rPr>
              <w:t xml:space="preserve">of high or low molecular weight dissolved in </w:t>
            </w:r>
            <w:r w:rsidRPr="00F40B2B">
              <w:rPr>
                <w:rFonts w:asciiTheme="minorBidi" w:hAnsiTheme="minorBidi"/>
                <w:sz w:val="18"/>
              </w:rPr>
              <w:t xml:space="preserve">solutions </w:t>
            </w:r>
            <w:r>
              <w:rPr>
                <w:rFonts w:asciiTheme="minorBidi" w:hAnsiTheme="minorBidi"/>
                <w:sz w:val="18"/>
              </w:rPr>
              <w:t xml:space="preserve">or gels </w:t>
            </w:r>
            <w:r w:rsidRPr="00F40B2B">
              <w:rPr>
                <w:rFonts w:asciiTheme="minorBidi" w:hAnsiTheme="minorBidi"/>
                <w:sz w:val="18"/>
              </w:rPr>
              <w:t>on glycaemic response</w:t>
            </w:r>
            <w:r>
              <w:rPr>
                <w:rFonts w:asciiTheme="minorBidi" w:hAnsiTheme="minorBidi"/>
                <w:sz w:val="18"/>
              </w:rPr>
              <w:t>.</w:t>
            </w:r>
          </w:p>
        </w:tc>
        <w:tc>
          <w:tcPr>
            <w:tcW w:w="0" w:type="auto"/>
            <w:vMerge w:val="restart"/>
            <w:vAlign w:val="center"/>
            <w:hideMark/>
          </w:tcPr>
          <w:p w14:paraId="77CD80E1" w14:textId="29516FB0" w:rsidR="00600CFF" w:rsidRDefault="00600CFF" w:rsidP="00071331">
            <w:pPr>
              <w:cnfStyle w:val="000000100000" w:firstRow="0" w:lastRow="0" w:firstColumn="0" w:lastColumn="0" w:oddVBand="0" w:evenVBand="0" w:oddHBand="1" w:evenHBand="0" w:firstRowFirstColumn="0" w:firstRowLastColumn="0" w:lastRowFirstColumn="0" w:lastRowLastColumn="0"/>
            </w:pPr>
            <w:r>
              <w:rPr>
                <w:rFonts w:asciiTheme="minorBidi" w:hAnsiTheme="minorBidi"/>
                <w:sz w:val="18"/>
              </w:rPr>
              <w:t>Fifteen</w:t>
            </w:r>
            <w:r w:rsidRPr="00293D89">
              <w:rPr>
                <w:rFonts w:asciiTheme="minorBidi" w:hAnsiTheme="minorBidi"/>
                <w:sz w:val="18"/>
              </w:rPr>
              <w:t xml:space="preserve"> healthy </w:t>
            </w:r>
            <w:r>
              <w:rPr>
                <w:rFonts w:asciiTheme="minorBidi" w:hAnsiTheme="minorBidi"/>
                <w:sz w:val="18"/>
              </w:rPr>
              <w:t>subjects (7 males, 8 females)</w:t>
            </w:r>
            <w:r w:rsidRPr="00293D89">
              <w:rPr>
                <w:rFonts w:asciiTheme="minorBidi" w:hAnsiTheme="minorBidi"/>
                <w:sz w:val="18"/>
              </w:rPr>
              <w:t xml:space="preserve"> </w:t>
            </w:r>
            <w:r>
              <w:rPr>
                <w:rFonts w:asciiTheme="minorBidi" w:hAnsiTheme="minorBidi"/>
                <w:sz w:val="18"/>
              </w:rPr>
              <w:t>average age</w:t>
            </w:r>
            <w:r w:rsidRPr="00293D89">
              <w:rPr>
                <w:rFonts w:asciiTheme="minorBidi" w:hAnsiTheme="minorBidi"/>
                <w:sz w:val="18"/>
              </w:rPr>
              <w:t xml:space="preserve"> </w:t>
            </w:r>
            <w:r>
              <w:rPr>
                <w:rFonts w:asciiTheme="minorBidi" w:hAnsiTheme="minorBidi"/>
                <w:sz w:val="18"/>
              </w:rPr>
              <w:t>37.2 years.</w:t>
            </w:r>
          </w:p>
          <w:p w14:paraId="21D63AA4" w14:textId="191A34DC" w:rsidR="00600CFF" w:rsidRPr="00293D89" w:rsidRDefault="00600CFF" w:rsidP="00071331">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p>
        </w:tc>
        <w:tc>
          <w:tcPr>
            <w:tcW w:w="0" w:type="auto"/>
            <w:hideMark/>
          </w:tcPr>
          <w:p w14:paraId="71448AF0" w14:textId="2D252E28" w:rsidR="00600CFF" w:rsidRPr="00293D89" w:rsidRDefault="00A446CE" w:rsidP="001742CF">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Pr>
                <w:rFonts w:asciiTheme="minorBidi" w:hAnsiTheme="minorBidi"/>
                <w:sz w:val="18"/>
              </w:rPr>
              <w:t>Test beverages containing 50 g of glucose and orange flavour made up to 130 mL volume and with 4 g of purified either oat β</w:t>
            </w:r>
            <w:r w:rsidRPr="00F40B2B">
              <w:rPr>
                <w:rFonts w:asciiTheme="minorBidi" w:hAnsiTheme="minorBidi"/>
                <w:sz w:val="18"/>
              </w:rPr>
              <w:t>-glucan</w:t>
            </w:r>
            <w:r>
              <w:rPr>
                <w:rFonts w:asciiTheme="minorBidi" w:hAnsiTheme="minorBidi"/>
                <w:sz w:val="18"/>
              </w:rPr>
              <w:t xml:space="preserve"> of either low or high molecular weight. Control beverages without β</w:t>
            </w:r>
            <w:r w:rsidRPr="00F40B2B">
              <w:rPr>
                <w:rFonts w:asciiTheme="minorBidi" w:hAnsiTheme="minorBidi"/>
                <w:sz w:val="18"/>
              </w:rPr>
              <w:t xml:space="preserve">-glucan </w:t>
            </w:r>
            <w:r>
              <w:rPr>
                <w:rFonts w:asciiTheme="minorBidi" w:hAnsiTheme="minorBidi"/>
                <w:sz w:val="18"/>
              </w:rPr>
              <w:t xml:space="preserve">were provided. Dietary interventions were provided with 250 mL </w:t>
            </w:r>
            <w:r w:rsidRPr="0099545C">
              <w:rPr>
                <w:rFonts w:asciiTheme="minorBidi" w:hAnsiTheme="minorBidi"/>
                <w:sz w:val="18"/>
              </w:rPr>
              <w:t>of a beverage of choice (water, tea or coffee with milk</w:t>
            </w:r>
            <w:r>
              <w:rPr>
                <w:rFonts w:asciiTheme="minorBidi" w:hAnsiTheme="minorBidi"/>
                <w:sz w:val="18"/>
              </w:rPr>
              <w:t xml:space="preserve"> </w:t>
            </w:r>
            <w:r w:rsidRPr="0099545C">
              <w:rPr>
                <w:rFonts w:asciiTheme="minorBidi" w:hAnsiTheme="minorBidi"/>
                <w:sz w:val="18"/>
              </w:rPr>
              <w:t>and/or the artificial sweetener aspartame)</w:t>
            </w:r>
          </w:p>
        </w:tc>
        <w:tc>
          <w:tcPr>
            <w:tcW w:w="0" w:type="auto"/>
            <w:vMerge w:val="restart"/>
            <w:vAlign w:val="center"/>
            <w:hideMark/>
          </w:tcPr>
          <w:p w14:paraId="2FE9BC6D" w14:textId="77777777" w:rsidR="00600CFF" w:rsidRPr="00293D89" w:rsidRDefault="00600CFF" w:rsidP="00A471BB">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Pr>
                <w:rFonts w:asciiTheme="minorBidi" w:hAnsiTheme="minorBidi"/>
                <w:sz w:val="18"/>
              </w:rPr>
              <w:t>Fasting blood sample taken in the morning then test meals taken. Multiple f</w:t>
            </w:r>
            <w:r w:rsidRPr="000E6D6D">
              <w:rPr>
                <w:rFonts w:asciiTheme="minorBidi" w:hAnsiTheme="minorBidi"/>
                <w:sz w:val="18"/>
              </w:rPr>
              <w:t xml:space="preserve">inger-prick </w:t>
            </w:r>
            <w:r>
              <w:rPr>
                <w:rFonts w:asciiTheme="minorBidi" w:hAnsiTheme="minorBidi"/>
                <w:sz w:val="18"/>
              </w:rPr>
              <w:t xml:space="preserve">postprandial </w:t>
            </w:r>
            <w:r w:rsidRPr="000E6D6D">
              <w:rPr>
                <w:rFonts w:asciiTheme="minorBidi" w:hAnsiTheme="minorBidi"/>
                <w:sz w:val="18"/>
              </w:rPr>
              <w:t>blood samples</w:t>
            </w:r>
            <w:r>
              <w:rPr>
                <w:rFonts w:asciiTheme="minorBidi" w:hAnsiTheme="minorBidi"/>
                <w:sz w:val="18"/>
              </w:rPr>
              <w:t xml:space="preserve"> collected within 2 h. YSL 2300 Stat auto-analyser measured glucose by </w:t>
            </w:r>
            <w:r w:rsidRPr="00F70350">
              <w:rPr>
                <w:rFonts w:asciiTheme="minorBidi" w:hAnsiTheme="minorBidi"/>
                <w:sz w:val="18"/>
              </w:rPr>
              <w:t>glucose oxidase</w:t>
            </w:r>
            <w:r>
              <w:rPr>
                <w:rFonts w:asciiTheme="minorBidi" w:hAnsiTheme="minorBidi"/>
                <w:sz w:val="18"/>
              </w:rPr>
              <w:t>.</w:t>
            </w:r>
            <w:r w:rsidRPr="00F70350">
              <w:rPr>
                <w:rFonts w:asciiTheme="minorBidi" w:hAnsiTheme="minorBidi"/>
                <w:sz w:val="18"/>
              </w:rPr>
              <w:t xml:space="preserve"> </w:t>
            </w:r>
            <w:r>
              <w:rPr>
                <w:rFonts w:asciiTheme="minorBidi" w:hAnsiTheme="minorBidi"/>
                <w:sz w:val="18"/>
              </w:rPr>
              <w:t>Peak postprandial blood glucose and the incremental area under the curve were measured and compared by ANOVA.</w:t>
            </w:r>
          </w:p>
          <w:p w14:paraId="3E2B0F8C" w14:textId="0015F12B" w:rsidR="00600CFF" w:rsidRPr="00293D89" w:rsidRDefault="00600CFF" w:rsidP="00A471BB">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p>
        </w:tc>
        <w:tc>
          <w:tcPr>
            <w:tcW w:w="0" w:type="auto"/>
            <w:vMerge w:val="restart"/>
            <w:vAlign w:val="center"/>
            <w:hideMark/>
          </w:tcPr>
          <w:p w14:paraId="7445A13C" w14:textId="77777777" w:rsidR="00600CFF" w:rsidRPr="00293D89" w:rsidRDefault="00600CFF" w:rsidP="00071331">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sidRPr="00293D89">
              <w:rPr>
                <w:rFonts w:asciiTheme="minorBidi" w:hAnsiTheme="minorBidi"/>
                <w:sz w:val="18"/>
              </w:rPr>
              <w:t xml:space="preserve">Minimised by </w:t>
            </w:r>
            <w:r>
              <w:rPr>
                <w:rFonts w:asciiTheme="minorBidi" w:hAnsiTheme="minorBidi"/>
                <w:sz w:val="18"/>
              </w:rPr>
              <w:t xml:space="preserve">the </w:t>
            </w:r>
            <w:r w:rsidRPr="00293D89">
              <w:rPr>
                <w:rFonts w:asciiTheme="minorBidi" w:hAnsiTheme="minorBidi"/>
                <w:sz w:val="18"/>
              </w:rPr>
              <w:t xml:space="preserve">cross-over design and </w:t>
            </w:r>
            <w:r>
              <w:rPr>
                <w:rFonts w:asciiTheme="minorBidi" w:hAnsiTheme="minorBidi"/>
                <w:sz w:val="18"/>
              </w:rPr>
              <w:t>fasting subjects overnight</w:t>
            </w:r>
            <w:r w:rsidRPr="00293D89">
              <w:rPr>
                <w:rFonts w:asciiTheme="minorBidi" w:hAnsiTheme="minorBidi"/>
                <w:sz w:val="18"/>
              </w:rPr>
              <w:t>.</w:t>
            </w:r>
          </w:p>
          <w:p w14:paraId="15003113" w14:textId="21B83611" w:rsidR="00600CFF" w:rsidRPr="00293D89" w:rsidRDefault="00600CFF" w:rsidP="00071331">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p>
        </w:tc>
        <w:tc>
          <w:tcPr>
            <w:tcW w:w="0" w:type="auto"/>
            <w:vMerge w:val="restart"/>
            <w:vAlign w:val="center"/>
          </w:tcPr>
          <w:p w14:paraId="436756C1" w14:textId="29A67D82" w:rsidR="00600CFF" w:rsidRPr="00293D89" w:rsidRDefault="00600CFF" w:rsidP="00600CFF">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Pr>
                <w:rFonts w:asciiTheme="minorBidi" w:hAnsiTheme="minorBidi"/>
                <w:sz w:val="18"/>
              </w:rPr>
              <w:t xml:space="preserve">Significant reduction in </w:t>
            </w:r>
            <w:r w:rsidR="001731B3">
              <w:rPr>
                <w:rFonts w:asciiTheme="minorBidi" w:hAnsiTheme="minorBidi"/>
                <w:sz w:val="18"/>
              </w:rPr>
              <w:t xml:space="preserve">peak </w:t>
            </w:r>
            <w:r>
              <w:rPr>
                <w:rFonts w:asciiTheme="minorBidi" w:hAnsiTheme="minorBidi"/>
                <w:sz w:val="18"/>
              </w:rPr>
              <w:t xml:space="preserve">postprandial blood </w:t>
            </w:r>
            <w:r w:rsidR="00C57D42">
              <w:rPr>
                <w:rFonts w:asciiTheme="minorBidi" w:hAnsiTheme="minorBidi"/>
                <w:sz w:val="18"/>
              </w:rPr>
              <w:t>glucose concentration</w:t>
            </w:r>
            <w:r>
              <w:rPr>
                <w:rFonts w:asciiTheme="minorBidi" w:hAnsiTheme="minorBidi"/>
                <w:sz w:val="18"/>
              </w:rPr>
              <w:t xml:space="preserve"> achieved by the high molecular weight β</w:t>
            </w:r>
            <w:r w:rsidRPr="00F40B2B">
              <w:rPr>
                <w:rFonts w:asciiTheme="minorBidi" w:hAnsiTheme="minorBidi"/>
                <w:sz w:val="18"/>
              </w:rPr>
              <w:t>-glucan</w:t>
            </w:r>
            <w:r>
              <w:rPr>
                <w:rFonts w:asciiTheme="minorBidi" w:hAnsiTheme="minorBidi"/>
                <w:sz w:val="18"/>
              </w:rPr>
              <w:t xml:space="preserve">. </w:t>
            </w:r>
          </w:p>
          <w:p w14:paraId="6E78146F" w14:textId="77777777" w:rsidR="00600CFF" w:rsidRPr="00293D89" w:rsidRDefault="00600CFF" w:rsidP="00600CFF">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p>
          <w:p w14:paraId="0FB4DCDD" w14:textId="77777777" w:rsidR="00600CFF" w:rsidRPr="00293D89" w:rsidRDefault="00600CFF" w:rsidP="00600CFF">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p>
          <w:p w14:paraId="2889CB66" w14:textId="77777777" w:rsidR="00600CFF" w:rsidRPr="00293D89" w:rsidRDefault="00600CFF" w:rsidP="00600CFF">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p>
        </w:tc>
        <w:tc>
          <w:tcPr>
            <w:tcW w:w="0" w:type="auto"/>
          </w:tcPr>
          <w:p w14:paraId="494CDBF9" w14:textId="47EEA90E" w:rsidR="00600CFF" w:rsidRPr="00293D89" w:rsidRDefault="00A446CE" w:rsidP="00A446CE">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Pr>
                <w:rFonts w:asciiTheme="minorBidi" w:hAnsiTheme="minorBidi"/>
                <w:sz w:val="18"/>
              </w:rPr>
              <w:t>One stratum (HMW 130mL) has been used in the meta-analysis: drink with high molecular weight β-glucan.</w:t>
            </w:r>
          </w:p>
        </w:tc>
      </w:tr>
      <w:tr w:rsidR="00600CFF" w:rsidRPr="00293D89" w14:paraId="3689A3E0" w14:textId="77777777" w:rsidTr="00A471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 w:type="dxa"/>
          </w:tcPr>
          <w:p w14:paraId="4121C109" w14:textId="77777777" w:rsidR="00600CFF" w:rsidRPr="00AE00E1" w:rsidRDefault="00600CFF" w:rsidP="00FF424D">
            <w:pPr>
              <w:pStyle w:val="ListParagraph"/>
              <w:numPr>
                <w:ilvl w:val="0"/>
                <w:numId w:val="30"/>
              </w:numPr>
              <w:rPr>
                <w:rFonts w:asciiTheme="minorBidi" w:hAnsiTheme="minorBidi"/>
                <w:b w:val="0"/>
                <w:bCs w:val="0"/>
                <w:sz w:val="18"/>
              </w:rPr>
            </w:pPr>
          </w:p>
        </w:tc>
        <w:tc>
          <w:tcPr>
            <w:tcW w:w="883" w:type="dxa"/>
            <w:hideMark/>
          </w:tcPr>
          <w:p w14:paraId="21184D50" w14:textId="117739F8" w:rsidR="00600CFF" w:rsidRPr="00293D89" w:rsidRDefault="00930FA5" w:rsidP="00A206F1">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r>
              <w:rPr>
                <w:rFonts w:asciiTheme="minorBidi" w:hAnsiTheme="minorBidi"/>
                <w:sz w:val="18"/>
              </w:rPr>
              <w:t xml:space="preserve"> </w:t>
            </w:r>
            <w:r>
              <w:rPr>
                <w:rFonts w:asciiTheme="minorBidi" w:hAnsiTheme="minorBidi"/>
                <w:sz w:val="18"/>
              </w:rPr>
              <w:fldChar w:fldCharType="begin" w:fldLock="1"/>
            </w:r>
            <w:r w:rsidR="000278A7">
              <w:rPr>
                <w:rFonts w:asciiTheme="minorBidi" w:hAnsiTheme="minorBidi"/>
                <w:sz w:val="18"/>
              </w:rPr>
              <w:instrText>ADDIN CSL_CITATION { "citationItems" : [ { "id" : "ITEM-1", "itemData" : { "DOI" : "10.1017/S000711451300069X", "ISSN" : "0007-1145", "abstract" : "The soluble fibre (1 --&gt; 3)(1 --&gt; 4)-beta-D-glucan attenuates postprandial glycaemic responses when administered in solution. This attenuating effect is strengthened when solution viscosity is increased by increasing the beta-glucan dose or molecular weight (MW). The effect of varying solution viscosity by changing solution volume, without changing the beta-glucan dose or MW, on glycaemic responses was determined. A total of fifteen healthy subjects received six 50 g oral glucose beverages prepared with or without 4 g of high-MW (HMW, 580,000 g/mol) or low-MW (LMW, 145,000 g/mol) beta-glucan, with a beverage volume of 250 or 600 ml. Postprandial plasma glucose concentration was measured over 2 h, and the peak blood glucose rise (PBGR) and the incremental area under the glycaemic response curve (AUC) were calculated. Subjects served as their own controls. The physico-chemical properties of the beverages were measured to examine their relationship with glycaemic response results. The HMW beta-glucan beverage was more viscous and achieved greater reductions in PBGR than the glucose beverage with LMW beta-glucan (P &lt; 0.05). At the same MW, the 250 and 600 ml beta-glucan beverages differed in viscosity (&gt;9-fold difference) but not in PBGR (P &gt; 0.05). No differences in AUC were detected among the beverages (P = 0.147). The effects of beta-glucan on glycaemic response were altered by changes in beverage viscosity achieved through changes in MW but not in volume. Therefore, beta-glucan dose and MW are the most vital characteristics for optimising the bioactivity of beta-glucan solutions with respect to glycaemic response.", "author" : [ { "dropping-particle" : "", "family" : "Kwong", "given" : "Melissa G. Y.", "non-dropping-particle" : "", "parse-names" : false, "suffix" : "" }, { "dropping-particle" : "", "family" : "Wolever", "given" : "Thomas M. S.", "non-dropping-particle" : "", "parse-names" : false, "suffix" : "" }, { "dropping-particle" : "", "family" : "Brummer", "given" : "Yolanda", "non-dropping-particle" : "", "parse-names" : false, "suffix" : "" }, { "dropping-particle" : "", "family" : "Tosh", "given" : "Susan M.", "non-dropping-particle" : "", "parse-names" : false, "suffix" : "" } ], "container-title" : "British Journal of Nutrition", "id" : "ITEM-1", "issue" : "08", "issued" : { "date-parts" : [ [ "2013", "10", "21" ] ] }, "page" : "1465-1471", "publisher-place" : "England", "title" : "Increasing the viscosity of oat \u03b2-glucan beverages by reducing solution volume does not reduce glycaemic responses", "type" : "article-journal", "volume" : "110" }, "uris" : [ "http://www.mendeley.com/documents/?uuid=be29e345-2f5f-4ac1-b736-0a0b99b5c104" ] } ], "mendeley" : { "formattedCitation" : "(Kwong et al. 2013b)", "plainTextFormattedCitation" : "(Kwong et al. 2013b)", "previouslyFormattedCitation" : "(Kwong et al. 2013b)" }, "properties" : { "noteIndex" : 0 }, "schema" : "https://github.com/citation-style-language/schema/raw/master/csl-citation.json" }</w:instrText>
            </w:r>
            <w:r>
              <w:rPr>
                <w:rFonts w:asciiTheme="minorBidi" w:hAnsiTheme="minorBidi"/>
                <w:sz w:val="18"/>
              </w:rPr>
              <w:fldChar w:fldCharType="separate"/>
            </w:r>
            <w:r w:rsidR="001A5F1D" w:rsidRPr="001A5F1D">
              <w:rPr>
                <w:rFonts w:asciiTheme="minorBidi" w:hAnsiTheme="minorBidi"/>
                <w:noProof/>
                <w:sz w:val="18"/>
              </w:rPr>
              <w:t>(Kwong et al. 2013b)</w:t>
            </w:r>
            <w:r>
              <w:rPr>
                <w:rFonts w:asciiTheme="minorBidi" w:hAnsiTheme="minorBidi"/>
                <w:sz w:val="18"/>
              </w:rPr>
              <w:fldChar w:fldCharType="end"/>
            </w:r>
          </w:p>
        </w:tc>
        <w:tc>
          <w:tcPr>
            <w:tcW w:w="0" w:type="auto"/>
            <w:vMerge/>
            <w:hideMark/>
          </w:tcPr>
          <w:p w14:paraId="3C5ACD0E" w14:textId="647DAFC9" w:rsidR="00600CFF" w:rsidRPr="00293D89" w:rsidRDefault="00600CFF" w:rsidP="00A206F1">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p>
        </w:tc>
        <w:tc>
          <w:tcPr>
            <w:tcW w:w="0" w:type="auto"/>
            <w:hideMark/>
          </w:tcPr>
          <w:p w14:paraId="02796782" w14:textId="7A096247" w:rsidR="000636B8" w:rsidRPr="00293D89" w:rsidRDefault="00A446CE" w:rsidP="000636B8">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r>
              <w:rPr>
                <w:rFonts w:asciiTheme="minorBidi" w:hAnsiTheme="minorBidi"/>
                <w:sz w:val="18"/>
              </w:rPr>
              <w:t>T</w:t>
            </w:r>
            <w:r w:rsidRPr="00F40B2B">
              <w:rPr>
                <w:rFonts w:asciiTheme="minorBidi" w:hAnsiTheme="minorBidi"/>
                <w:sz w:val="18"/>
              </w:rPr>
              <w:t>o determine</w:t>
            </w:r>
            <w:r>
              <w:rPr>
                <w:rFonts w:asciiTheme="minorBidi" w:hAnsiTheme="minorBidi"/>
                <w:sz w:val="18"/>
              </w:rPr>
              <w:t xml:space="preserve"> whether the effects of oat β</w:t>
            </w:r>
            <w:r w:rsidRPr="00F40B2B">
              <w:rPr>
                <w:rFonts w:asciiTheme="minorBidi" w:hAnsiTheme="minorBidi"/>
                <w:sz w:val="18"/>
              </w:rPr>
              <w:t>-glucan</w:t>
            </w:r>
            <w:r>
              <w:rPr>
                <w:rFonts w:asciiTheme="minorBidi" w:hAnsiTheme="minorBidi"/>
                <w:sz w:val="18"/>
              </w:rPr>
              <w:t xml:space="preserve"> solutions on </w:t>
            </w:r>
            <w:r w:rsidRPr="00F40B2B">
              <w:rPr>
                <w:rFonts w:asciiTheme="minorBidi" w:hAnsiTheme="minorBidi"/>
                <w:sz w:val="18"/>
              </w:rPr>
              <w:t xml:space="preserve">glycaemic response </w:t>
            </w:r>
            <w:r>
              <w:rPr>
                <w:rFonts w:asciiTheme="minorBidi" w:hAnsiTheme="minorBidi"/>
                <w:sz w:val="18"/>
              </w:rPr>
              <w:t>is</w:t>
            </w:r>
            <w:r w:rsidRPr="00F40B2B">
              <w:rPr>
                <w:rFonts w:asciiTheme="minorBidi" w:hAnsiTheme="minorBidi"/>
                <w:sz w:val="18"/>
              </w:rPr>
              <w:t xml:space="preserve"> due</w:t>
            </w:r>
            <w:r>
              <w:rPr>
                <w:rFonts w:asciiTheme="minorBidi" w:hAnsiTheme="minorBidi"/>
                <w:sz w:val="18"/>
              </w:rPr>
              <w:t xml:space="preserve"> </w:t>
            </w:r>
            <w:r w:rsidRPr="00F40B2B">
              <w:rPr>
                <w:rFonts w:asciiTheme="minorBidi" w:hAnsiTheme="minorBidi"/>
                <w:sz w:val="18"/>
              </w:rPr>
              <w:t xml:space="preserve">to the viscosity </w:t>
            </w:r>
            <w:r w:rsidRPr="00F40B2B">
              <w:rPr>
                <w:rFonts w:asciiTheme="minorBidi" w:hAnsiTheme="minorBidi"/>
                <w:i/>
                <w:iCs/>
                <w:sz w:val="18"/>
              </w:rPr>
              <w:t>per se</w:t>
            </w:r>
            <w:r>
              <w:rPr>
                <w:rFonts w:asciiTheme="minorBidi" w:hAnsiTheme="minorBidi"/>
                <w:sz w:val="18"/>
              </w:rPr>
              <w:t>.</w:t>
            </w:r>
          </w:p>
        </w:tc>
        <w:tc>
          <w:tcPr>
            <w:tcW w:w="0" w:type="auto"/>
            <w:vMerge/>
            <w:hideMark/>
          </w:tcPr>
          <w:p w14:paraId="2870DB69" w14:textId="75F67419" w:rsidR="00600CFF" w:rsidRPr="00293D89" w:rsidRDefault="00600CFF" w:rsidP="004D1060">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p>
        </w:tc>
        <w:tc>
          <w:tcPr>
            <w:tcW w:w="0" w:type="auto"/>
            <w:hideMark/>
          </w:tcPr>
          <w:p w14:paraId="63178BC6" w14:textId="2346CFC9" w:rsidR="000636B8" w:rsidRPr="00293D89" w:rsidRDefault="00A446CE" w:rsidP="005C7426">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r>
              <w:rPr>
                <w:rFonts w:asciiTheme="minorBidi" w:hAnsiTheme="minorBidi"/>
                <w:sz w:val="18"/>
              </w:rPr>
              <w:t>Test beverages containing 50 g of glucose and orange flavour made up to either 250 mL or 600 mL volume with 4 g of purified oat β</w:t>
            </w:r>
            <w:r w:rsidRPr="00F40B2B">
              <w:rPr>
                <w:rFonts w:asciiTheme="minorBidi" w:hAnsiTheme="minorBidi"/>
                <w:sz w:val="18"/>
              </w:rPr>
              <w:t>-glucan</w:t>
            </w:r>
            <w:r>
              <w:rPr>
                <w:rFonts w:asciiTheme="minorBidi" w:hAnsiTheme="minorBidi"/>
                <w:sz w:val="18"/>
              </w:rPr>
              <w:t xml:space="preserve"> of either low or high molecular weight. Control beverages without β</w:t>
            </w:r>
            <w:r w:rsidRPr="00F40B2B">
              <w:rPr>
                <w:rFonts w:asciiTheme="minorBidi" w:hAnsiTheme="minorBidi"/>
                <w:sz w:val="18"/>
              </w:rPr>
              <w:t xml:space="preserve">-glucan </w:t>
            </w:r>
            <w:r>
              <w:rPr>
                <w:rFonts w:asciiTheme="minorBidi" w:hAnsiTheme="minorBidi"/>
                <w:sz w:val="18"/>
              </w:rPr>
              <w:t xml:space="preserve">were provided. Test beverages were provided with 250 mL </w:t>
            </w:r>
            <w:r w:rsidRPr="0099545C">
              <w:rPr>
                <w:rFonts w:asciiTheme="minorBidi" w:hAnsiTheme="minorBidi"/>
                <w:sz w:val="18"/>
              </w:rPr>
              <w:t>of a beverage of choice (water, tea or coffee with milk</w:t>
            </w:r>
            <w:r>
              <w:rPr>
                <w:rFonts w:asciiTheme="minorBidi" w:hAnsiTheme="minorBidi"/>
                <w:sz w:val="18"/>
              </w:rPr>
              <w:t xml:space="preserve"> </w:t>
            </w:r>
            <w:r w:rsidRPr="0099545C">
              <w:rPr>
                <w:rFonts w:asciiTheme="minorBidi" w:hAnsiTheme="minorBidi"/>
                <w:sz w:val="18"/>
              </w:rPr>
              <w:t>and/or the artificial sweetener aspartame)</w:t>
            </w:r>
          </w:p>
        </w:tc>
        <w:tc>
          <w:tcPr>
            <w:tcW w:w="0" w:type="auto"/>
            <w:vMerge/>
            <w:hideMark/>
          </w:tcPr>
          <w:p w14:paraId="7751561D" w14:textId="21631EB2" w:rsidR="00600CFF" w:rsidRPr="00293D89" w:rsidRDefault="00600CFF" w:rsidP="00A206F1">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p>
        </w:tc>
        <w:tc>
          <w:tcPr>
            <w:tcW w:w="0" w:type="auto"/>
            <w:vMerge/>
            <w:hideMark/>
          </w:tcPr>
          <w:p w14:paraId="06619638" w14:textId="51B8D10F" w:rsidR="00600CFF" w:rsidRPr="00293D89" w:rsidRDefault="00600CFF" w:rsidP="00A206F1">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p>
        </w:tc>
        <w:tc>
          <w:tcPr>
            <w:tcW w:w="0" w:type="auto"/>
            <w:vMerge/>
            <w:hideMark/>
          </w:tcPr>
          <w:p w14:paraId="68CC833C" w14:textId="642D7175" w:rsidR="00600CFF" w:rsidRPr="00293D89" w:rsidRDefault="00600CFF" w:rsidP="00600CFF">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p>
        </w:tc>
        <w:tc>
          <w:tcPr>
            <w:tcW w:w="0" w:type="auto"/>
            <w:hideMark/>
          </w:tcPr>
          <w:p w14:paraId="501883E0" w14:textId="77777777" w:rsidR="00A446CE" w:rsidRPr="00293D89" w:rsidRDefault="00A446CE" w:rsidP="00A446CE">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r>
              <w:rPr>
                <w:rFonts w:asciiTheme="minorBidi" w:hAnsiTheme="minorBidi"/>
                <w:sz w:val="18"/>
              </w:rPr>
              <w:t xml:space="preserve">Two strata have been used in the meta-analysis: 250 mL drink with high molecular weight β-glucan (HMW 250 mL) and 600 mL drink with high molecular weight β-glucan (HMW 600 mL) </w:t>
            </w:r>
          </w:p>
          <w:p w14:paraId="08D38B0A" w14:textId="3D148C13" w:rsidR="00600CFF" w:rsidRPr="00293D89" w:rsidRDefault="00600CFF" w:rsidP="000636B8">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p>
        </w:tc>
      </w:tr>
    </w:tbl>
    <w:p w14:paraId="1E1DEDC5" w14:textId="07B6F9FF" w:rsidR="008E17C4" w:rsidRDefault="008E17C4" w:rsidP="003007A5">
      <w:pPr>
        <w:pStyle w:val="Heading1"/>
        <w:ind w:left="432" w:hanging="432"/>
        <w:rPr>
          <w:lang w:eastAsia="en-AU"/>
        </w:rPr>
      </w:pPr>
      <w:r w:rsidRPr="004953D4">
        <w:rPr>
          <w:lang w:eastAsia="en-AU"/>
        </w:rPr>
        <w:t xml:space="preserve"> </w:t>
      </w:r>
    </w:p>
    <w:p w14:paraId="1F7D2A46" w14:textId="77777777" w:rsidR="008E17C4" w:rsidRDefault="008E17C4" w:rsidP="003007A5">
      <w:pPr>
        <w:pStyle w:val="Heading1"/>
        <w:ind w:left="432" w:hanging="432"/>
        <w:rPr>
          <w:lang w:eastAsia="en-AU"/>
        </w:rPr>
        <w:sectPr w:rsidR="008E17C4" w:rsidSect="003007A5">
          <w:pgSz w:w="16838" w:h="11906" w:orient="landscape"/>
          <w:pgMar w:top="1418" w:right="1418" w:bottom="1418" w:left="1418" w:header="709" w:footer="709" w:gutter="0"/>
          <w:cols w:space="708"/>
          <w:docGrid w:linePitch="360"/>
        </w:sectPr>
      </w:pPr>
    </w:p>
    <w:p w14:paraId="70E9A3DD" w14:textId="628119A1" w:rsidR="001278C8" w:rsidRDefault="003E17EF" w:rsidP="00E85808">
      <w:pPr>
        <w:pStyle w:val="Heading1"/>
        <w:ind w:left="432" w:hanging="432"/>
        <w:rPr>
          <w:rFonts w:asciiTheme="minorBidi" w:hAnsiTheme="minorBidi" w:cstheme="minorBidi"/>
        </w:rPr>
      </w:pPr>
      <w:bookmarkStart w:id="112" w:name="_Toc487124527"/>
      <w:r w:rsidRPr="00293D89">
        <w:rPr>
          <w:rFonts w:asciiTheme="minorBidi" w:hAnsiTheme="minorBidi" w:cstheme="minorBidi"/>
        </w:rPr>
        <w:lastRenderedPageBreak/>
        <w:t>Appendix 4</w:t>
      </w:r>
      <w:r>
        <w:rPr>
          <w:rFonts w:asciiTheme="minorBidi" w:hAnsiTheme="minorBidi" w:cstheme="minorBidi"/>
        </w:rPr>
        <w:t>:</w:t>
      </w:r>
      <w:r w:rsidRPr="00293D89">
        <w:rPr>
          <w:rFonts w:asciiTheme="minorBidi" w:hAnsiTheme="minorBidi" w:cstheme="minorBidi"/>
        </w:rPr>
        <w:t xml:space="preserve"> Summary of risk of bias for </w:t>
      </w:r>
      <w:r>
        <w:rPr>
          <w:rFonts w:asciiTheme="minorBidi" w:hAnsiTheme="minorBidi" w:cstheme="minorBidi"/>
        </w:rPr>
        <w:t xml:space="preserve">the </w:t>
      </w:r>
      <w:r w:rsidRPr="00293D89">
        <w:rPr>
          <w:rFonts w:asciiTheme="minorBidi" w:hAnsiTheme="minorBidi" w:cstheme="minorBidi"/>
        </w:rPr>
        <w:t>included</w:t>
      </w:r>
      <w:r w:rsidRPr="004953D4">
        <w:rPr>
          <w:lang w:eastAsia="en-AU"/>
        </w:rPr>
        <w:t xml:space="preserve"> </w:t>
      </w:r>
      <w:r w:rsidR="00E85808">
        <w:rPr>
          <w:rFonts w:asciiTheme="minorBidi" w:hAnsiTheme="minorBidi" w:cstheme="minorBidi"/>
        </w:rPr>
        <w:t>strata</w:t>
      </w:r>
      <w:bookmarkEnd w:id="112"/>
    </w:p>
    <w:p w14:paraId="3F2AFAAE" w14:textId="77777777" w:rsidR="002F6E6F" w:rsidRDefault="003E17EF" w:rsidP="002F6E6F">
      <w:pPr>
        <w:pStyle w:val="Heading1"/>
        <w:ind w:left="432" w:hanging="432"/>
        <w:rPr>
          <w:rFonts w:asciiTheme="minorBidi" w:hAnsiTheme="minorBidi" w:cstheme="minorBidi"/>
        </w:rPr>
      </w:pPr>
      <w:r w:rsidRPr="00293D89">
        <w:rPr>
          <w:rFonts w:asciiTheme="minorBidi" w:hAnsiTheme="minorBidi" w:cstheme="minorBidi"/>
        </w:rPr>
        <w:t xml:space="preserve"> </w:t>
      </w:r>
    </w:p>
    <w:p w14:paraId="5E170DCA" w14:textId="1F039DD0" w:rsidR="002017B0" w:rsidRDefault="00D82192" w:rsidP="002F6E6F">
      <w:pPr>
        <w:jc w:val="center"/>
        <w:rPr>
          <w:lang w:eastAsia="en-AU"/>
        </w:rPr>
      </w:pPr>
      <w:r w:rsidRPr="00D82192">
        <w:rPr>
          <w:noProof/>
          <w:lang w:val="en-GB" w:eastAsia="en-GB"/>
        </w:rPr>
        <w:drawing>
          <wp:inline distT="0" distB="0" distL="0" distR="0" wp14:anchorId="188BAFC0" wp14:editId="47876F02">
            <wp:extent cx="3486150" cy="4105275"/>
            <wp:effectExtent l="0" t="0" r="0" b="9525"/>
            <wp:docPr id="23" name="Picture 23" descr="summary of risk of bias analysis for included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486150" cy="4105275"/>
                    </a:xfrm>
                    <a:prstGeom prst="rect">
                      <a:avLst/>
                    </a:prstGeom>
                  </pic:spPr>
                </pic:pic>
              </a:graphicData>
            </a:graphic>
          </wp:inline>
        </w:drawing>
      </w:r>
    </w:p>
    <w:p w14:paraId="0ECA12FE" w14:textId="794755F3" w:rsidR="002017B0" w:rsidRDefault="002017B0" w:rsidP="002017B0">
      <w:pPr>
        <w:rPr>
          <w:lang w:eastAsia="en-AU"/>
        </w:rPr>
      </w:pPr>
    </w:p>
    <w:p w14:paraId="40B95243" w14:textId="77777777" w:rsidR="003E17EF" w:rsidRPr="002017B0" w:rsidRDefault="003E17EF" w:rsidP="002017B0">
      <w:pPr>
        <w:rPr>
          <w:lang w:eastAsia="en-AU"/>
        </w:rPr>
        <w:sectPr w:rsidR="003E17EF" w:rsidRPr="002017B0" w:rsidSect="003007A5">
          <w:pgSz w:w="16838" w:h="11906" w:orient="landscape"/>
          <w:pgMar w:top="1418" w:right="1418" w:bottom="1418" w:left="1418" w:header="709" w:footer="709" w:gutter="0"/>
          <w:cols w:space="708"/>
          <w:docGrid w:linePitch="360"/>
        </w:sectPr>
      </w:pPr>
    </w:p>
    <w:p w14:paraId="4103142E" w14:textId="0B69BC45" w:rsidR="00930FA5" w:rsidRDefault="003E17EF" w:rsidP="00187B1F">
      <w:pPr>
        <w:pStyle w:val="Heading1"/>
        <w:rPr>
          <w:rFonts w:asciiTheme="minorBidi" w:hAnsiTheme="minorBidi" w:cstheme="minorBidi"/>
        </w:rPr>
      </w:pPr>
      <w:bookmarkStart w:id="113" w:name="_Toc428263201"/>
      <w:bookmarkStart w:id="114" w:name="_Toc487124528"/>
      <w:r>
        <w:rPr>
          <w:rFonts w:asciiTheme="minorBidi" w:hAnsiTheme="minorBidi" w:cstheme="minorBidi"/>
        </w:rPr>
        <w:lastRenderedPageBreak/>
        <w:t>Appendix 5</w:t>
      </w:r>
      <w:r w:rsidR="00187B1F">
        <w:rPr>
          <w:rFonts w:asciiTheme="minorBidi" w:hAnsiTheme="minorBidi" w:cstheme="minorBidi"/>
        </w:rPr>
        <w:t>:</w:t>
      </w:r>
      <w:r w:rsidR="00930FA5" w:rsidRPr="00293D89">
        <w:rPr>
          <w:rFonts w:asciiTheme="minorBidi" w:hAnsiTheme="minorBidi" w:cstheme="minorBidi"/>
        </w:rPr>
        <w:t xml:space="preserve"> Risk of bias of </w:t>
      </w:r>
      <w:r w:rsidR="00930FA5">
        <w:rPr>
          <w:rFonts w:asciiTheme="minorBidi" w:hAnsiTheme="minorBidi" w:cstheme="minorBidi"/>
        </w:rPr>
        <w:t>strata</w:t>
      </w:r>
      <w:r w:rsidR="00930FA5" w:rsidRPr="00293D89">
        <w:rPr>
          <w:rFonts w:asciiTheme="minorBidi" w:hAnsiTheme="minorBidi" w:cstheme="minorBidi"/>
        </w:rPr>
        <w:t xml:space="preserve"> included in the systematic review</w:t>
      </w:r>
      <w:bookmarkEnd w:id="113"/>
      <w:bookmarkEnd w:id="114"/>
    </w:p>
    <w:p w14:paraId="5387B222" w14:textId="77777777" w:rsidR="00930FA5" w:rsidRPr="00930FA5" w:rsidRDefault="00930FA5" w:rsidP="00930FA5"/>
    <w:tbl>
      <w:tblPr>
        <w:tblStyle w:val="LightGrid"/>
        <w:tblW w:w="0" w:type="auto"/>
        <w:tblLook w:val="04A0" w:firstRow="1" w:lastRow="0" w:firstColumn="1" w:lastColumn="0" w:noHBand="0" w:noVBand="1"/>
        <w:tblDescription w:val="Table gives the risk of bias for the strata included in the systematic review. Table has 8 main columns that are subdivided to give the risk of bias assessment and the reason for the assessment. There are two strata (rows) with this information."/>
      </w:tblPr>
      <w:tblGrid>
        <w:gridCol w:w="823"/>
        <w:gridCol w:w="706"/>
        <w:gridCol w:w="536"/>
        <w:gridCol w:w="1897"/>
        <w:gridCol w:w="803"/>
        <w:gridCol w:w="1805"/>
        <w:gridCol w:w="536"/>
        <w:gridCol w:w="1558"/>
        <w:gridCol w:w="803"/>
        <w:gridCol w:w="1626"/>
        <w:gridCol w:w="577"/>
        <w:gridCol w:w="833"/>
        <w:gridCol w:w="536"/>
        <w:gridCol w:w="1179"/>
      </w:tblGrid>
      <w:tr w:rsidR="004F1446" w:rsidRPr="000100D7" w14:paraId="7DE5AAD2" w14:textId="77777777" w:rsidTr="004A1F92">
        <w:trPr>
          <w:cnfStyle w:val="100000000000" w:firstRow="1" w:lastRow="0" w:firstColumn="0" w:lastColumn="0" w:oddVBand="0" w:evenVBand="0" w:oddHBand="0" w:evenHBand="0" w:firstRowFirstColumn="0" w:firstRowLastColumn="0" w:lastRowFirstColumn="0" w:lastRowLastColumn="0"/>
          <w:trHeight w:val="746"/>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2E2A0F4A" w14:textId="25219B4B" w:rsidR="00530D00" w:rsidRPr="000100D7" w:rsidRDefault="00530D00" w:rsidP="00930FA5">
            <w:pPr>
              <w:jc w:val="center"/>
              <w:rPr>
                <w:rFonts w:asciiTheme="minorBidi" w:hAnsiTheme="minorBidi"/>
                <w:sz w:val="16"/>
                <w:szCs w:val="16"/>
              </w:rPr>
            </w:pPr>
            <w:r>
              <w:rPr>
                <w:rFonts w:asciiTheme="minorBidi" w:hAnsiTheme="minorBidi"/>
                <w:sz w:val="16"/>
                <w:szCs w:val="16"/>
              </w:rPr>
              <w:t>Study</w:t>
            </w:r>
          </w:p>
        </w:tc>
        <w:tc>
          <w:tcPr>
            <w:tcW w:w="0" w:type="auto"/>
          </w:tcPr>
          <w:p w14:paraId="36068E0B" w14:textId="76F17074" w:rsidR="00530D00" w:rsidRPr="000100D7" w:rsidRDefault="00530D00" w:rsidP="00C92A8C">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16"/>
                <w:szCs w:val="16"/>
              </w:rPr>
            </w:pPr>
            <w:r>
              <w:rPr>
                <w:rFonts w:asciiTheme="minorBidi" w:hAnsiTheme="minorBidi"/>
                <w:sz w:val="16"/>
                <w:szCs w:val="16"/>
              </w:rPr>
              <w:t>Strata</w:t>
            </w:r>
          </w:p>
        </w:tc>
        <w:tc>
          <w:tcPr>
            <w:tcW w:w="0" w:type="auto"/>
            <w:gridSpan w:val="2"/>
            <w:hideMark/>
          </w:tcPr>
          <w:p w14:paraId="1E9956E9" w14:textId="7BE5B2BA" w:rsidR="00530D00" w:rsidRPr="000100D7" w:rsidRDefault="00530D00" w:rsidP="00C92A8C">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16"/>
                <w:szCs w:val="16"/>
              </w:rPr>
            </w:pPr>
            <w:r w:rsidRPr="000100D7">
              <w:rPr>
                <w:rFonts w:asciiTheme="minorBidi" w:hAnsiTheme="minorBidi"/>
                <w:sz w:val="16"/>
                <w:szCs w:val="16"/>
              </w:rPr>
              <w:t>Random sequence generation (selection bias)</w:t>
            </w:r>
          </w:p>
        </w:tc>
        <w:tc>
          <w:tcPr>
            <w:tcW w:w="0" w:type="auto"/>
            <w:gridSpan w:val="2"/>
            <w:hideMark/>
          </w:tcPr>
          <w:p w14:paraId="7BA7F7FE" w14:textId="77777777" w:rsidR="00530D00" w:rsidRPr="000100D7" w:rsidRDefault="00530D00" w:rsidP="00C92A8C">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16"/>
                <w:szCs w:val="16"/>
              </w:rPr>
            </w:pPr>
            <w:r w:rsidRPr="000100D7">
              <w:rPr>
                <w:rFonts w:asciiTheme="minorBidi" w:hAnsiTheme="minorBidi"/>
                <w:sz w:val="16"/>
                <w:szCs w:val="16"/>
              </w:rPr>
              <w:t>Allocation concealment (selection bias)</w:t>
            </w:r>
          </w:p>
        </w:tc>
        <w:tc>
          <w:tcPr>
            <w:tcW w:w="0" w:type="auto"/>
            <w:gridSpan w:val="2"/>
            <w:hideMark/>
          </w:tcPr>
          <w:p w14:paraId="75E1B2D2" w14:textId="77777777" w:rsidR="00530D00" w:rsidRPr="000100D7" w:rsidRDefault="00530D00" w:rsidP="00C92A8C">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16"/>
                <w:szCs w:val="16"/>
              </w:rPr>
            </w:pPr>
            <w:r w:rsidRPr="000100D7">
              <w:rPr>
                <w:rFonts w:asciiTheme="minorBidi" w:hAnsiTheme="minorBidi"/>
                <w:sz w:val="16"/>
                <w:szCs w:val="16"/>
              </w:rPr>
              <w:t>Blinding of participants and personnel (performance bias)</w:t>
            </w:r>
          </w:p>
        </w:tc>
        <w:tc>
          <w:tcPr>
            <w:tcW w:w="0" w:type="auto"/>
            <w:gridSpan w:val="2"/>
            <w:hideMark/>
          </w:tcPr>
          <w:p w14:paraId="6E96238A" w14:textId="77777777" w:rsidR="00530D00" w:rsidRPr="000100D7" w:rsidRDefault="00530D00" w:rsidP="00C92A8C">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16"/>
                <w:szCs w:val="16"/>
              </w:rPr>
            </w:pPr>
            <w:r w:rsidRPr="000100D7">
              <w:rPr>
                <w:rFonts w:asciiTheme="minorBidi" w:hAnsiTheme="minorBidi"/>
                <w:sz w:val="16"/>
                <w:szCs w:val="16"/>
              </w:rPr>
              <w:t>Blinding of outcome assessors (detection bias)</w:t>
            </w:r>
          </w:p>
        </w:tc>
        <w:tc>
          <w:tcPr>
            <w:tcW w:w="0" w:type="auto"/>
            <w:gridSpan w:val="2"/>
            <w:hideMark/>
          </w:tcPr>
          <w:p w14:paraId="10DE4BB6" w14:textId="77777777" w:rsidR="00530D00" w:rsidRPr="000100D7" w:rsidRDefault="00530D00" w:rsidP="00C92A8C">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16"/>
                <w:szCs w:val="16"/>
              </w:rPr>
            </w:pPr>
            <w:r w:rsidRPr="000100D7">
              <w:rPr>
                <w:rFonts w:asciiTheme="minorBidi" w:hAnsiTheme="minorBidi"/>
                <w:sz w:val="16"/>
                <w:szCs w:val="16"/>
              </w:rPr>
              <w:t>Incomplete outcome data (attrition bias)</w:t>
            </w:r>
          </w:p>
        </w:tc>
        <w:tc>
          <w:tcPr>
            <w:tcW w:w="0" w:type="auto"/>
            <w:gridSpan w:val="2"/>
            <w:hideMark/>
          </w:tcPr>
          <w:p w14:paraId="3B0B5238" w14:textId="77777777" w:rsidR="00530D00" w:rsidRPr="000100D7" w:rsidRDefault="00530D00" w:rsidP="00C92A8C">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16"/>
                <w:szCs w:val="16"/>
              </w:rPr>
            </w:pPr>
            <w:r w:rsidRPr="000100D7">
              <w:rPr>
                <w:rFonts w:asciiTheme="minorBidi" w:hAnsiTheme="minorBidi"/>
                <w:sz w:val="16"/>
                <w:szCs w:val="16"/>
              </w:rPr>
              <w:t>Selective reporting (reporting bias)</w:t>
            </w:r>
          </w:p>
        </w:tc>
      </w:tr>
      <w:tr w:rsidR="00A36CEB" w:rsidRPr="000100D7" w14:paraId="48F05164" w14:textId="77777777" w:rsidTr="00607E3A">
        <w:trPr>
          <w:cnfStyle w:val="000000100000" w:firstRow="0" w:lastRow="0" w:firstColumn="0" w:lastColumn="0" w:oddVBand="0" w:evenVBand="0" w:oddHBand="1" w:evenHBand="0" w:firstRowFirstColumn="0" w:firstRowLastColumn="0" w:lastRowFirstColumn="0" w:lastRowLastColumn="0"/>
          <w:trHeight w:val="1695"/>
        </w:trPr>
        <w:tc>
          <w:tcPr>
            <w:cnfStyle w:val="001000000000" w:firstRow="0" w:lastRow="0" w:firstColumn="1" w:lastColumn="0" w:oddVBand="0" w:evenVBand="0" w:oddHBand="0" w:evenHBand="0" w:firstRowFirstColumn="0" w:firstRowLastColumn="0" w:lastRowFirstColumn="0" w:lastRowLastColumn="0"/>
            <w:tcW w:w="0" w:type="auto"/>
          </w:tcPr>
          <w:p w14:paraId="2E5AF990" w14:textId="67B33A9A" w:rsidR="00A36CEB" w:rsidRPr="00A446CE" w:rsidRDefault="00A36CEB" w:rsidP="00C92A8C">
            <w:pPr>
              <w:jc w:val="center"/>
              <w:rPr>
                <w:rFonts w:asciiTheme="minorBidi" w:hAnsiTheme="minorBidi"/>
                <w:sz w:val="16"/>
                <w:szCs w:val="16"/>
              </w:rPr>
            </w:pPr>
            <w:r w:rsidRPr="00A446CE">
              <w:rPr>
                <w:rFonts w:asciiTheme="minorBidi" w:hAnsiTheme="minorBidi"/>
                <w:sz w:val="16"/>
                <w:szCs w:val="16"/>
              </w:rPr>
              <w:fldChar w:fldCharType="begin" w:fldLock="1"/>
            </w:r>
            <w:r>
              <w:rPr>
                <w:rFonts w:asciiTheme="minorBidi" w:hAnsiTheme="minorBidi"/>
                <w:sz w:val="16"/>
                <w:szCs w:val="16"/>
              </w:rPr>
              <w:instrText>ADDIN CSL_CITATION { "citationItems" : [ { "id" : "ITEM-1", "itemData" : { "DOI" : "10.1039/C2FO30202K", "ISSN" : "2042-6496", "abstract" : "Oat beta-glucan attenuates postprandial glycemic responses when solubilized to form viscous solutions. High molecular weight (MW) beta-glucan is associated with high solution viscosity, which is in turn associated with lower glycemic responses. However, low MW beta-glucan is also able to form viscoelastic gels. The effect of low (145,000 g mol(-1)) and high (580,000 g mol(-1)) MW beta-glucan presented as liquid drinks and gels on glycemic responses was determined. Healthy subjects (n = 15) consumed 50 g glucose drinks with no beta-glucan; 4 g low MW; or 4 g high MW beta-glucan; and gels containing 4 g low MW; 2 g low plus 2 g high MW; or 3 g high plus 1 g low MW beta-glucan. Overall, beta-glucan solutions elicited lower glycemic responses than gels. For gels, peak blood glucose rise (PBGR) decreased with increasing dose of high MW beta-glucan (r(2) = 0.976, P &gt; 0.05), and PBGR for the gel with 3 g high-MW was lower than for the control (P &lt; 0.05). However, beta-glucan gels retained glucose better than solutions under in vitro analysis. Observed effects were found to be related to the rheological properties of the foods. beta-Glucan solutions and not gels effectively attenuated in vivo glycemic responses.", "author" : [ { "dropping-particle" : "", "family" : "Kwong", "given" : "Melissa G. Y.", "non-dropping-particle" : "", "parse-names" : false, "suffix" : "" }, { "dropping-particle" : "", "family" : "Wolever", "given" : "Thomas M. S.", "non-dropping-particle" : "", "parse-names" : false, "suffix" : "" }, { "dropping-particle" : "", "family" : "Brummer", "given" : "Yolanda", "non-dropping-particle" : "", "parse-names" : false, "suffix" : "" }, { "dropping-particle" : "", "family" : "Tosh", "given" : "Susan M.", "non-dropping-particle" : "", "parse-names" : false, "suffix" : "" } ], "container-title" : "Food &amp; Function", "id" : "ITEM-1", "issue" : "3", "issued" : { "date-parts" : [ [ "2013", "2" ] ] }, "page" : "401-408", "publisher-place" : "England", "title" : "Attenuation of glycemic responses by oat \u03b2-glucan solutions and viscoelastic gels is dependent on molecular weight distribution", "type" : "article-journal", "volume" : "4" }, "uris" : [ "http://www.mendeley.com/documents/?uuid=839ec3bb-45ba-45d2-b0ab-72e4f69f1013" ] } ], "mendeley" : { "formattedCitation" : "(Kwong et al. 2013a)", "plainTextFormattedCitation" : "(Kwong et al. 2013a)", "previouslyFormattedCitation" : "(Kwong et al. 2013a)" }, "properties" : { "noteIndex" : 0 }, "schema" : "https://github.com/citation-style-language/schema/raw/master/csl-citation.json" }</w:instrText>
            </w:r>
            <w:r w:rsidRPr="00A446CE">
              <w:rPr>
                <w:rFonts w:asciiTheme="minorBidi" w:hAnsiTheme="minorBidi"/>
                <w:sz w:val="16"/>
                <w:szCs w:val="16"/>
              </w:rPr>
              <w:fldChar w:fldCharType="separate"/>
            </w:r>
            <w:r w:rsidRPr="001A5F1D">
              <w:rPr>
                <w:rFonts w:asciiTheme="minorBidi" w:hAnsiTheme="minorBidi"/>
                <w:b w:val="0"/>
                <w:noProof/>
                <w:sz w:val="16"/>
                <w:szCs w:val="16"/>
              </w:rPr>
              <w:t>(Kwong et al. 2013a)</w:t>
            </w:r>
            <w:r w:rsidRPr="00A446CE">
              <w:rPr>
                <w:rFonts w:asciiTheme="minorBidi" w:hAnsiTheme="minorBidi"/>
                <w:sz w:val="16"/>
                <w:szCs w:val="16"/>
              </w:rPr>
              <w:fldChar w:fldCharType="end"/>
            </w:r>
          </w:p>
        </w:tc>
        <w:tc>
          <w:tcPr>
            <w:tcW w:w="0" w:type="auto"/>
          </w:tcPr>
          <w:p w14:paraId="0692A3DE" w14:textId="060C1936" w:rsidR="00A36CEB" w:rsidRPr="000100D7" w:rsidRDefault="00A36CEB"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16"/>
                <w:szCs w:val="16"/>
              </w:rPr>
            </w:pPr>
            <w:r>
              <w:rPr>
                <w:rFonts w:asciiTheme="minorBidi" w:hAnsiTheme="minorBidi"/>
                <w:b/>
                <w:sz w:val="16"/>
                <w:szCs w:val="16"/>
              </w:rPr>
              <w:t>HMW 130 mL</w:t>
            </w:r>
          </w:p>
        </w:tc>
        <w:tc>
          <w:tcPr>
            <w:tcW w:w="0" w:type="auto"/>
          </w:tcPr>
          <w:p w14:paraId="7324D0CB" w14:textId="69B32E36" w:rsidR="00A36CEB" w:rsidRPr="00DA6B08" w:rsidRDefault="00A36CEB"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16"/>
                <w:szCs w:val="16"/>
              </w:rPr>
            </w:pPr>
            <w:r>
              <w:rPr>
                <w:rFonts w:asciiTheme="minorBidi" w:hAnsiTheme="minorBidi"/>
                <w:b/>
                <w:sz w:val="16"/>
                <w:szCs w:val="16"/>
              </w:rPr>
              <w:t>Low</w:t>
            </w:r>
          </w:p>
        </w:tc>
        <w:tc>
          <w:tcPr>
            <w:tcW w:w="0" w:type="auto"/>
          </w:tcPr>
          <w:p w14:paraId="543CA439" w14:textId="074CEE39" w:rsidR="00A36CEB" w:rsidRPr="00D61689" w:rsidRDefault="00A36CEB" w:rsidP="005C0C42">
            <w:pPr>
              <w:cnfStyle w:val="000000100000" w:firstRow="0" w:lastRow="0" w:firstColumn="0" w:lastColumn="0" w:oddVBand="0" w:evenVBand="0" w:oddHBand="1" w:evenHBand="0" w:firstRowFirstColumn="0" w:firstRowLastColumn="0" w:lastRowFirstColumn="0" w:lastRowLastColumn="0"/>
              <w:rPr>
                <w:lang w:val="en-GB" w:eastAsia="en-GB"/>
              </w:rPr>
            </w:pPr>
            <w:r w:rsidRPr="005C0C42">
              <w:rPr>
                <w:rFonts w:asciiTheme="minorBidi" w:hAnsiTheme="minorBidi"/>
                <w:bCs/>
                <w:sz w:val="16"/>
                <w:szCs w:val="16"/>
              </w:rPr>
              <w:t>Stated randomisation design with repeated measures</w:t>
            </w:r>
            <w:r w:rsidRPr="00D61689">
              <w:rPr>
                <w:rFonts w:asciiTheme="minorBidi" w:eastAsiaTheme="minorEastAsia" w:hAnsiTheme="minorBidi"/>
                <w:bCs/>
                <w:sz w:val="16"/>
                <w:szCs w:val="16"/>
                <w:lang w:eastAsia="en-GB"/>
              </w:rPr>
              <w:t>. The author confirmed similar random sequence generation as in</w:t>
            </w:r>
            <w:r w:rsidRPr="005C0C42">
              <w:rPr>
                <w:rFonts w:asciiTheme="minorBidi" w:hAnsiTheme="minorBidi"/>
                <w:bCs/>
                <w:sz w:val="16"/>
                <w:szCs w:val="16"/>
              </w:rPr>
              <w:t xml:space="preserve"> the </w:t>
            </w:r>
            <w:r w:rsidRPr="00D61689">
              <w:rPr>
                <w:rFonts w:asciiTheme="minorBidi" w:eastAsiaTheme="minorEastAsia" w:hAnsiTheme="minorBidi"/>
                <w:bCs/>
                <w:sz w:val="16"/>
                <w:szCs w:val="16"/>
                <w:lang w:eastAsia="en-GB"/>
              </w:rPr>
              <w:t>other study (</w:t>
            </w:r>
            <w:proofErr w:type="spellStart"/>
            <w:r w:rsidRPr="00D61689">
              <w:rPr>
                <w:rFonts w:asciiTheme="minorBidi" w:eastAsiaTheme="minorEastAsia" w:hAnsiTheme="minorBidi"/>
                <w:bCs/>
                <w:sz w:val="16"/>
                <w:szCs w:val="16"/>
                <w:lang w:eastAsia="en-GB"/>
              </w:rPr>
              <w:t>Kwong</w:t>
            </w:r>
            <w:proofErr w:type="spellEnd"/>
            <w:r w:rsidRPr="00D61689">
              <w:rPr>
                <w:rFonts w:asciiTheme="minorBidi" w:eastAsiaTheme="minorEastAsia" w:hAnsiTheme="minorBidi"/>
                <w:bCs/>
                <w:sz w:val="16"/>
                <w:szCs w:val="16"/>
                <w:lang w:eastAsia="en-GB"/>
              </w:rPr>
              <w:t xml:space="preserve"> et al. 2013b).</w:t>
            </w:r>
          </w:p>
        </w:tc>
        <w:tc>
          <w:tcPr>
            <w:tcW w:w="0" w:type="auto"/>
          </w:tcPr>
          <w:p w14:paraId="2D345A5C" w14:textId="198847B3" w:rsidR="00A36CEB" w:rsidRPr="00DA6B08" w:rsidRDefault="00A36CEB"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16"/>
                <w:szCs w:val="16"/>
              </w:rPr>
            </w:pPr>
            <w:r>
              <w:rPr>
                <w:rFonts w:asciiTheme="minorBidi" w:hAnsiTheme="minorBidi"/>
                <w:b/>
                <w:sz w:val="16"/>
                <w:szCs w:val="16"/>
              </w:rPr>
              <w:t>Unclear</w:t>
            </w:r>
          </w:p>
        </w:tc>
        <w:tc>
          <w:tcPr>
            <w:tcW w:w="0" w:type="auto"/>
          </w:tcPr>
          <w:p w14:paraId="4C7B418E" w14:textId="453E50A6" w:rsidR="00A36CEB" w:rsidRPr="00530D00" w:rsidRDefault="00A36CEB"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sz w:val="16"/>
                <w:szCs w:val="16"/>
              </w:rPr>
            </w:pPr>
            <w:r w:rsidRPr="007D6BF7">
              <w:rPr>
                <w:rFonts w:asciiTheme="minorBidi" w:hAnsiTheme="minorBidi"/>
                <w:bCs/>
                <w:sz w:val="16"/>
                <w:szCs w:val="16"/>
                <w:lang w:val="en-GB"/>
              </w:rPr>
              <w:t>Same amount of flavour and colouring were added into different treatments. Randomisation of a</w:t>
            </w:r>
            <w:r>
              <w:rPr>
                <w:rFonts w:asciiTheme="minorBidi" w:hAnsiTheme="minorBidi"/>
                <w:bCs/>
                <w:sz w:val="16"/>
                <w:szCs w:val="16"/>
                <w:lang w:val="en-GB"/>
              </w:rPr>
              <w:t>llocation is not clearly stated.</w:t>
            </w:r>
          </w:p>
        </w:tc>
        <w:tc>
          <w:tcPr>
            <w:tcW w:w="0" w:type="auto"/>
          </w:tcPr>
          <w:p w14:paraId="2F8EBF07" w14:textId="68CA081B" w:rsidR="00A36CEB" w:rsidRPr="00DA6B08" w:rsidRDefault="00D82192"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16"/>
                <w:szCs w:val="16"/>
              </w:rPr>
            </w:pPr>
            <w:r>
              <w:rPr>
                <w:rFonts w:asciiTheme="minorBidi" w:hAnsiTheme="minorBidi"/>
                <w:b/>
                <w:sz w:val="16"/>
                <w:szCs w:val="16"/>
              </w:rPr>
              <w:t>Low</w:t>
            </w:r>
          </w:p>
        </w:tc>
        <w:tc>
          <w:tcPr>
            <w:tcW w:w="0" w:type="auto"/>
          </w:tcPr>
          <w:p w14:paraId="12432C3D" w14:textId="5B3AAA94" w:rsidR="00A36CEB" w:rsidRPr="00530D00" w:rsidRDefault="00A36CEB" w:rsidP="00D8219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sz w:val="16"/>
                <w:szCs w:val="16"/>
              </w:rPr>
            </w:pPr>
            <w:r w:rsidRPr="00A85B93">
              <w:rPr>
                <w:rFonts w:asciiTheme="minorBidi" w:hAnsiTheme="minorBidi"/>
                <w:bCs/>
                <w:sz w:val="16"/>
                <w:szCs w:val="16"/>
              </w:rPr>
              <w:t>Short time between the intervention and measuring the health outcome makes performance bias unlikely</w:t>
            </w:r>
            <w:proofErr w:type="gramStart"/>
            <w:r w:rsidRPr="00A85B93">
              <w:rPr>
                <w:rFonts w:asciiTheme="minorBidi" w:hAnsiTheme="minorBidi"/>
                <w:bCs/>
                <w:sz w:val="16"/>
                <w:szCs w:val="16"/>
              </w:rPr>
              <w:t>..</w:t>
            </w:r>
            <w:proofErr w:type="gramEnd"/>
          </w:p>
        </w:tc>
        <w:tc>
          <w:tcPr>
            <w:tcW w:w="0" w:type="auto"/>
          </w:tcPr>
          <w:p w14:paraId="3604D895" w14:textId="4D9B340E" w:rsidR="00A36CEB" w:rsidRPr="00DA6B08" w:rsidRDefault="00A36CEB"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16"/>
                <w:szCs w:val="16"/>
              </w:rPr>
            </w:pPr>
            <w:r>
              <w:rPr>
                <w:rFonts w:asciiTheme="minorBidi" w:hAnsiTheme="minorBidi"/>
                <w:b/>
                <w:sz w:val="16"/>
                <w:szCs w:val="16"/>
              </w:rPr>
              <w:t>Unclear</w:t>
            </w:r>
          </w:p>
        </w:tc>
        <w:tc>
          <w:tcPr>
            <w:tcW w:w="0" w:type="auto"/>
          </w:tcPr>
          <w:p w14:paraId="72F59D59" w14:textId="2E39964E" w:rsidR="00A36CEB" w:rsidRPr="00530D00" w:rsidRDefault="00A36CEB" w:rsidP="000832DB">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sz w:val="16"/>
                <w:szCs w:val="16"/>
              </w:rPr>
            </w:pPr>
            <w:r w:rsidRPr="00BC1BB4">
              <w:rPr>
                <w:rFonts w:asciiTheme="minorBidi" w:hAnsiTheme="minorBidi"/>
                <w:bCs/>
                <w:sz w:val="16"/>
                <w:szCs w:val="16"/>
              </w:rPr>
              <w:t xml:space="preserve">Samples tested by </w:t>
            </w:r>
            <w:proofErr w:type="spellStart"/>
            <w:r w:rsidRPr="00BC1BB4">
              <w:rPr>
                <w:rFonts w:asciiTheme="minorBidi" w:hAnsiTheme="minorBidi"/>
                <w:bCs/>
                <w:sz w:val="16"/>
                <w:szCs w:val="16"/>
              </w:rPr>
              <w:t>autoanalyser</w:t>
            </w:r>
            <w:proofErr w:type="spellEnd"/>
            <w:r w:rsidRPr="00BC1BB4">
              <w:rPr>
                <w:rFonts w:asciiTheme="minorBidi" w:hAnsiTheme="minorBidi"/>
                <w:bCs/>
                <w:sz w:val="16"/>
                <w:szCs w:val="16"/>
              </w:rPr>
              <w:t>. However, no sufficient details given on the finger</w:t>
            </w:r>
            <w:r>
              <w:rPr>
                <w:rFonts w:asciiTheme="minorBidi" w:hAnsiTheme="minorBidi"/>
                <w:bCs/>
                <w:sz w:val="16"/>
                <w:szCs w:val="16"/>
              </w:rPr>
              <w:t xml:space="preserve"> </w:t>
            </w:r>
            <w:r w:rsidRPr="00BC1BB4">
              <w:rPr>
                <w:rFonts w:asciiTheme="minorBidi" w:hAnsiTheme="minorBidi"/>
                <w:bCs/>
                <w:sz w:val="16"/>
                <w:szCs w:val="16"/>
              </w:rPr>
              <w:t>prick bleeding procedure.</w:t>
            </w:r>
          </w:p>
        </w:tc>
        <w:tc>
          <w:tcPr>
            <w:tcW w:w="0" w:type="auto"/>
          </w:tcPr>
          <w:p w14:paraId="53A25BA3" w14:textId="22EC303B" w:rsidR="00A36CEB" w:rsidRPr="00DA6B08" w:rsidRDefault="00A36CEB"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16"/>
                <w:szCs w:val="16"/>
              </w:rPr>
            </w:pPr>
            <w:r w:rsidRPr="00DA6B08">
              <w:rPr>
                <w:rFonts w:asciiTheme="minorBidi" w:hAnsiTheme="minorBidi"/>
                <w:b/>
                <w:sz w:val="16"/>
                <w:szCs w:val="16"/>
              </w:rPr>
              <w:t>Low</w:t>
            </w:r>
          </w:p>
        </w:tc>
        <w:tc>
          <w:tcPr>
            <w:tcW w:w="0" w:type="auto"/>
          </w:tcPr>
          <w:p w14:paraId="16A2633E" w14:textId="5A0309AB" w:rsidR="00A36CEB" w:rsidRPr="00530D00" w:rsidRDefault="00A36CEB"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sz w:val="16"/>
                <w:szCs w:val="16"/>
              </w:rPr>
            </w:pPr>
            <w:r w:rsidRPr="00CE29F2">
              <w:rPr>
                <w:rFonts w:asciiTheme="minorBidi" w:hAnsiTheme="minorBidi"/>
                <w:bCs/>
                <w:sz w:val="16"/>
                <w:szCs w:val="16"/>
              </w:rPr>
              <w:t>No attrition</w:t>
            </w:r>
          </w:p>
        </w:tc>
        <w:tc>
          <w:tcPr>
            <w:tcW w:w="0" w:type="auto"/>
          </w:tcPr>
          <w:p w14:paraId="6EC611FE" w14:textId="3844E778" w:rsidR="00A36CEB" w:rsidRPr="00DA6B08" w:rsidRDefault="00A36CEB"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16"/>
                <w:szCs w:val="16"/>
              </w:rPr>
            </w:pPr>
            <w:r>
              <w:rPr>
                <w:rFonts w:asciiTheme="minorBidi" w:hAnsiTheme="minorBidi"/>
                <w:b/>
                <w:sz w:val="16"/>
                <w:szCs w:val="16"/>
              </w:rPr>
              <w:t>Low</w:t>
            </w:r>
          </w:p>
        </w:tc>
        <w:tc>
          <w:tcPr>
            <w:tcW w:w="0" w:type="auto"/>
          </w:tcPr>
          <w:p w14:paraId="3FAD40A0" w14:textId="67A163E4" w:rsidR="00A36CEB" w:rsidRPr="00AD364B" w:rsidRDefault="00A36CEB" w:rsidP="004F14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sz w:val="16"/>
                <w:szCs w:val="16"/>
                <w:lang w:val="en-GB"/>
              </w:rPr>
            </w:pPr>
            <w:r w:rsidRPr="00AD364B">
              <w:rPr>
                <w:rFonts w:asciiTheme="minorBidi" w:hAnsiTheme="minorBidi"/>
                <w:bCs/>
                <w:sz w:val="16"/>
                <w:szCs w:val="16"/>
              </w:rPr>
              <w:t xml:space="preserve">All relevant results from performed analyses were reported. </w:t>
            </w:r>
          </w:p>
        </w:tc>
      </w:tr>
      <w:tr w:rsidR="00A36CEB" w:rsidRPr="000100D7" w14:paraId="118878C1" w14:textId="77777777" w:rsidTr="00607E3A">
        <w:trPr>
          <w:cnfStyle w:val="000000010000" w:firstRow="0" w:lastRow="0" w:firstColumn="0" w:lastColumn="0" w:oddVBand="0" w:evenVBand="0" w:oddHBand="0" w:evenHBand="1"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474E411" w14:textId="5EEA1C1A" w:rsidR="00A36CEB" w:rsidRPr="00A446CE" w:rsidRDefault="00A36CEB" w:rsidP="00C92A8C">
            <w:pPr>
              <w:jc w:val="center"/>
              <w:rPr>
                <w:rFonts w:asciiTheme="minorBidi" w:hAnsiTheme="minorBidi"/>
                <w:sz w:val="16"/>
                <w:szCs w:val="16"/>
              </w:rPr>
            </w:pPr>
            <w:r w:rsidRPr="00A446CE">
              <w:rPr>
                <w:rFonts w:asciiTheme="minorBidi" w:hAnsiTheme="minorBidi"/>
                <w:sz w:val="16"/>
                <w:szCs w:val="16"/>
              </w:rPr>
              <w:fldChar w:fldCharType="begin" w:fldLock="1"/>
            </w:r>
            <w:r>
              <w:rPr>
                <w:rFonts w:asciiTheme="minorBidi" w:hAnsiTheme="minorBidi"/>
                <w:sz w:val="16"/>
                <w:szCs w:val="16"/>
              </w:rPr>
              <w:instrText>ADDIN CSL_CITATION { "citationItems" : [ { "id" : "ITEM-1", "itemData" : { "DOI" : "10.1017/S000711451300069X", "ISSN" : "0007-1145", "abstract" : "The soluble fibre (1 --&gt; 3)(1 --&gt; 4)-beta-D-glucan attenuates postprandial glycaemic responses when administered in solution. This attenuating effect is strengthened when solution viscosity is increased by increasing the beta-glucan dose or molecular weight (MW). The effect of varying solution viscosity by changing solution volume, without changing the beta-glucan dose or MW, on glycaemic responses was determined. A total of fifteen healthy subjects received six 50 g oral glucose beverages prepared with or without 4 g of high-MW (HMW, 580,000 g/mol) or low-MW (LMW, 145,000 g/mol) beta-glucan, with a beverage volume of 250 or 600 ml. Postprandial plasma glucose concentration was measured over 2 h, and the peak blood glucose rise (PBGR) and the incremental area under the glycaemic response curve (AUC) were calculated. Subjects served as their own controls. The physico-chemical properties of the beverages were measured to examine their relationship with glycaemic response results. The HMW beta-glucan beverage was more viscous and achieved greater reductions in PBGR than the glucose beverage with LMW beta-glucan (P &lt; 0.05). At the same MW, the 250 and 600 ml beta-glucan beverages differed in viscosity (&gt;9-fold difference) but not in PBGR (P &gt; 0.05). No differences in AUC were detected among the beverages (P = 0.147). The effects of beta-glucan on glycaemic response were altered by changes in beverage viscosity achieved through changes in MW but not in volume. Therefore, beta-glucan dose and MW are the most vital characteristics for optimising the bioactivity of beta-glucan solutions with respect to glycaemic response.", "author" : [ { "dropping-particle" : "", "family" : "Kwong", "given" : "Melissa G. Y.", "non-dropping-particle" : "", "parse-names" : false, "suffix" : "" }, { "dropping-particle" : "", "family" : "Wolever", "given" : "Thomas M. S.", "non-dropping-particle" : "", "parse-names" : false, "suffix" : "" }, { "dropping-particle" : "", "family" : "Brummer", "given" : "Yolanda", "non-dropping-particle" : "", "parse-names" : false, "suffix" : "" }, { "dropping-particle" : "", "family" : "Tosh", "given" : "Susan M.", "non-dropping-particle" : "", "parse-names" : false, "suffix" : "" } ], "container-title" : "British Journal of Nutrition", "id" : "ITEM-1", "issue" : "08", "issued" : { "date-parts" : [ [ "2013", "10", "21" ] ] }, "page" : "1465-1471", "publisher-place" : "England", "title" : "Increasing the viscosity of oat \u03b2-glucan beverages by reducing solution volume does not reduce glycaemic responses", "type" : "article-journal", "volume" : "110" }, "uris" : [ "http://www.mendeley.com/documents/?uuid=be29e345-2f5f-4ac1-b736-0a0b99b5c104" ] } ], "mendeley" : { "formattedCitation" : "(Kwong et al. 2013b)", "plainTextFormattedCitation" : "(Kwong et al. 2013b)", "previouslyFormattedCitation" : "(Kwong et al. 2013b)" }, "properties" : { "noteIndex" : 0 }, "schema" : "https://github.com/citation-style-language/schema/raw/master/csl-citation.json" }</w:instrText>
            </w:r>
            <w:r w:rsidRPr="00A446CE">
              <w:rPr>
                <w:rFonts w:asciiTheme="minorBidi" w:hAnsiTheme="minorBidi"/>
                <w:sz w:val="16"/>
                <w:szCs w:val="16"/>
              </w:rPr>
              <w:fldChar w:fldCharType="separate"/>
            </w:r>
            <w:r w:rsidRPr="001A5F1D">
              <w:rPr>
                <w:rFonts w:asciiTheme="minorBidi" w:hAnsiTheme="minorBidi"/>
                <w:b w:val="0"/>
                <w:noProof/>
                <w:sz w:val="16"/>
                <w:szCs w:val="16"/>
              </w:rPr>
              <w:t>(Kwong et al. 2013b)</w:t>
            </w:r>
            <w:r w:rsidRPr="00A446CE">
              <w:rPr>
                <w:rFonts w:asciiTheme="minorBidi" w:hAnsiTheme="minorBidi"/>
                <w:sz w:val="16"/>
                <w:szCs w:val="16"/>
              </w:rPr>
              <w:fldChar w:fldCharType="end"/>
            </w:r>
          </w:p>
        </w:tc>
        <w:tc>
          <w:tcPr>
            <w:tcW w:w="0" w:type="auto"/>
          </w:tcPr>
          <w:p w14:paraId="335E1FCB" w14:textId="6C7C5D5F" w:rsidR="00A36CEB" w:rsidRPr="00CE29F2" w:rsidRDefault="00A36CEB" w:rsidP="00C92A8C">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sz w:val="16"/>
                <w:szCs w:val="16"/>
              </w:rPr>
            </w:pPr>
            <w:r w:rsidRPr="00CE29F2">
              <w:rPr>
                <w:rFonts w:asciiTheme="minorBidi" w:hAnsiTheme="minorBidi"/>
                <w:b/>
                <w:sz w:val="16"/>
                <w:szCs w:val="16"/>
              </w:rPr>
              <w:t>HMW 250 mL</w:t>
            </w:r>
          </w:p>
        </w:tc>
        <w:tc>
          <w:tcPr>
            <w:tcW w:w="0" w:type="auto"/>
            <w:vMerge w:val="restart"/>
          </w:tcPr>
          <w:p w14:paraId="3CF68164" w14:textId="7A16F29B" w:rsidR="00A36CEB" w:rsidRPr="00DA6B08" w:rsidRDefault="00A36CEB" w:rsidP="00C92A8C">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sz w:val="16"/>
                <w:szCs w:val="16"/>
              </w:rPr>
            </w:pPr>
            <w:r w:rsidRPr="00DA6B08">
              <w:rPr>
                <w:rFonts w:asciiTheme="minorBidi" w:hAnsiTheme="minorBidi"/>
                <w:b/>
                <w:sz w:val="16"/>
                <w:szCs w:val="16"/>
              </w:rPr>
              <w:t>Low</w:t>
            </w:r>
          </w:p>
        </w:tc>
        <w:tc>
          <w:tcPr>
            <w:tcW w:w="0" w:type="auto"/>
            <w:vMerge w:val="restart"/>
          </w:tcPr>
          <w:p w14:paraId="57CEC094" w14:textId="6657372C" w:rsidR="00A36CEB" w:rsidRPr="005C0C42" w:rsidRDefault="00A36CEB" w:rsidP="00C92A8C">
            <w:pPr>
              <w:pStyle w:val="NormalWeb"/>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Cs/>
                <w:sz w:val="16"/>
                <w:szCs w:val="16"/>
              </w:rPr>
            </w:pPr>
            <w:r w:rsidRPr="00CE29F2">
              <w:rPr>
                <w:rFonts w:asciiTheme="minorBidi" w:hAnsiTheme="minorBidi" w:cstheme="minorBidi"/>
                <w:bCs/>
                <w:sz w:val="16"/>
                <w:szCs w:val="16"/>
                <w:lang w:val="en-GB"/>
              </w:rPr>
              <w:t>Stated randomisation controlled block design with repeated measures</w:t>
            </w:r>
            <w:r>
              <w:rPr>
                <w:rFonts w:asciiTheme="minorBidi" w:hAnsiTheme="minorBidi" w:cstheme="minorBidi"/>
                <w:bCs/>
                <w:sz w:val="16"/>
                <w:szCs w:val="16"/>
                <w:lang w:val="en-GB"/>
              </w:rPr>
              <w:t>.</w:t>
            </w:r>
          </w:p>
        </w:tc>
        <w:tc>
          <w:tcPr>
            <w:tcW w:w="0" w:type="auto"/>
            <w:vMerge w:val="restart"/>
          </w:tcPr>
          <w:p w14:paraId="31BED325" w14:textId="67EE365F" w:rsidR="00A36CEB" w:rsidRPr="00DA6B08" w:rsidRDefault="00A36CEB" w:rsidP="00C92A8C">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sz w:val="16"/>
                <w:szCs w:val="16"/>
              </w:rPr>
            </w:pPr>
            <w:r>
              <w:rPr>
                <w:rFonts w:asciiTheme="minorBidi" w:hAnsiTheme="minorBidi"/>
                <w:b/>
                <w:sz w:val="16"/>
                <w:szCs w:val="16"/>
              </w:rPr>
              <w:t>Unclear</w:t>
            </w:r>
          </w:p>
        </w:tc>
        <w:tc>
          <w:tcPr>
            <w:tcW w:w="0" w:type="auto"/>
            <w:vMerge w:val="restart"/>
          </w:tcPr>
          <w:p w14:paraId="00B70312" w14:textId="2DCA788D" w:rsidR="00A36CEB" w:rsidRPr="00CE29F2" w:rsidRDefault="00A36CEB" w:rsidP="00C92A8C">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Cs/>
                <w:sz w:val="16"/>
                <w:szCs w:val="16"/>
                <w:lang w:val="en-GB"/>
              </w:rPr>
            </w:pPr>
            <w:r w:rsidRPr="007D6BF7">
              <w:rPr>
                <w:rFonts w:asciiTheme="minorBidi" w:hAnsiTheme="minorBidi"/>
                <w:bCs/>
                <w:sz w:val="16"/>
                <w:szCs w:val="16"/>
                <w:lang w:val="en-GB"/>
              </w:rPr>
              <w:t>Same amount of flavour and colouring were added into different treatments. Randomisation of allocation is not clearly stated.</w:t>
            </w:r>
          </w:p>
        </w:tc>
        <w:tc>
          <w:tcPr>
            <w:tcW w:w="0" w:type="auto"/>
            <w:vMerge w:val="restart"/>
          </w:tcPr>
          <w:p w14:paraId="07FD67BD" w14:textId="7248010E" w:rsidR="00A36CEB" w:rsidRPr="00DA6B08" w:rsidRDefault="00D82192" w:rsidP="00C92A8C">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sz w:val="16"/>
                <w:szCs w:val="16"/>
              </w:rPr>
            </w:pPr>
            <w:r>
              <w:rPr>
                <w:rFonts w:asciiTheme="minorBidi" w:hAnsiTheme="minorBidi"/>
                <w:b/>
                <w:sz w:val="16"/>
                <w:szCs w:val="16"/>
              </w:rPr>
              <w:t>Low</w:t>
            </w:r>
          </w:p>
        </w:tc>
        <w:tc>
          <w:tcPr>
            <w:tcW w:w="0" w:type="auto"/>
            <w:vMerge w:val="restart"/>
          </w:tcPr>
          <w:p w14:paraId="1F8178DB" w14:textId="77C0A915" w:rsidR="00A36CEB" w:rsidRPr="00CE29F2" w:rsidRDefault="00A36CEB" w:rsidP="00D82192">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Cs/>
                <w:sz w:val="16"/>
                <w:szCs w:val="16"/>
              </w:rPr>
            </w:pPr>
            <w:r w:rsidRPr="00A85B93">
              <w:rPr>
                <w:rFonts w:asciiTheme="minorBidi" w:hAnsiTheme="minorBidi"/>
                <w:bCs/>
                <w:sz w:val="16"/>
                <w:szCs w:val="16"/>
              </w:rPr>
              <w:t xml:space="preserve">Short time between the intervention and measuring the health outcome makes performance bias unlikely. </w:t>
            </w:r>
          </w:p>
        </w:tc>
        <w:tc>
          <w:tcPr>
            <w:tcW w:w="0" w:type="auto"/>
            <w:vMerge w:val="restart"/>
          </w:tcPr>
          <w:p w14:paraId="45063B91" w14:textId="52CAAA4A" w:rsidR="00A36CEB" w:rsidRPr="00DA6B08" w:rsidRDefault="00A36CEB" w:rsidP="00C92A8C">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sz w:val="16"/>
                <w:szCs w:val="16"/>
              </w:rPr>
            </w:pPr>
            <w:r>
              <w:rPr>
                <w:rFonts w:asciiTheme="minorBidi" w:hAnsiTheme="minorBidi"/>
                <w:b/>
                <w:sz w:val="16"/>
                <w:szCs w:val="16"/>
              </w:rPr>
              <w:t>Unclear</w:t>
            </w:r>
          </w:p>
        </w:tc>
        <w:tc>
          <w:tcPr>
            <w:tcW w:w="0" w:type="auto"/>
            <w:vMerge w:val="restart"/>
          </w:tcPr>
          <w:p w14:paraId="1B280F3E" w14:textId="21FE2859" w:rsidR="00A36CEB" w:rsidRPr="00CE29F2" w:rsidRDefault="00A36CEB" w:rsidP="000832DB">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Cs/>
                <w:sz w:val="16"/>
                <w:szCs w:val="16"/>
              </w:rPr>
            </w:pPr>
            <w:r w:rsidRPr="00BC1BB4">
              <w:rPr>
                <w:rFonts w:asciiTheme="minorBidi" w:hAnsiTheme="minorBidi"/>
                <w:bCs/>
                <w:sz w:val="16"/>
                <w:szCs w:val="16"/>
              </w:rPr>
              <w:t xml:space="preserve">Samples tested by </w:t>
            </w:r>
            <w:proofErr w:type="spellStart"/>
            <w:r w:rsidRPr="00BC1BB4">
              <w:rPr>
                <w:rFonts w:asciiTheme="minorBidi" w:hAnsiTheme="minorBidi"/>
                <w:bCs/>
                <w:sz w:val="16"/>
                <w:szCs w:val="16"/>
              </w:rPr>
              <w:t>autoanalyser</w:t>
            </w:r>
            <w:proofErr w:type="spellEnd"/>
            <w:r w:rsidRPr="00BC1BB4">
              <w:rPr>
                <w:rFonts w:asciiTheme="minorBidi" w:hAnsiTheme="minorBidi"/>
                <w:bCs/>
                <w:sz w:val="16"/>
                <w:szCs w:val="16"/>
              </w:rPr>
              <w:t>. However, no sufficient details given on the finger</w:t>
            </w:r>
            <w:r>
              <w:rPr>
                <w:rFonts w:asciiTheme="minorBidi" w:hAnsiTheme="minorBidi"/>
                <w:bCs/>
                <w:sz w:val="16"/>
                <w:szCs w:val="16"/>
              </w:rPr>
              <w:t xml:space="preserve"> </w:t>
            </w:r>
            <w:r w:rsidRPr="00BC1BB4">
              <w:rPr>
                <w:rFonts w:asciiTheme="minorBidi" w:hAnsiTheme="minorBidi"/>
                <w:bCs/>
                <w:sz w:val="16"/>
                <w:szCs w:val="16"/>
              </w:rPr>
              <w:t>prick bleeding procedure</w:t>
            </w:r>
            <w:r w:rsidRPr="00A85B93">
              <w:rPr>
                <w:rFonts w:asciiTheme="minorBidi" w:hAnsiTheme="minorBidi"/>
                <w:bCs/>
                <w:sz w:val="16"/>
                <w:szCs w:val="16"/>
              </w:rPr>
              <w:t>.</w:t>
            </w:r>
          </w:p>
        </w:tc>
        <w:tc>
          <w:tcPr>
            <w:tcW w:w="0" w:type="auto"/>
            <w:vMerge w:val="restart"/>
          </w:tcPr>
          <w:p w14:paraId="6ADD8C6C" w14:textId="7F829E38" w:rsidR="00A36CEB" w:rsidRPr="00DA6B08" w:rsidRDefault="00A36CEB" w:rsidP="00C92A8C">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sz w:val="16"/>
                <w:szCs w:val="16"/>
              </w:rPr>
            </w:pPr>
            <w:r w:rsidRPr="00DA6B08">
              <w:rPr>
                <w:rFonts w:asciiTheme="minorBidi" w:hAnsiTheme="minorBidi"/>
                <w:b/>
                <w:sz w:val="16"/>
                <w:szCs w:val="16"/>
              </w:rPr>
              <w:t>Low</w:t>
            </w:r>
          </w:p>
        </w:tc>
        <w:tc>
          <w:tcPr>
            <w:tcW w:w="0" w:type="auto"/>
            <w:vMerge w:val="restart"/>
          </w:tcPr>
          <w:p w14:paraId="5060EF57" w14:textId="50FCC6B9" w:rsidR="00A36CEB" w:rsidRPr="00CE29F2" w:rsidRDefault="00A36CEB" w:rsidP="00C92A8C">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Cs/>
                <w:sz w:val="16"/>
                <w:szCs w:val="16"/>
              </w:rPr>
            </w:pPr>
            <w:r w:rsidRPr="00CE29F2">
              <w:rPr>
                <w:rFonts w:asciiTheme="minorBidi" w:hAnsiTheme="minorBidi"/>
                <w:bCs/>
                <w:sz w:val="16"/>
                <w:szCs w:val="16"/>
              </w:rPr>
              <w:t>No attrition</w:t>
            </w:r>
          </w:p>
        </w:tc>
        <w:tc>
          <w:tcPr>
            <w:tcW w:w="0" w:type="auto"/>
            <w:vMerge w:val="restart"/>
          </w:tcPr>
          <w:p w14:paraId="31CAA9DC" w14:textId="2A3BBA93" w:rsidR="00A36CEB" w:rsidRPr="00DA6B08" w:rsidRDefault="00A36CEB" w:rsidP="00C92A8C">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sz w:val="16"/>
                <w:szCs w:val="16"/>
              </w:rPr>
            </w:pPr>
            <w:r>
              <w:rPr>
                <w:rFonts w:asciiTheme="minorBidi" w:hAnsiTheme="minorBidi"/>
                <w:b/>
                <w:sz w:val="16"/>
                <w:szCs w:val="16"/>
              </w:rPr>
              <w:t>Low</w:t>
            </w:r>
          </w:p>
        </w:tc>
        <w:tc>
          <w:tcPr>
            <w:tcW w:w="0" w:type="auto"/>
            <w:vMerge w:val="restart"/>
          </w:tcPr>
          <w:p w14:paraId="46E31AD0" w14:textId="764D769B" w:rsidR="00A36CEB" w:rsidRPr="00AD364B" w:rsidRDefault="00A36CEB" w:rsidP="004F14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Cs/>
                <w:sz w:val="16"/>
                <w:szCs w:val="16"/>
                <w:lang w:val="en-GB"/>
              </w:rPr>
            </w:pPr>
            <w:r w:rsidRPr="00AD364B">
              <w:rPr>
                <w:rFonts w:asciiTheme="minorBidi" w:hAnsiTheme="minorBidi"/>
                <w:bCs/>
                <w:sz w:val="16"/>
                <w:szCs w:val="16"/>
                <w:lang w:val="en-GB"/>
              </w:rPr>
              <w:t xml:space="preserve">All relevant results from performed analyses were reported. </w:t>
            </w:r>
          </w:p>
        </w:tc>
      </w:tr>
      <w:tr w:rsidR="004F1446" w:rsidRPr="000100D7" w14:paraId="77B3C5A1" w14:textId="77777777" w:rsidTr="00607E3A">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8" w:space="0" w:color="000000" w:themeColor="text1"/>
            </w:tcBorders>
          </w:tcPr>
          <w:p w14:paraId="183CABF2" w14:textId="77777777" w:rsidR="005506A8" w:rsidRDefault="005506A8" w:rsidP="00C92A8C">
            <w:pPr>
              <w:jc w:val="center"/>
              <w:rPr>
                <w:rFonts w:asciiTheme="minorBidi" w:hAnsiTheme="minorBidi"/>
                <w:sz w:val="16"/>
                <w:szCs w:val="16"/>
              </w:rPr>
            </w:pPr>
          </w:p>
        </w:tc>
        <w:tc>
          <w:tcPr>
            <w:tcW w:w="0" w:type="auto"/>
            <w:tcBorders>
              <w:top w:val="single" w:sz="8" w:space="0" w:color="000000" w:themeColor="text1"/>
              <w:bottom w:val="single" w:sz="8" w:space="0" w:color="000000" w:themeColor="text1"/>
            </w:tcBorders>
          </w:tcPr>
          <w:p w14:paraId="6A9D2719" w14:textId="3B3BB3BA" w:rsidR="005506A8" w:rsidRPr="00CE29F2" w:rsidRDefault="005506A8"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16"/>
                <w:szCs w:val="16"/>
              </w:rPr>
            </w:pPr>
            <w:r w:rsidRPr="00CE29F2">
              <w:rPr>
                <w:rFonts w:asciiTheme="minorBidi" w:hAnsiTheme="minorBidi"/>
                <w:b/>
                <w:sz w:val="16"/>
                <w:szCs w:val="16"/>
              </w:rPr>
              <w:t>HMW 600 mL</w:t>
            </w:r>
          </w:p>
        </w:tc>
        <w:tc>
          <w:tcPr>
            <w:tcW w:w="0" w:type="auto"/>
            <w:vMerge/>
            <w:tcBorders>
              <w:bottom w:val="single" w:sz="8" w:space="0" w:color="000000" w:themeColor="text1"/>
            </w:tcBorders>
          </w:tcPr>
          <w:p w14:paraId="29F1CF29" w14:textId="77777777" w:rsidR="005506A8" w:rsidRPr="00DA6B08" w:rsidRDefault="005506A8"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16"/>
                <w:szCs w:val="16"/>
              </w:rPr>
            </w:pPr>
          </w:p>
        </w:tc>
        <w:tc>
          <w:tcPr>
            <w:tcW w:w="0" w:type="auto"/>
            <w:vMerge/>
            <w:tcBorders>
              <w:bottom w:val="single" w:sz="8" w:space="0" w:color="000000" w:themeColor="text1"/>
            </w:tcBorders>
          </w:tcPr>
          <w:p w14:paraId="3CA53302" w14:textId="77777777" w:rsidR="005506A8" w:rsidRPr="005C0C42" w:rsidRDefault="005506A8" w:rsidP="00C92A8C">
            <w:pPr>
              <w:pStyle w:val="NormalWeb"/>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sz w:val="16"/>
                <w:szCs w:val="16"/>
              </w:rPr>
            </w:pPr>
          </w:p>
        </w:tc>
        <w:tc>
          <w:tcPr>
            <w:tcW w:w="0" w:type="auto"/>
            <w:vMerge/>
            <w:tcBorders>
              <w:bottom w:val="single" w:sz="8" w:space="0" w:color="000000" w:themeColor="text1"/>
            </w:tcBorders>
          </w:tcPr>
          <w:p w14:paraId="28A2A8C6" w14:textId="77777777" w:rsidR="005506A8" w:rsidRPr="00DA6B08" w:rsidRDefault="005506A8"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16"/>
                <w:szCs w:val="16"/>
              </w:rPr>
            </w:pPr>
          </w:p>
        </w:tc>
        <w:tc>
          <w:tcPr>
            <w:tcW w:w="0" w:type="auto"/>
            <w:vMerge/>
            <w:tcBorders>
              <w:bottom w:val="single" w:sz="8" w:space="0" w:color="000000" w:themeColor="text1"/>
            </w:tcBorders>
          </w:tcPr>
          <w:p w14:paraId="03316DA1" w14:textId="77777777" w:rsidR="005506A8" w:rsidRPr="00CE29F2" w:rsidRDefault="005506A8"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sz w:val="16"/>
                <w:szCs w:val="16"/>
                <w:lang w:val="en-GB"/>
              </w:rPr>
            </w:pPr>
          </w:p>
        </w:tc>
        <w:tc>
          <w:tcPr>
            <w:tcW w:w="0" w:type="auto"/>
            <w:vMerge/>
            <w:tcBorders>
              <w:bottom w:val="single" w:sz="8" w:space="0" w:color="000000" w:themeColor="text1"/>
            </w:tcBorders>
          </w:tcPr>
          <w:p w14:paraId="1A4767B9" w14:textId="77777777" w:rsidR="005506A8" w:rsidRPr="00DA6B08" w:rsidRDefault="005506A8"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16"/>
                <w:szCs w:val="16"/>
              </w:rPr>
            </w:pPr>
          </w:p>
        </w:tc>
        <w:tc>
          <w:tcPr>
            <w:tcW w:w="0" w:type="auto"/>
            <w:vMerge/>
            <w:tcBorders>
              <w:bottom w:val="single" w:sz="8" w:space="0" w:color="000000" w:themeColor="text1"/>
            </w:tcBorders>
          </w:tcPr>
          <w:p w14:paraId="4062DA75" w14:textId="77777777" w:rsidR="005506A8" w:rsidRPr="00CE29F2" w:rsidRDefault="005506A8"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sz w:val="16"/>
                <w:szCs w:val="16"/>
              </w:rPr>
            </w:pPr>
          </w:p>
        </w:tc>
        <w:tc>
          <w:tcPr>
            <w:tcW w:w="0" w:type="auto"/>
            <w:vMerge/>
            <w:tcBorders>
              <w:bottom w:val="single" w:sz="8" w:space="0" w:color="000000" w:themeColor="text1"/>
            </w:tcBorders>
          </w:tcPr>
          <w:p w14:paraId="2B639877" w14:textId="77777777" w:rsidR="005506A8" w:rsidRPr="00DA6B08" w:rsidRDefault="005506A8"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16"/>
                <w:szCs w:val="16"/>
              </w:rPr>
            </w:pPr>
          </w:p>
        </w:tc>
        <w:tc>
          <w:tcPr>
            <w:tcW w:w="0" w:type="auto"/>
            <w:vMerge/>
            <w:tcBorders>
              <w:bottom w:val="single" w:sz="8" w:space="0" w:color="000000" w:themeColor="text1"/>
            </w:tcBorders>
          </w:tcPr>
          <w:p w14:paraId="26DCDE88" w14:textId="77777777" w:rsidR="005506A8" w:rsidRPr="00CE29F2" w:rsidRDefault="005506A8"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sz w:val="16"/>
                <w:szCs w:val="16"/>
              </w:rPr>
            </w:pPr>
          </w:p>
        </w:tc>
        <w:tc>
          <w:tcPr>
            <w:tcW w:w="0" w:type="auto"/>
            <w:vMerge/>
            <w:tcBorders>
              <w:bottom w:val="single" w:sz="8" w:space="0" w:color="000000" w:themeColor="text1"/>
            </w:tcBorders>
          </w:tcPr>
          <w:p w14:paraId="0251BDF5" w14:textId="77777777" w:rsidR="005506A8" w:rsidRPr="00DA6B08" w:rsidRDefault="005506A8"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16"/>
                <w:szCs w:val="16"/>
              </w:rPr>
            </w:pPr>
          </w:p>
        </w:tc>
        <w:tc>
          <w:tcPr>
            <w:tcW w:w="0" w:type="auto"/>
            <w:vMerge/>
            <w:tcBorders>
              <w:bottom w:val="single" w:sz="8" w:space="0" w:color="000000" w:themeColor="text1"/>
            </w:tcBorders>
          </w:tcPr>
          <w:p w14:paraId="14F11C79" w14:textId="77777777" w:rsidR="005506A8" w:rsidRPr="00CE29F2" w:rsidRDefault="005506A8"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sz w:val="16"/>
                <w:szCs w:val="16"/>
              </w:rPr>
            </w:pPr>
          </w:p>
        </w:tc>
        <w:tc>
          <w:tcPr>
            <w:tcW w:w="0" w:type="auto"/>
            <w:vMerge/>
            <w:tcBorders>
              <w:bottom w:val="single" w:sz="8" w:space="0" w:color="000000" w:themeColor="text1"/>
            </w:tcBorders>
          </w:tcPr>
          <w:p w14:paraId="00DE17D8" w14:textId="77777777" w:rsidR="005506A8" w:rsidRPr="00DA6B08" w:rsidRDefault="005506A8"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16"/>
                <w:szCs w:val="16"/>
              </w:rPr>
            </w:pPr>
          </w:p>
        </w:tc>
        <w:tc>
          <w:tcPr>
            <w:tcW w:w="0" w:type="auto"/>
            <w:vMerge/>
            <w:tcBorders>
              <w:bottom w:val="single" w:sz="8" w:space="0" w:color="000000" w:themeColor="text1"/>
            </w:tcBorders>
          </w:tcPr>
          <w:p w14:paraId="63456154" w14:textId="77777777" w:rsidR="005506A8" w:rsidRDefault="005506A8" w:rsidP="00C35F8B">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sz w:val="16"/>
                <w:szCs w:val="16"/>
              </w:rPr>
            </w:pPr>
          </w:p>
        </w:tc>
      </w:tr>
    </w:tbl>
    <w:p w14:paraId="1E1A5E3F" w14:textId="77777777" w:rsidR="00930FA5" w:rsidRDefault="00930FA5" w:rsidP="003007A5">
      <w:pPr>
        <w:pStyle w:val="Heading1"/>
        <w:ind w:left="432" w:hanging="432"/>
        <w:rPr>
          <w:rFonts w:asciiTheme="minorBidi" w:hAnsiTheme="minorBidi" w:cstheme="minorBidi"/>
        </w:rPr>
        <w:sectPr w:rsidR="00930FA5" w:rsidSect="003007A5">
          <w:pgSz w:w="16838" w:h="11906" w:orient="landscape"/>
          <w:pgMar w:top="1418" w:right="1418" w:bottom="1418" w:left="1418" w:header="709" w:footer="709" w:gutter="0"/>
          <w:cols w:space="708"/>
          <w:docGrid w:linePitch="360"/>
        </w:sectPr>
      </w:pPr>
    </w:p>
    <w:p w14:paraId="30D594AE" w14:textId="02BF6DA8" w:rsidR="003007A5" w:rsidRPr="004953D4" w:rsidRDefault="003E17EF" w:rsidP="003007A5">
      <w:pPr>
        <w:pStyle w:val="Heading1"/>
        <w:ind w:left="432" w:hanging="432"/>
        <w:rPr>
          <w:lang w:eastAsia="en-AU"/>
        </w:rPr>
      </w:pPr>
      <w:bookmarkStart w:id="115" w:name="_Toc487124529"/>
      <w:r>
        <w:rPr>
          <w:rFonts w:asciiTheme="minorBidi" w:hAnsiTheme="minorBidi" w:cstheme="minorBidi"/>
        </w:rPr>
        <w:lastRenderedPageBreak/>
        <w:t xml:space="preserve">Appendix </w:t>
      </w:r>
      <w:r w:rsidR="00930FA5">
        <w:rPr>
          <w:rFonts w:asciiTheme="minorBidi" w:hAnsiTheme="minorBidi" w:cstheme="minorBidi"/>
        </w:rPr>
        <w:t>6</w:t>
      </w:r>
      <w:r>
        <w:rPr>
          <w:rFonts w:asciiTheme="minorBidi" w:hAnsiTheme="minorBidi" w:cstheme="minorBidi"/>
        </w:rPr>
        <w:t>:</w:t>
      </w:r>
      <w:r w:rsidRPr="00293D89">
        <w:rPr>
          <w:rFonts w:asciiTheme="minorBidi" w:hAnsiTheme="minorBidi" w:cstheme="minorBidi"/>
        </w:rPr>
        <w:t xml:space="preserve"> </w:t>
      </w:r>
      <w:r w:rsidR="003007A5" w:rsidRPr="004953D4">
        <w:rPr>
          <w:lang w:eastAsia="en-AU"/>
        </w:rPr>
        <w:t>GRADE summary of findings tables</w:t>
      </w:r>
      <w:bookmarkEnd w:id="110"/>
      <w:bookmarkEnd w:id="115"/>
    </w:p>
    <w:p w14:paraId="6CB3F80A" w14:textId="3B55C3B4" w:rsidR="00E17466" w:rsidRDefault="003007A5" w:rsidP="009913C9">
      <w:pPr>
        <w:rPr>
          <w:rFonts w:asciiTheme="minorBidi" w:hAnsiTheme="minorBidi"/>
          <w:b/>
          <w:i/>
        </w:rPr>
      </w:pPr>
      <w:r w:rsidRPr="004953D4">
        <w:t xml:space="preserve">Question: </w:t>
      </w:r>
      <w:r w:rsidR="004467CD" w:rsidRPr="004953D4">
        <w:rPr>
          <w:rFonts w:asciiTheme="minorBidi" w:hAnsiTheme="minorBidi"/>
          <w:b/>
          <w:i/>
        </w:rPr>
        <w:t>Does the dietary</w:t>
      </w:r>
      <w:r w:rsidR="004467CD">
        <w:rPr>
          <w:rFonts w:asciiTheme="minorBidi" w:hAnsiTheme="minorBidi"/>
          <w:b/>
          <w:i/>
        </w:rPr>
        <w:t xml:space="preserve"> </w:t>
      </w:r>
      <w:r w:rsidR="004467CD" w:rsidRPr="004953D4">
        <w:rPr>
          <w:rFonts w:asciiTheme="minorBidi" w:hAnsiTheme="minorBidi"/>
          <w:b/>
          <w:i/>
        </w:rPr>
        <w:t xml:space="preserve">intake of β-glucan from oats or barley reduce </w:t>
      </w:r>
      <w:r w:rsidR="00FE6461">
        <w:rPr>
          <w:rFonts w:asciiTheme="minorBidi" w:hAnsiTheme="minorBidi"/>
          <w:b/>
          <w:i/>
        </w:rPr>
        <w:t xml:space="preserve">peak </w:t>
      </w:r>
      <w:r w:rsidR="00E17466" w:rsidRPr="004953D4">
        <w:rPr>
          <w:rFonts w:asciiTheme="minorBidi" w:hAnsiTheme="minorBidi"/>
          <w:b/>
          <w:i/>
        </w:rPr>
        <w:t xml:space="preserve">postprandial blood </w:t>
      </w:r>
      <w:r w:rsidR="00C57D42">
        <w:rPr>
          <w:rFonts w:asciiTheme="minorBidi" w:hAnsiTheme="minorBidi"/>
          <w:b/>
          <w:i/>
        </w:rPr>
        <w:t>glucose concentration</w:t>
      </w:r>
      <w:r w:rsidR="00E17466">
        <w:rPr>
          <w:rFonts w:asciiTheme="minorBidi" w:hAnsiTheme="minorBidi"/>
          <w:b/>
          <w:i/>
        </w:rPr>
        <w:t>?</w:t>
      </w:r>
    </w:p>
    <w:p w14:paraId="0FA3BBCD" w14:textId="77777777" w:rsidR="00D82140" w:rsidRDefault="00D82140" w:rsidP="003007A5"/>
    <w:p w14:paraId="2A0B91D0" w14:textId="17686DC2" w:rsidR="00664E0F" w:rsidRPr="004953D4" w:rsidRDefault="00D82140" w:rsidP="003007A5">
      <w:r w:rsidRPr="00D82140">
        <w:t>Source: FSANZ systematic review of evidence</w:t>
      </w:r>
    </w:p>
    <w:p w14:paraId="136211E3" w14:textId="77777777" w:rsidR="003007A5" w:rsidRPr="004953D4" w:rsidRDefault="003007A5" w:rsidP="003007A5">
      <w:pPr>
        <w:rPr>
          <w:sz w:val="18"/>
          <w:szCs w:val="18"/>
        </w:rPr>
      </w:pPr>
    </w:p>
    <w:tbl>
      <w:tblPr>
        <w:tblStyle w:val="TableGrid"/>
        <w:tblW w:w="0" w:type="auto"/>
        <w:tblInd w:w="0" w:type="dxa"/>
        <w:tblLook w:val="04A0" w:firstRow="1" w:lastRow="0" w:firstColumn="1" w:lastColumn="0" w:noHBand="0" w:noVBand="1"/>
        <w:tblDescription w:val="Table giving the GRADE summary of findings from the systematic review. There is information for both food-health relationships (2 rows). Information includes number of studies, design, risk of bias, inconsistency, indirectness, imprecision, considerations, parallel study, cross-over study, mean difference in cholesterol and quality of the rating (11 columns)."/>
      </w:tblPr>
      <w:tblGrid>
        <w:gridCol w:w="1150"/>
        <w:gridCol w:w="883"/>
        <w:gridCol w:w="1037"/>
        <w:gridCol w:w="1550"/>
        <w:gridCol w:w="1395"/>
        <w:gridCol w:w="1339"/>
        <w:gridCol w:w="1672"/>
        <w:gridCol w:w="928"/>
        <w:gridCol w:w="1040"/>
        <w:gridCol w:w="1929"/>
        <w:gridCol w:w="1295"/>
      </w:tblGrid>
      <w:tr w:rsidR="002166FE" w:rsidRPr="00AC2E41" w14:paraId="1B9C118B" w14:textId="77777777" w:rsidTr="004A1F92">
        <w:trPr>
          <w:trHeight w:val="811"/>
          <w:tblHeader/>
        </w:trPr>
        <w:tc>
          <w:tcPr>
            <w:tcW w:w="0" w:type="auto"/>
            <w:gridSpan w:val="7"/>
            <w:shd w:val="clear" w:color="auto" w:fill="DBE5F1" w:themeFill="accent1" w:themeFillTint="33"/>
            <w:vAlign w:val="center"/>
          </w:tcPr>
          <w:p w14:paraId="3454DC06" w14:textId="77777777" w:rsidR="003007A5" w:rsidRPr="00AC2E41" w:rsidRDefault="003007A5" w:rsidP="00344807">
            <w:pPr>
              <w:jc w:val="center"/>
              <w:rPr>
                <w:b/>
                <w:sz w:val="20"/>
                <w:szCs w:val="20"/>
              </w:rPr>
            </w:pPr>
            <w:r w:rsidRPr="00AC2E41">
              <w:rPr>
                <w:b/>
                <w:sz w:val="20"/>
                <w:szCs w:val="20"/>
              </w:rPr>
              <w:t>Quality assessment of body of evidence</w:t>
            </w:r>
          </w:p>
        </w:tc>
        <w:tc>
          <w:tcPr>
            <w:tcW w:w="0" w:type="auto"/>
            <w:gridSpan w:val="2"/>
            <w:shd w:val="clear" w:color="auto" w:fill="DBE5F1" w:themeFill="accent1" w:themeFillTint="33"/>
            <w:vAlign w:val="center"/>
          </w:tcPr>
          <w:p w14:paraId="3689B29D" w14:textId="77777777" w:rsidR="003007A5" w:rsidRPr="00AC2E41" w:rsidRDefault="003007A5" w:rsidP="00344807">
            <w:pPr>
              <w:jc w:val="center"/>
              <w:rPr>
                <w:b/>
                <w:sz w:val="20"/>
                <w:szCs w:val="20"/>
              </w:rPr>
            </w:pPr>
            <w:r w:rsidRPr="00AC2E41">
              <w:rPr>
                <w:b/>
                <w:sz w:val="20"/>
                <w:szCs w:val="20"/>
              </w:rPr>
              <w:t>Participant numbers</w:t>
            </w:r>
          </w:p>
        </w:tc>
        <w:tc>
          <w:tcPr>
            <w:tcW w:w="0" w:type="auto"/>
            <w:shd w:val="clear" w:color="auto" w:fill="DBE5F1" w:themeFill="accent1" w:themeFillTint="33"/>
            <w:vAlign w:val="center"/>
          </w:tcPr>
          <w:p w14:paraId="5B96021B" w14:textId="09C795C3" w:rsidR="00664E0F" w:rsidRPr="00AC2E41" w:rsidRDefault="004D1B00" w:rsidP="00344807">
            <w:pPr>
              <w:jc w:val="center"/>
              <w:rPr>
                <w:b/>
                <w:sz w:val="20"/>
                <w:szCs w:val="20"/>
              </w:rPr>
            </w:pPr>
            <w:r w:rsidRPr="00AC2E41">
              <w:rPr>
                <w:b/>
                <w:sz w:val="20"/>
                <w:szCs w:val="20"/>
              </w:rPr>
              <w:t>Quality (degree of certainty</w:t>
            </w:r>
            <w:r>
              <w:rPr>
                <w:b/>
                <w:sz w:val="20"/>
                <w:szCs w:val="20"/>
              </w:rPr>
              <w:t xml:space="preserve"> in relationship</w:t>
            </w:r>
            <w:r w:rsidRPr="00AC2E41">
              <w:rPr>
                <w:b/>
                <w:sz w:val="20"/>
                <w:szCs w:val="20"/>
              </w:rPr>
              <w:t>)</w:t>
            </w:r>
          </w:p>
        </w:tc>
        <w:tc>
          <w:tcPr>
            <w:tcW w:w="0" w:type="auto"/>
            <w:shd w:val="clear" w:color="auto" w:fill="DBE5F1" w:themeFill="accent1" w:themeFillTint="33"/>
            <w:vAlign w:val="center"/>
          </w:tcPr>
          <w:p w14:paraId="7181AEF5" w14:textId="77777777" w:rsidR="004D1B00" w:rsidRDefault="004D1B00" w:rsidP="004D1B00">
            <w:pPr>
              <w:jc w:val="center"/>
              <w:rPr>
                <w:b/>
                <w:sz w:val="20"/>
                <w:szCs w:val="20"/>
              </w:rPr>
            </w:pPr>
            <w:r w:rsidRPr="00AC2E41">
              <w:rPr>
                <w:b/>
                <w:sz w:val="20"/>
                <w:szCs w:val="20"/>
              </w:rPr>
              <w:t xml:space="preserve">Mean </w:t>
            </w:r>
            <w:r>
              <w:rPr>
                <w:b/>
                <w:sz w:val="20"/>
                <w:szCs w:val="20"/>
              </w:rPr>
              <w:t>difference</w:t>
            </w:r>
          </w:p>
          <w:p w14:paraId="1721D229" w14:textId="77777777" w:rsidR="004D1B00" w:rsidRDefault="004D1B00" w:rsidP="004D1B00">
            <w:pPr>
              <w:jc w:val="center"/>
              <w:rPr>
                <w:b/>
                <w:sz w:val="20"/>
                <w:szCs w:val="20"/>
              </w:rPr>
            </w:pPr>
            <w:proofErr w:type="spellStart"/>
            <w:r>
              <w:rPr>
                <w:b/>
                <w:sz w:val="20"/>
                <w:szCs w:val="20"/>
              </w:rPr>
              <w:t>mmol</w:t>
            </w:r>
            <w:proofErr w:type="spellEnd"/>
            <w:r>
              <w:rPr>
                <w:b/>
                <w:sz w:val="20"/>
                <w:szCs w:val="20"/>
              </w:rPr>
              <w:t>/L</w:t>
            </w:r>
          </w:p>
          <w:p w14:paraId="24DBB42E" w14:textId="07882A9E" w:rsidR="003007A5" w:rsidRPr="00AC2E41" w:rsidRDefault="004D1B00" w:rsidP="004D1B00">
            <w:pPr>
              <w:jc w:val="center"/>
              <w:rPr>
                <w:b/>
                <w:sz w:val="20"/>
                <w:szCs w:val="20"/>
              </w:rPr>
            </w:pPr>
            <w:r>
              <w:rPr>
                <w:b/>
                <w:sz w:val="20"/>
                <w:szCs w:val="20"/>
              </w:rPr>
              <w:t xml:space="preserve"> [95% CI]</w:t>
            </w:r>
          </w:p>
        </w:tc>
      </w:tr>
      <w:tr w:rsidR="004110DC" w:rsidRPr="00AC2E41" w14:paraId="4694DC99" w14:textId="77777777" w:rsidTr="00FA6435">
        <w:trPr>
          <w:trHeight w:val="541"/>
        </w:trPr>
        <w:tc>
          <w:tcPr>
            <w:tcW w:w="0" w:type="auto"/>
            <w:vAlign w:val="center"/>
          </w:tcPr>
          <w:p w14:paraId="4D59CA40" w14:textId="77777777" w:rsidR="00754B83" w:rsidRPr="00AC2E41" w:rsidRDefault="00754B83" w:rsidP="00344807">
            <w:pPr>
              <w:jc w:val="center"/>
              <w:rPr>
                <w:b/>
                <w:sz w:val="20"/>
                <w:szCs w:val="20"/>
              </w:rPr>
            </w:pPr>
            <w:r w:rsidRPr="00AC2E41">
              <w:rPr>
                <w:b/>
                <w:sz w:val="20"/>
                <w:szCs w:val="20"/>
              </w:rPr>
              <w:t>Number of studies</w:t>
            </w:r>
          </w:p>
        </w:tc>
        <w:tc>
          <w:tcPr>
            <w:tcW w:w="0" w:type="auto"/>
            <w:vAlign w:val="center"/>
          </w:tcPr>
          <w:p w14:paraId="08B0E167" w14:textId="77777777" w:rsidR="00754B83" w:rsidRPr="00AC2E41" w:rsidRDefault="00754B83" w:rsidP="00344807">
            <w:pPr>
              <w:jc w:val="center"/>
              <w:rPr>
                <w:b/>
                <w:sz w:val="20"/>
                <w:szCs w:val="20"/>
              </w:rPr>
            </w:pPr>
            <w:r w:rsidRPr="00AC2E41">
              <w:rPr>
                <w:b/>
                <w:sz w:val="20"/>
                <w:szCs w:val="20"/>
              </w:rPr>
              <w:t>Design</w:t>
            </w:r>
          </w:p>
        </w:tc>
        <w:tc>
          <w:tcPr>
            <w:tcW w:w="0" w:type="auto"/>
            <w:vAlign w:val="center"/>
          </w:tcPr>
          <w:p w14:paraId="04C3F254" w14:textId="77777777" w:rsidR="00754B83" w:rsidRPr="00AC2E41" w:rsidRDefault="00754B83" w:rsidP="00344807">
            <w:pPr>
              <w:jc w:val="center"/>
              <w:rPr>
                <w:b/>
                <w:sz w:val="20"/>
                <w:szCs w:val="20"/>
              </w:rPr>
            </w:pPr>
            <w:r w:rsidRPr="00AC2E41">
              <w:rPr>
                <w:b/>
                <w:sz w:val="20"/>
                <w:szCs w:val="20"/>
              </w:rPr>
              <w:t>Risk of bias</w:t>
            </w:r>
          </w:p>
        </w:tc>
        <w:tc>
          <w:tcPr>
            <w:tcW w:w="0" w:type="auto"/>
            <w:vAlign w:val="center"/>
          </w:tcPr>
          <w:p w14:paraId="6C34460C" w14:textId="77777777" w:rsidR="00754B83" w:rsidRPr="00AC2E41" w:rsidRDefault="00754B83" w:rsidP="00344807">
            <w:pPr>
              <w:jc w:val="center"/>
              <w:rPr>
                <w:b/>
                <w:sz w:val="20"/>
                <w:szCs w:val="20"/>
              </w:rPr>
            </w:pPr>
            <w:r w:rsidRPr="00AC2E41">
              <w:rPr>
                <w:b/>
                <w:sz w:val="20"/>
                <w:szCs w:val="20"/>
              </w:rPr>
              <w:t>Inconsistency</w:t>
            </w:r>
          </w:p>
        </w:tc>
        <w:tc>
          <w:tcPr>
            <w:tcW w:w="0" w:type="auto"/>
            <w:vAlign w:val="center"/>
          </w:tcPr>
          <w:p w14:paraId="2C7029C7" w14:textId="77777777" w:rsidR="00754B83" w:rsidRPr="00AC2E41" w:rsidRDefault="00754B83" w:rsidP="00344807">
            <w:pPr>
              <w:jc w:val="center"/>
              <w:rPr>
                <w:b/>
                <w:sz w:val="20"/>
                <w:szCs w:val="20"/>
              </w:rPr>
            </w:pPr>
            <w:r w:rsidRPr="00AC2E41">
              <w:rPr>
                <w:b/>
                <w:sz w:val="20"/>
                <w:szCs w:val="20"/>
              </w:rPr>
              <w:t>Indirectness</w:t>
            </w:r>
          </w:p>
        </w:tc>
        <w:tc>
          <w:tcPr>
            <w:tcW w:w="0" w:type="auto"/>
            <w:vAlign w:val="center"/>
          </w:tcPr>
          <w:p w14:paraId="65FF9507" w14:textId="77777777" w:rsidR="00754B83" w:rsidRPr="00AC2E41" w:rsidRDefault="00754B83" w:rsidP="00344807">
            <w:pPr>
              <w:jc w:val="center"/>
              <w:rPr>
                <w:b/>
                <w:sz w:val="20"/>
                <w:szCs w:val="20"/>
              </w:rPr>
            </w:pPr>
            <w:r w:rsidRPr="00AC2E41">
              <w:rPr>
                <w:b/>
                <w:sz w:val="20"/>
                <w:szCs w:val="20"/>
              </w:rPr>
              <w:t>Imprecision</w:t>
            </w:r>
          </w:p>
        </w:tc>
        <w:tc>
          <w:tcPr>
            <w:tcW w:w="0" w:type="auto"/>
            <w:vAlign w:val="center"/>
          </w:tcPr>
          <w:p w14:paraId="1905104D" w14:textId="77777777" w:rsidR="00754B83" w:rsidRPr="00AC2E41" w:rsidRDefault="00754B83" w:rsidP="00344807">
            <w:pPr>
              <w:jc w:val="center"/>
              <w:rPr>
                <w:b/>
                <w:sz w:val="20"/>
                <w:szCs w:val="20"/>
              </w:rPr>
            </w:pPr>
            <w:r w:rsidRPr="00AC2E41">
              <w:rPr>
                <w:b/>
                <w:sz w:val="20"/>
                <w:szCs w:val="20"/>
              </w:rPr>
              <w:t>Considerations</w:t>
            </w:r>
          </w:p>
        </w:tc>
        <w:tc>
          <w:tcPr>
            <w:tcW w:w="0" w:type="auto"/>
            <w:vAlign w:val="center"/>
          </w:tcPr>
          <w:p w14:paraId="666450AE" w14:textId="4365E37A" w:rsidR="00754B83" w:rsidRPr="00AC2E41" w:rsidRDefault="00754B83" w:rsidP="00707675">
            <w:pPr>
              <w:jc w:val="center"/>
              <w:rPr>
                <w:b/>
                <w:sz w:val="20"/>
                <w:szCs w:val="20"/>
              </w:rPr>
            </w:pPr>
            <w:r w:rsidRPr="00AC2E41">
              <w:rPr>
                <w:b/>
                <w:sz w:val="20"/>
                <w:szCs w:val="20"/>
              </w:rPr>
              <w:t xml:space="preserve">Parallel </w:t>
            </w:r>
          </w:p>
        </w:tc>
        <w:tc>
          <w:tcPr>
            <w:tcW w:w="0" w:type="auto"/>
            <w:vAlign w:val="center"/>
          </w:tcPr>
          <w:p w14:paraId="6013EBCE" w14:textId="63EC5231" w:rsidR="00754B83" w:rsidRPr="00AC2E41" w:rsidRDefault="00707675" w:rsidP="00707675">
            <w:pPr>
              <w:jc w:val="center"/>
              <w:rPr>
                <w:b/>
                <w:sz w:val="20"/>
                <w:szCs w:val="20"/>
              </w:rPr>
            </w:pPr>
            <w:r>
              <w:rPr>
                <w:b/>
                <w:sz w:val="20"/>
                <w:szCs w:val="20"/>
              </w:rPr>
              <w:t>Cross-over</w:t>
            </w:r>
          </w:p>
        </w:tc>
        <w:tc>
          <w:tcPr>
            <w:tcW w:w="0" w:type="auto"/>
            <w:vAlign w:val="center"/>
          </w:tcPr>
          <w:p w14:paraId="774A38A4" w14:textId="77777777" w:rsidR="00754B83" w:rsidRPr="00AC2E41" w:rsidRDefault="00754B83" w:rsidP="00344807">
            <w:pPr>
              <w:jc w:val="center"/>
              <w:rPr>
                <w:b/>
                <w:sz w:val="20"/>
                <w:szCs w:val="20"/>
              </w:rPr>
            </w:pPr>
          </w:p>
        </w:tc>
        <w:tc>
          <w:tcPr>
            <w:tcW w:w="0" w:type="auto"/>
            <w:vAlign w:val="center"/>
          </w:tcPr>
          <w:p w14:paraId="756BE09D" w14:textId="77777777" w:rsidR="00754B83" w:rsidRPr="00AC2E41" w:rsidRDefault="00754B83" w:rsidP="00344807">
            <w:pPr>
              <w:jc w:val="center"/>
              <w:rPr>
                <w:b/>
                <w:sz w:val="20"/>
                <w:szCs w:val="20"/>
              </w:rPr>
            </w:pPr>
          </w:p>
        </w:tc>
      </w:tr>
      <w:tr w:rsidR="003007A5" w:rsidRPr="00AC2E41" w14:paraId="3BED482A" w14:textId="77777777" w:rsidTr="00344807">
        <w:trPr>
          <w:trHeight w:val="469"/>
        </w:trPr>
        <w:tc>
          <w:tcPr>
            <w:tcW w:w="0" w:type="auto"/>
            <w:gridSpan w:val="11"/>
            <w:shd w:val="clear" w:color="auto" w:fill="DBE5F1" w:themeFill="accent1" w:themeFillTint="33"/>
            <w:vAlign w:val="center"/>
          </w:tcPr>
          <w:p w14:paraId="57DFB345" w14:textId="71A9DC07" w:rsidR="003007A5" w:rsidRPr="00AC2E41" w:rsidRDefault="00696984" w:rsidP="000D6F0E">
            <w:pPr>
              <w:rPr>
                <w:sz w:val="20"/>
                <w:szCs w:val="20"/>
              </w:rPr>
            </w:pPr>
            <w:r>
              <w:rPr>
                <w:b/>
                <w:sz w:val="20"/>
                <w:szCs w:val="20"/>
              </w:rPr>
              <w:t>Changes in</w:t>
            </w:r>
            <w:r w:rsidR="00065EE6">
              <w:rPr>
                <w:b/>
                <w:sz w:val="20"/>
                <w:szCs w:val="20"/>
              </w:rPr>
              <w:t xml:space="preserve"> </w:t>
            </w:r>
            <w:r w:rsidR="001731B3">
              <w:rPr>
                <w:b/>
                <w:sz w:val="20"/>
                <w:szCs w:val="20"/>
              </w:rPr>
              <w:t xml:space="preserve">peak </w:t>
            </w:r>
            <w:r w:rsidR="00065EE6">
              <w:rPr>
                <w:b/>
                <w:sz w:val="20"/>
                <w:szCs w:val="20"/>
              </w:rPr>
              <w:t xml:space="preserve">postprandial blood </w:t>
            </w:r>
            <w:r w:rsidR="00C57D42">
              <w:rPr>
                <w:b/>
                <w:sz w:val="20"/>
                <w:szCs w:val="20"/>
              </w:rPr>
              <w:t>glucose concentration</w:t>
            </w:r>
            <w:r w:rsidR="000D6F0E">
              <w:rPr>
                <w:b/>
                <w:sz w:val="20"/>
                <w:szCs w:val="20"/>
              </w:rPr>
              <w:t xml:space="preserve"> are related to </w:t>
            </w:r>
            <w:r w:rsidR="000D6F0E" w:rsidRPr="00AC2E41">
              <w:rPr>
                <w:b/>
                <w:sz w:val="20"/>
                <w:szCs w:val="20"/>
              </w:rPr>
              <w:t>consuming β-glucan from</w:t>
            </w:r>
            <w:r w:rsidR="000D6F0E">
              <w:rPr>
                <w:b/>
                <w:sz w:val="20"/>
                <w:szCs w:val="20"/>
              </w:rPr>
              <w:t xml:space="preserve"> oats</w:t>
            </w:r>
          </w:p>
        </w:tc>
      </w:tr>
      <w:tr w:rsidR="004110DC" w:rsidRPr="00AC2E41" w14:paraId="778EAD99" w14:textId="77777777" w:rsidTr="000D6F0E">
        <w:trPr>
          <w:trHeight w:val="707"/>
        </w:trPr>
        <w:tc>
          <w:tcPr>
            <w:tcW w:w="0" w:type="auto"/>
            <w:vAlign w:val="center"/>
          </w:tcPr>
          <w:p w14:paraId="18F654E4" w14:textId="0165ED3D" w:rsidR="0057387D" w:rsidRPr="00AC2E41" w:rsidRDefault="002166FE" w:rsidP="00FC08C5">
            <w:pPr>
              <w:jc w:val="center"/>
              <w:rPr>
                <w:sz w:val="20"/>
                <w:szCs w:val="20"/>
              </w:rPr>
            </w:pPr>
            <w:r w:rsidRPr="00AC2E41">
              <w:rPr>
                <w:sz w:val="20"/>
                <w:szCs w:val="20"/>
              </w:rPr>
              <w:t>2 studies (</w:t>
            </w:r>
            <w:r w:rsidR="00FC08C5">
              <w:rPr>
                <w:sz w:val="20"/>
                <w:szCs w:val="20"/>
              </w:rPr>
              <w:t>3</w:t>
            </w:r>
            <w:r w:rsidR="0057387D" w:rsidRPr="00AC2E41">
              <w:rPr>
                <w:sz w:val="20"/>
                <w:szCs w:val="20"/>
              </w:rPr>
              <w:t xml:space="preserve"> strata</w:t>
            </w:r>
            <w:r w:rsidRPr="00AC2E41">
              <w:rPr>
                <w:sz w:val="20"/>
                <w:szCs w:val="20"/>
              </w:rPr>
              <w:t>)</w:t>
            </w:r>
          </w:p>
        </w:tc>
        <w:tc>
          <w:tcPr>
            <w:tcW w:w="0" w:type="auto"/>
            <w:vAlign w:val="center"/>
          </w:tcPr>
          <w:p w14:paraId="3D237C4E" w14:textId="091D953F" w:rsidR="0057387D" w:rsidRPr="00AC2E41" w:rsidRDefault="0057387D" w:rsidP="00344807">
            <w:pPr>
              <w:jc w:val="center"/>
              <w:rPr>
                <w:sz w:val="20"/>
                <w:szCs w:val="20"/>
              </w:rPr>
            </w:pPr>
            <w:r w:rsidRPr="00AC2E41">
              <w:rPr>
                <w:sz w:val="20"/>
                <w:szCs w:val="20"/>
              </w:rPr>
              <w:t>RCT</w:t>
            </w:r>
          </w:p>
        </w:tc>
        <w:tc>
          <w:tcPr>
            <w:tcW w:w="0" w:type="auto"/>
            <w:vAlign w:val="center"/>
          </w:tcPr>
          <w:p w14:paraId="15648F22" w14:textId="20CC0F12" w:rsidR="0057387D" w:rsidRPr="00AC2E41" w:rsidRDefault="00755991" w:rsidP="008F1D3F">
            <w:pPr>
              <w:jc w:val="center"/>
              <w:rPr>
                <w:sz w:val="20"/>
                <w:szCs w:val="20"/>
              </w:rPr>
            </w:pPr>
            <w:r>
              <w:rPr>
                <w:sz w:val="20"/>
                <w:szCs w:val="20"/>
              </w:rPr>
              <w:t>Serious</w:t>
            </w:r>
            <w:r w:rsidR="00886A2A" w:rsidRPr="00B47317">
              <w:rPr>
                <w:rStyle w:val="FootnoteReference"/>
              </w:rPr>
              <w:footnoteReference w:id="2"/>
            </w:r>
          </w:p>
        </w:tc>
        <w:tc>
          <w:tcPr>
            <w:tcW w:w="0" w:type="auto"/>
            <w:vAlign w:val="center"/>
          </w:tcPr>
          <w:p w14:paraId="4DD3DA2D" w14:textId="2BC6692D" w:rsidR="0057387D" w:rsidRPr="00AC2E41" w:rsidRDefault="000A60A8" w:rsidP="00344807">
            <w:pPr>
              <w:jc w:val="center"/>
              <w:rPr>
                <w:sz w:val="20"/>
                <w:szCs w:val="20"/>
              </w:rPr>
            </w:pPr>
            <w:r w:rsidRPr="00AC2E41">
              <w:rPr>
                <w:sz w:val="20"/>
                <w:szCs w:val="20"/>
              </w:rPr>
              <w:t>None</w:t>
            </w:r>
          </w:p>
        </w:tc>
        <w:tc>
          <w:tcPr>
            <w:tcW w:w="0" w:type="auto"/>
            <w:vAlign w:val="center"/>
          </w:tcPr>
          <w:p w14:paraId="5365CD7C" w14:textId="7E0CE8DB" w:rsidR="0057387D" w:rsidRPr="00AC2E41" w:rsidRDefault="00FC05F6" w:rsidP="00FC05F6">
            <w:pPr>
              <w:jc w:val="center"/>
              <w:rPr>
                <w:sz w:val="20"/>
                <w:szCs w:val="20"/>
              </w:rPr>
            </w:pPr>
            <w:r>
              <w:rPr>
                <w:sz w:val="20"/>
                <w:szCs w:val="20"/>
              </w:rPr>
              <w:t>Serious</w:t>
            </w:r>
            <w:r w:rsidR="004110DC" w:rsidRPr="00B47317">
              <w:rPr>
                <w:rStyle w:val="FootnoteReference"/>
              </w:rPr>
              <w:footnoteReference w:id="3"/>
            </w:r>
          </w:p>
        </w:tc>
        <w:tc>
          <w:tcPr>
            <w:tcW w:w="0" w:type="auto"/>
            <w:vAlign w:val="center"/>
          </w:tcPr>
          <w:p w14:paraId="0388DF6C" w14:textId="2FAA2205" w:rsidR="0057387D" w:rsidRPr="00AC2E41" w:rsidRDefault="002A0D98" w:rsidP="002A0D98">
            <w:pPr>
              <w:jc w:val="center"/>
              <w:rPr>
                <w:sz w:val="20"/>
                <w:szCs w:val="20"/>
              </w:rPr>
            </w:pPr>
            <w:r>
              <w:rPr>
                <w:sz w:val="20"/>
                <w:szCs w:val="20"/>
              </w:rPr>
              <w:t>S</w:t>
            </w:r>
            <w:r w:rsidR="00FC05F6">
              <w:rPr>
                <w:sz w:val="20"/>
                <w:szCs w:val="20"/>
              </w:rPr>
              <w:t>erious</w:t>
            </w:r>
            <w:r w:rsidR="004110DC" w:rsidRPr="00B47317">
              <w:rPr>
                <w:rStyle w:val="FootnoteReference"/>
              </w:rPr>
              <w:footnoteReference w:id="4"/>
            </w:r>
          </w:p>
        </w:tc>
        <w:tc>
          <w:tcPr>
            <w:tcW w:w="0" w:type="auto"/>
            <w:vAlign w:val="center"/>
          </w:tcPr>
          <w:p w14:paraId="34EFEFC0" w14:textId="1623D21D" w:rsidR="0057387D" w:rsidRPr="00AC2E41" w:rsidRDefault="00B8368D" w:rsidP="000525D7">
            <w:pPr>
              <w:pStyle w:val="ListParagraph"/>
              <w:ind w:left="261"/>
              <w:rPr>
                <w:sz w:val="20"/>
                <w:szCs w:val="20"/>
              </w:rPr>
            </w:pPr>
            <w:r w:rsidRPr="00865B74">
              <w:rPr>
                <w:sz w:val="20"/>
                <w:szCs w:val="20"/>
              </w:rPr>
              <w:t>Some</w:t>
            </w:r>
            <w:r w:rsidR="00865B74" w:rsidRPr="00B47317">
              <w:rPr>
                <w:rStyle w:val="FootnoteReference"/>
              </w:rPr>
              <w:footnoteReference w:id="5"/>
            </w:r>
          </w:p>
        </w:tc>
        <w:tc>
          <w:tcPr>
            <w:tcW w:w="0" w:type="auto"/>
            <w:vAlign w:val="center"/>
          </w:tcPr>
          <w:p w14:paraId="3C484AF7" w14:textId="0B15A375" w:rsidR="0057387D" w:rsidRPr="00AC2E41" w:rsidRDefault="0057387D" w:rsidP="00344807">
            <w:pPr>
              <w:jc w:val="center"/>
              <w:rPr>
                <w:sz w:val="20"/>
                <w:szCs w:val="20"/>
              </w:rPr>
            </w:pPr>
            <w:r w:rsidRPr="00AC2E41">
              <w:rPr>
                <w:sz w:val="20"/>
                <w:szCs w:val="20"/>
              </w:rPr>
              <w:t>0</w:t>
            </w:r>
          </w:p>
        </w:tc>
        <w:tc>
          <w:tcPr>
            <w:tcW w:w="0" w:type="auto"/>
            <w:vAlign w:val="center"/>
          </w:tcPr>
          <w:p w14:paraId="73CD7775" w14:textId="6A5F011D" w:rsidR="0057387D" w:rsidRPr="00AC2E41" w:rsidRDefault="006E7730" w:rsidP="00FC08C5">
            <w:pPr>
              <w:jc w:val="center"/>
              <w:rPr>
                <w:sz w:val="20"/>
                <w:szCs w:val="20"/>
              </w:rPr>
            </w:pPr>
            <w:r>
              <w:rPr>
                <w:sz w:val="20"/>
                <w:szCs w:val="20"/>
              </w:rPr>
              <w:t>15</w:t>
            </w:r>
            <w:r>
              <w:rPr>
                <w:rFonts w:cs="Arial"/>
                <w:sz w:val="20"/>
                <w:szCs w:val="20"/>
              </w:rPr>
              <w:t>×</w:t>
            </w:r>
            <w:r w:rsidR="00FC08C5">
              <w:rPr>
                <w:rFonts w:cs="Arial"/>
                <w:sz w:val="20"/>
                <w:szCs w:val="20"/>
              </w:rPr>
              <w:t>3</w:t>
            </w:r>
            <w:r>
              <w:rPr>
                <w:sz w:val="20"/>
                <w:szCs w:val="20"/>
              </w:rPr>
              <w:t xml:space="preserve"> subjects</w:t>
            </w:r>
          </w:p>
        </w:tc>
        <w:tc>
          <w:tcPr>
            <w:tcW w:w="0" w:type="auto"/>
            <w:vAlign w:val="center"/>
          </w:tcPr>
          <w:p w14:paraId="7516C915" w14:textId="74F950D4" w:rsidR="004D1B00" w:rsidRPr="00AC2E41" w:rsidRDefault="004D1B00" w:rsidP="004D1B00">
            <w:pPr>
              <w:jc w:val="center"/>
              <w:rPr>
                <w:rFonts w:asciiTheme="minorBidi" w:hAnsiTheme="minorBidi"/>
                <w:sz w:val="20"/>
                <w:szCs w:val="20"/>
              </w:rPr>
            </w:pPr>
            <w:r w:rsidRPr="00AC2E41">
              <w:rPr>
                <w:rFonts w:asciiTheme="minorBidi" w:hAnsiTheme="minorBidi"/>
                <w:sz w:val="20"/>
                <w:szCs w:val="20"/>
              </w:rPr>
              <w:sym w:font="Symbol" w:char="F0C5"/>
            </w:r>
          </w:p>
          <w:p w14:paraId="2C6CB41F" w14:textId="34A3D891" w:rsidR="0057387D" w:rsidRPr="00AC2E41" w:rsidRDefault="00D9044D" w:rsidP="004D1B00">
            <w:pPr>
              <w:jc w:val="center"/>
              <w:rPr>
                <w:sz w:val="20"/>
                <w:szCs w:val="20"/>
              </w:rPr>
            </w:pPr>
            <w:r>
              <w:rPr>
                <w:sz w:val="20"/>
                <w:szCs w:val="20"/>
              </w:rPr>
              <w:t xml:space="preserve">Very </w:t>
            </w:r>
            <w:r w:rsidR="004D1B00">
              <w:rPr>
                <w:sz w:val="20"/>
                <w:szCs w:val="20"/>
              </w:rPr>
              <w:t>Low</w:t>
            </w:r>
          </w:p>
        </w:tc>
        <w:tc>
          <w:tcPr>
            <w:tcW w:w="0" w:type="auto"/>
            <w:vAlign w:val="center"/>
          </w:tcPr>
          <w:p w14:paraId="6146E366" w14:textId="7359D34F" w:rsidR="0057387D" w:rsidRPr="00AC2E41" w:rsidRDefault="002A0D98" w:rsidP="00AF310F">
            <w:pPr>
              <w:jc w:val="center"/>
              <w:rPr>
                <w:sz w:val="20"/>
                <w:szCs w:val="20"/>
              </w:rPr>
            </w:pPr>
            <w:r w:rsidRPr="002A0D98">
              <w:rPr>
                <w:sz w:val="20"/>
                <w:szCs w:val="20"/>
              </w:rPr>
              <w:t>-0.96 [-1.34, -0.58]</w:t>
            </w:r>
          </w:p>
        </w:tc>
      </w:tr>
      <w:tr w:rsidR="002A3BA2" w:rsidRPr="00AC2E41" w14:paraId="4E189552" w14:textId="77777777" w:rsidTr="00B96D4C">
        <w:trPr>
          <w:trHeight w:val="469"/>
        </w:trPr>
        <w:tc>
          <w:tcPr>
            <w:tcW w:w="0" w:type="auto"/>
            <w:gridSpan w:val="11"/>
            <w:shd w:val="clear" w:color="auto" w:fill="DBE5F1" w:themeFill="accent1" w:themeFillTint="33"/>
            <w:vAlign w:val="center"/>
          </w:tcPr>
          <w:p w14:paraId="70322093" w14:textId="7C8EFE58" w:rsidR="002A3BA2" w:rsidRPr="00AC2E41" w:rsidRDefault="000D6F0E" w:rsidP="000D6F0E">
            <w:pPr>
              <w:rPr>
                <w:sz w:val="20"/>
                <w:szCs w:val="20"/>
              </w:rPr>
            </w:pPr>
            <w:r>
              <w:rPr>
                <w:b/>
                <w:sz w:val="20"/>
                <w:szCs w:val="20"/>
              </w:rPr>
              <w:t xml:space="preserve">Changes in </w:t>
            </w:r>
            <w:r w:rsidR="001731B3">
              <w:rPr>
                <w:b/>
                <w:sz w:val="20"/>
                <w:szCs w:val="20"/>
              </w:rPr>
              <w:t xml:space="preserve">peak </w:t>
            </w:r>
            <w:r w:rsidR="00065EE6">
              <w:rPr>
                <w:b/>
                <w:sz w:val="20"/>
                <w:szCs w:val="20"/>
              </w:rPr>
              <w:t xml:space="preserve">postprandial blood </w:t>
            </w:r>
            <w:r w:rsidR="00C57D42">
              <w:rPr>
                <w:b/>
                <w:sz w:val="20"/>
                <w:szCs w:val="20"/>
              </w:rPr>
              <w:t>glucose concentration</w:t>
            </w:r>
            <w:r w:rsidR="00065EE6">
              <w:rPr>
                <w:b/>
                <w:sz w:val="20"/>
                <w:szCs w:val="20"/>
              </w:rPr>
              <w:t xml:space="preserve"> are </w:t>
            </w:r>
            <w:r w:rsidR="00065EE6" w:rsidRPr="00AC2E41">
              <w:rPr>
                <w:b/>
                <w:sz w:val="20"/>
                <w:szCs w:val="20"/>
              </w:rPr>
              <w:t>related</w:t>
            </w:r>
            <w:r w:rsidR="002A3BA2" w:rsidRPr="00AC2E41">
              <w:rPr>
                <w:b/>
                <w:sz w:val="20"/>
                <w:szCs w:val="20"/>
              </w:rPr>
              <w:t xml:space="preserve"> to consuming β-glucan from barley</w:t>
            </w:r>
          </w:p>
        </w:tc>
      </w:tr>
      <w:tr w:rsidR="004110DC" w:rsidRPr="00AC2E41" w14:paraId="360B5F96" w14:textId="77777777" w:rsidTr="000D6F0E">
        <w:trPr>
          <w:trHeight w:val="707"/>
        </w:trPr>
        <w:tc>
          <w:tcPr>
            <w:tcW w:w="0" w:type="auto"/>
            <w:vAlign w:val="center"/>
          </w:tcPr>
          <w:p w14:paraId="7C864848" w14:textId="5595B3CE" w:rsidR="002A3BA2" w:rsidRPr="00AC2E41" w:rsidRDefault="002A3BA2" w:rsidP="002166FE">
            <w:pPr>
              <w:jc w:val="center"/>
              <w:rPr>
                <w:sz w:val="20"/>
                <w:szCs w:val="20"/>
              </w:rPr>
            </w:pPr>
            <w:r w:rsidRPr="00AC2E41">
              <w:rPr>
                <w:sz w:val="20"/>
                <w:szCs w:val="20"/>
              </w:rPr>
              <w:t>0</w:t>
            </w:r>
          </w:p>
        </w:tc>
        <w:tc>
          <w:tcPr>
            <w:tcW w:w="0" w:type="auto"/>
            <w:vAlign w:val="center"/>
          </w:tcPr>
          <w:p w14:paraId="468FFA3A" w14:textId="532A0846" w:rsidR="002A3BA2" w:rsidRPr="00AC2E41" w:rsidRDefault="002A3BA2" w:rsidP="00344807">
            <w:pPr>
              <w:jc w:val="center"/>
              <w:rPr>
                <w:sz w:val="20"/>
                <w:szCs w:val="20"/>
              </w:rPr>
            </w:pPr>
            <w:r w:rsidRPr="00AC2E41">
              <w:rPr>
                <w:sz w:val="20"/>
                <w:szCs w:val="20"/>
              </w:rPr>
              <w:t>NA</w:t>
            </w:r>
          </w:p>
        </w:tc>
        <w:tc>
          <w:tcPr>
            <w:tcW w:w="0" w:type="auto"/>
            <w:vAlign w:val="center"/>
          </w:tcPr>
          <w:p w14:paraId="1C7F5784" w14:textId="23145418" w:rsidR="002A3BA2" w:rsidRPr="00AC2E41" w:rsidRDefault="002A3BA2" w:rsidP="002A3BA2">
            <w:pPr>
              <w:jc w:val="center"/>
              <w:rPr>
                <w:sz w:val="20"/>
                <w:szCs w:val="20"/>
              </w:rPr>
            </w:pPr>
            <w:r w:rsidRPr="00AC2E41">
              <w:rPr>
                <w:sz w:val="20"/>
                <w:szCs w:val="20"/>
              </w:rPr>
              <w:t>NA</w:t>
            </w:r>
          </w:p>
        </w:tc>
        <w:tc>
          <w:tcPr>
            <w:tcW w:w="0" w:type="auto"/>
            <w:vAlign w:val="center"/>
          </w:tcPr>
          <w:p w14:paraId="5C4D31A0" w14:textId="5DEAEAB8" w:rsidR="002A3BA2" w:rsidRPr="00AC2E41" w:rsidRDefault="002A3BA2" w:rsidP="002A3BA2">
            <w:pPr>
              <w:jc w:val="center"/>
              <w:rPr>
                <w:sz w:val="20"/>
                <w:szCs w:val="20"/>
              </w:rPr>
            </w:pPr>
            <w:r w:rsidRPr="00AC2E41">
              <w:rPr>
                <w:sz w:val="20"/>
                <w:szCs w:val="20"/>
              </w:rPr>
              <w:t>NA</w:t>
            </w:r>
          </w:p>
        </w:tc>
        <w:tc>
          <w:tcPr>
            <w:tcW w:w="0" w:type="auto"/>
            <w:vAlign w:val="center"/>
          </w:tcPr>
          <w:p w14:paraId="1875BCB1" w14:textId="183B720F" w:rsidR="002A3BA2" w:rsidRPr="00AC2E41" w:rsidRDefault="002A3BA2" w:rsidP="002A3BA2">
            <w:pPr>
              <w:jc w:val="center"/>
              <w:rPr>
                <w:sz w:val="20"/>
                <w:szCs w:val="20"/>
              </w:rPr>
            </w:pPr>
            <w:r w:rsidRPr="00AC2E41">
              <w:rPr>
                <w:sz w:val="20"/>
                <w:szCs w:val="20"/>
              </w:rPr>
              <w:t>NA</w:t>
            </w:r>
          </w:p>
        </w:tc>
        <w:tc>
          <w:tcPr>
            <w:tcW w:w="0" w:type="auto"/>
            <w:vAlign w:val="center"/>
          </w:tcPr>
          <w:p w14:paraId="77D4858C" w14:textId="3B935B6D" w:rsidR="002A3BA2" w:rsidRPr="00AC2E41" w:rsidRDefault="002A3BA2" w:rsidP="002A3BA2">
            <w:pPr>
              <w:jc w:val="center"/>
              <w:rPr>
                <w:sz w:val="20"/>
                <w:szCs w:val="20"/>
              </w:rPr>
            </w:pPr>
            <w:r w:rsidRPr="00AC2E41">
              <w:rPr>
                <w:sz w:val="20"/>
                <w:szCs w:val="20"/>
              </w:rPr>
              <w:t>NA</w:t>
            </w:r>
          </w:p>
        </w:tc>
        <w:tc>
          <w:tcPr>
            <w:tcW w:w="0" w:type="auto"/>
            <w:vAlign w:val="center"/>
          </w:tcPr>
          <w:p w14:paraId="2F14555B" w14:textId="3B9CE396" w:rsidR="002A3BA2" w:rsidRPr="00AC2E41" w:rsidRDefault="00B8368D" w:rsidP="002A3BA2">
            <w:pPr>
              <w:pStyle w:val="ListParagraph"/>
              <w:ind w:left="261"/>
              <w:rPr>
                <w:sz w:val="20"/>
                <w:szCs w:val="20"/>
              </w:rPr>
            </w:pPr>
            <w:r>
              <w:rPr>
                <w:sz w:val="20"/>
                <w:szCs w:val="20"/>
              </w:rPr>
              <w:t>NA</w:t>
            </w:r>
          </w:p>
        </w:tc>
        <w:tc>
          <w:tcPr>
            <w:tcW w:w="0" w:type="auto"/>
            <w:vAlign w:val="center"/>
          </w:tcPr>
          <w:p w14:paraId="3A1B4386" w14:textId="56537EBB" w:rsidR="002A3BA2" w:rsidRPr="00AC2E41" w:rsidRDefault="002A3BA2" w:rsidP="00344807">
            <w:pPr>
              <w:jc w:val="center"/>
              <w:rPr>
                <w:sz w:val="20"/>
                <w:szCs w:val="20"/>
              </w:rPr>
            </w:pPr>
            <w:r w:rsidRPr="00AC2E41">
              <w:rPr>
                <w:sz w:val="20"/>
                <w:szCs w:val="20"/>
              </w:rPr>
              <w:t>0</w:t>
            </w:r>
          </w:p>
        </w:tc>
        <w:tc>
          <w:tcPr>
            <w:tcW w:w="0" w:type="auto"/>
            <w:vAlign w:val="center"/>
          </w:tcPr>
          <w:p w14:paraId="42FA3FC0" w14:textId="7735643D" w:rsidR="002A3BA2" w:rsidRPr="00AC2E41" w:rsidRDefault="002A3BA2" w:rsidP="00344807">
            <w:pPr>
              <w:jc w:val="center"/>
              <w:rPr>
                <w:sz w:val="20"/>
                <w:szCs w:val="20"/>
              </w:rPr>
            </w:pPr>
            <w:r w:rsidRPr="00AC2E41">
              <w:rPr>
                <w:sz w:val="20"/>
                <w:szCs w:val="20"/>
              </w:rPr>
              <w:t>0</w:t>
            </w:r>
          </w:p>
        </w:tc>
        <w:tc>
          <w:tcPr>
            <w:tcW w:w="0" w:type="auto"/>
            <w:vAlign w:val="center"/>
          </w:tcPr>
          <w:p w14:paraId="156C7AF3" w14:textId="65D64C9C" w:rsidR="002A3BA2" w:rsidRPr="00AC2E41" w:rsidRDefault="004D1B00" w:rsidP="00BF01BE">
            <w:pPr>
              <w:jc w:val="center"/>
              <w:rPr>
                <w:sz w:val="20"/>
                <w:szCs w:val="20"/>
              </w:rPr>
            </w:pPr>
            <w:r>
              <w:rPr>
                <w:rFonts w:asciiTheme="minorBidi" w:hAnsiTheme="minorBidi"/>
                <w:sz w:val="20"/>
                <w:szCs w:val="20"/>
              </w:rPr>
              <w:t xml:space="preserve">Not </w:t>
            </w:r>
            <w:r w:rsidRPr="00AC2E41">
              <w:rPr>
                <w:rFonts w:asciiTheme="minorBidi" w:hAnsiTheme="minorBidi"/>
                <w:sz w:val="20"/>
                <w:szCs w:val="20"/>
              </w:rPr>
              <w:t>assessable</w:t>
            </w:r>
          </w:p>
        </w:tc>
        <w:tc>
          <w:tcPr>
            <w:tcW w:w="0" w:type="auto"/>
            <w:vAlign w:val="center"/>
          </w:tcPr>
          <w:p w14:paraId="7DB579B7" w14:textId="3F531023" w:rsidR="002A3BA2" w:rsidRPr="00AC2E41" w:rsidRDefault="004D1B00" w:rsidP="00394FF0">
            <w:pPr>
              <w:jc w:val="center"/>
              <w:rPr>
                <w:rFonts w:asciiTheme="minorBidi" w:hAnsiTheme="minorBidi"/>
                <w:sz w:val="20"/>
                <w:szCs w:val="20"/>
              </w:rPr>
            </w:pPr>
            <w:r w:rsidRPr="00AC2E41">
              <w:rPr>
                <w:sz w:val="20"/>
                <w:szCs w:val="20"/>
              </w:rPr>
              <w:t>NA</w:t>
            </w:r>
          </w:p>
        </w:tc>
      </w:tr>
    </w:tbl>
    <w:p w14:paraId="37A6B5DA" w14:textId="3394944A" w:rsidR="003007A5" w:rsidRPr="004953D4" w:rsidRDefault="003007A5" w:rsidP="009663F7"/>
    <w:sectPr w:rsidR="003007A5" w:rsidRPr="004953D4" w:rsidSect="003007A5">
      <w:footnotePr>
        <w:numRestart w:val="eachSect"/>
      </w:footnotePr>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F518C" w14:textId="77777777" w:rsidR="00A014C6" w:rsidRDefault="00A014C6" w:rsidP="003F1436">
      <w:r>
        <w:separator/>
      </w:r>
    </w:p>
  </w:endnote>
  <w:endnote w:type="continuationSeparator" w:id="0">
    <w:p w14:paraId="02D998E9" w14:textId="77777777" w:rsidR="00A014C6" w:rsidRDefault="00A014C6" w:rsidP="003F1436">
      <w:r>
        <w:continuationSeparator/>
      </w:r>
    </w:p>
  </w:endnote>
  <w:endnote w:type="continuationNotice" w:id="1">
    <w:p w14:paraId="582CC610" w14:textId="77777777" w:rsidR="00A014C6" w:rsidRDefault="00A014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B771D" w14:textId="5B2BEDA3" w:rsidR="007B660D" w:rsidRDefault="007B660D">
    <w:pPr>
      <w:pStyle w:val="Footer"/>
      <w:jc w:val="right"/>
    </w:pPr>
  </w:p>
  <w:p w14:paraId="1181E25F" w14:textId="77777777" w:rsidR="007B660D" w:rsidRDefault="007B66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A0DA0" w14:textId="7A7D40E4" w:rsidR="007B660D" w:rsidRDefault="007B660D">
    <w:pPr>
      <w:pStyle w:val="Footer"/>
      <w:jc w:val="right"/>
    </w:pPr>
  </w:p>
  <w:p w14:paraId="10720496" w14:textId="77777777" w:rsidR="007B660D" w:rsidRDefault="007B66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112125"/>
      <w:docPartObj>
        <w:docPartGallery w:val="Page Numbers (Bottom of Page)"/>
        <w:docPartUnique/>
      </w:docPartObj>
    </w:sdtPr>
    <w:sdtEndPr>
      <w:rPr>
        <w:noProof/>
      </w:rPr>
    </w:sdtEndPr>
    <w:sdtContent>
      <w:p w14:paraId="3F862FB4" w14:textId="228A461D" w:rsidR="007B660D" w:rsidRDefault="007B660D">
        <w:pPr>
          <w:pStyle w:val="Footer"/>
          <w:jc w:val="right"/>
        </w:pPr>
        <w:r>
          <w:fldChar w:fldCharType="begin"/>
        </w:r>
        <w:r>
          <w:instrText xml:space="preserve"> PAGE   \* MERGEFORMAT </w:instrText>
        </w:r>
        <w:r>
          <w:fldChar w:fldCharType="separate"/>
        </w:r>
        <w:r w:rsidR="0006005F">
          <w:rPr>
            <w:noProof/>
          </w:rPr>
          <w:t>ii</w:t>
        </w:r>
        <w:r>
          <w:rPr>
            <w:noProof/>
          </w:rPr>
          <w:fldChar w:fldCharType="end"/>
        </w:r>
      </w:p>
    </w:sdtContent>
  </w:sdt>
  <w:p w14:paraId="19E0F3CB" w14:textId="77777777" w:rsidR="007B660D" w:rsidRDefault="007B66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8CBD0" w14:textId="77777777" w:rsidR="00A014C6" w:rsidRDefault="00A014C6" w:rsidP="003F1436">
      <w:r>
        <w:separator/>
      </w:r>
    </w:p>
  </w:footnote>
  <w:footnote w:type="continuationSeparator" w:id="0">
    <w:p w14:paraId="2FCAF37C" w14:textId="77777777" w:rsidR="00A014C6" w:rsidRDefault="00A014C6" w:rsidP="003F1436">
      <w:r>
        <w:continuationSeparator/>
      </w:r>
    </w:p>
  </w:footnote>
  <w:footnote w:type="continuationNotice" w:id="1">
    <w:p w14:paraId="4446C9D5" w14:textId="77777777" w:rsidR="00A014C6" w:rsidRDefault="00A014C6"/>
  </w:footnote>
  <w:footnote w:id="2">
    <w:p w14:paraId="4F6AE4A1" w14:textId="79116492" w:rsidR="007B660D" w:rsidRDefault="007B660D" w:rsidP="00A36CEB">
      <w:pPr>
        <w:pStyle w:val="FootnoteText"/>
      </w:pPr>
      <w:r w:rsidRPr="00B47317">
        <w:rPr>
          <w:rStyle w:val="FootnoteReference"/>
        </w:rPr>
        <w:footnoteRef/>
      </w:r>
      <w:r>
        <w:t xml:space="preserve"> Moderate risk of bias has been assessed for the overall evidence.</w:t>
      </w:r>
    </w:p>
  </w:footnote>
  <w:footnote w:id="3">
    <w:p w14:paraId="4F5CE7E8" w14:textId="7E5F63C1" w:rsidR="007B660D" w:rsidRDefault="007B660D" w:rsidP="00D82192">
      <w:pPr>
        <w:pStyle w:val="FootnoteText"/>
      </w:pPr>
      <w:r w:rsidRPr="00B47317">
        <w:rPr>
          <w:rStyle w:val="FootnoteReference"/>
        </w:rPr>
        <w:footnoteRef/>
      </w:r>
      <w:r>
        <w:t xml:space="preserve"> Humans cannot digest the naturally-occurring </w:t>
      </w:r>
      <w:r w:rsidRPr="00673EAF">
        <w:t>β-glucan</w:t>
      </w:r>
      <w:r>
        <w:t xml:space="preserve">s from oats down to the molecular weight used in the included strata. The molecular weight of the tested oat </w:t>
      </w:r>
      <w:r w:rsidRPr="00673EAF">
        <w:t>β-glucan</w:t>
      </w:r>
      <w:r>
        <w:t xml:space="preserve"> has been</w:t>
      </w:r>
      <w:r w:rsidRPr="00673EAF">
        <w:t xml:space="preserve"> </w:t>
      </w:r>
      <w:r>
        <w:t xml:space="preserve">modified and does not resemble the molecular weight of </w:t>
      </w:r>
      <w:r w:rsidRPr="00673EAF">
        <w:t>β-glucan</w:t>
      </w:r>
      <w:r>
        <w:t xml:space="preserve"> naturally-occurring oats.</w:t>
      </w:r>
    </w:p>
  </w:footnote>
  <w:footnote w:id="4">
    <w:p w14:paraId="1A38D0AA" w14:textId="088DE5FA" w:rsidR="007B660D" w:rsidRDefault="007B660D" w:rsidP="00693454">
      <w:pPr>
        <w:pStyle w:val="FootnoteText"/>
      </w:pPr>
      <w:r w:rsidRPr="00B47317">
        <w:rPr>
          <w:rStyle w:val="FootnoteReference"/>
        </w:rPr>
        <w:footnoteRef/>
      </w:r>
      <w:r>
        <w:t xml:space="preserve"> </w:t>
      </w:r>
      <w:proofErr w:type="gramStart"/>
      <w:r>
        <w:t>Small size of the overall population sample.</w:t>
      </w:r>
      <w:proofErr w:type="gramEnd"/>
    </w:p>
  </w:footnote>
  <w:footnote w:id="5">
    <w:p w14:paraId="6F29BBE2" w14:textId="23B5A6B9" w:rsidR="007B660D" w:rsidRDefault="007B660D" w:rsidP="000525D7">
      <w:pPr>
        <w:pStyle w:val="FootnoteText"/>
      </w:pPr>
      <w:r w:rsidRPr="00B47317">
        <w:rPr>
          <w:rStyle w:val="FootnoteReference"/>
        </w:rPr>
        <w:footnoteRef/>
      </w:r>
      <w:r>
        <w:t xml:space="preserve"> </w:t>
      </w:r>
      <w:proofErr w:type="gramStart"/>
      <w:r>
        <w:t>Unclear whether the subjects were given dietary and exercise instructions to follow prior to each testing phase and whether they complied with these instructions.</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4C2E"/>
    <w:multiLevelType w:val="hybridMultilevel"/>
    <w:tmpl w:val="AEF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810E7D"/>
    <w:multiLevelType w:val="multilevel"/>
    <w:tmpl w:val="0809001F"/>
    <w:lvl w:ilvl="0">
      <w:start w:val="1"/>
      <w:numFmt w:val="decimal"/>
      <w:lvlText w:val="%1."/>
      <w:lvlJc w:val="left"/>
      <w:pPr>
        <w:ind w:left="360" w:hanging="360"/>
      </w:pPr>
      <w:rPr>
        <w:sz w:val="32"/>
        <w:szCs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3827BD"/>
    <w:multiLevelType w:val="hybridMultilevel"/>
    <w:tmpl w:val="FD1CAB52"/>
    <w:lvl w:ilvl="0" w:tplc="261683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F45974"/>
    <w:multiLevelType w:val="hybridMultilevel"/>
    <w:tmpl w:val="88828B56"/>
    <w:lvl w:ilvl="0" w:tplc="AF46A8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3F72CC"/>
    <w:multiLevelType w:val="multilevel"/>
    <w:tmpl w:val="3B78D2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BB05E0D"/>
    <w:multiLevelType w:val="hybridMultilevel"/>
    <w:tmpl w:val="BE2E99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DE6753"/>
    <w:multiLevelType w:val="hybridMultilevel"/>
    <w:tmpl w:val="503686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6F25343"/>
    <w:multiLevelType w:val="multilevel"/>
    <w:tmpl w:val="532C4488"/>
    <w:lvl w:ilvl="0">
      <w:start w:val="1"/>
      <w:numFmt w:val="decimal"/>
      <w:lvlText w:val="%1."/>
      <w:lvlJc w:val="left"/>
      <w:pPr>
        <w:ind w:left="574" w:hanging="432"/>
      </w:pPr>
      <w:rPr>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2E535FA8"/>
    <w:multiLevelType w:val="hybridMultilevel"/>
    <w:tmpl w:val="171E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3D5A75BC"/>
    <w:multiLevelType w:val="multilevel"/>
    <w:tmpl w:val="8292B6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4F112C9"/>
    <w:multiLevelType w:val="multilevel"/>
    <w:tmpl w:val="312CF5E4"/>
    <w:lvl w:ilvl="0">
      <w:start w:val="1"/>
      <w:numFmt w:val="decimal"/>
      <w:lvlText w:val="%1"/>
      <w:lvlJc w:val="left"/>
      <w:pPr>
        <w:ind w:left="574" w:hanging="432"/>
      </w:pPr>
      <w:rPr>
        <w:sz w:val="32"/>
        <w:szCs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527D3C7F"/>
    <w:multiLevelType w:val="hybridMultilevel"/>
    <w:tmpl w:val="AEF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CB568E6"/>
    <w:multiLevelType w:val="multilevel"/>
    <w:tmpl w:val="35B83A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EDB4821"/>
    <w:multiLevelType w:val="hybridMultilevel"/>
    <w:tmpl w:val="8C2C1076"/>
    <w:lvl w:ilvl="0" w:tplc="28DA814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C269EE"/>
    <w:multiLevelType w:val="hybridMultilevel"/>
    <w:tmpl w:val="88828B56"/>
    <w:lvl w:ilvl="0" w:tplc="AF46A8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EC963EB"/>
    <w:multiLevelType w:val="multilevel"/>
    <w:tmpl w:val="B37C1F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0">
    <w:nsid w:val="7B5F3FA4"/>
    <w:multiLevelType w:val="hybridMultilevel"/>
    <w:tmpl w:val="1E446172"/>
    <w:lvl w:ilvl="0" w:tplc="5FF4799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19"/>
  </w:num>
  <w:num w:numId="9">
    <w:abstractNumId w:val="11"/>
  </w:num>
  <w:num w:numId="10">
    <w:abstractNumId w:val="14"/>
  </w:num>
  <w:num w:numId="11">
    <w:abstractNumId w:val="19"/>
  </w:num>
  <w:num w:numId="12">
    <w:abstractNumId w:val="11"/>
  </w:num>
  <w:num w:numId="13">
    <w:abstractNumId w:val="14"/>
  </w:num>
  <w:num w:numId="14">
    <w:abstractNumId w:val="7"/>
  </w:num>
  <w:num w:numId="15">
    <w:abstractNumId w:val="7"/>
  </w:num>
  <w:num w:numId="16">
    <w:abstractNumId w:val="12"/>
  </w:num>
  <w:num w:numId="17">
    <w:abstractNumId w:val="20"/>
  </w:num>
  <w:num w:numId="18">
    <w:abstractNumId w:val="2"/>
  </w:num>
  <w:num w:numId="19">
    <w:abstractNumId w:val="16"/>
  </w:num>
  <w:num w:numId="20">
    <w:abstractNumId w:val="15"/>
  </w:num>
  <w:num w:numId="21">
    <w:abstractNumId w:val="10"/>
  </w:num>
  <w:num w:numId="22">
    <w:abstractNumId w:val="0"/>
  </w:num>
  <w:num w:numId="23">
    <w:abstractNumId w:val="7"/>
  </w:num>
  <w:num w:numId="24">
    <w:abstractNumId w:val="8"/>
  </w:num>
  <w:num w:numId="25">
    <w:abstractNumId w:val="7"/>
  </w:num>
  <w:num w:numId="26">
    <w:abstractNumId w:val="15"/>
  </w:num>
  <w:num w:numId="27">
    <w:abstractNumId w:val="7"/>
  </w:num>
  <w:num w:numId="28">
    <w:abstractNumId w:val="13"/>
  </w:num>
  <w:num w:numId="29">
    <w:abstractNumId w:val="3"/>
  </w:num>
  <w:num w:numId="30">
    <w:abstractNumId w:val="17"/>
  </w:num>
  <w:num w:numId="31">
    <w:abstractNumId w:val="7"/>
  </w:num>
  <w:num w:numId="32">
    <w:abstractNumId w:val="15"/>
  </w:num>
  <w:num w:numId="33">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8"/>
  </w:num>
  <w:num w:numId="37">
    <w:abstractNumId w:val="4"/>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7"/>
  </w:num>
  <w:num w:numId="41">
    <w:abstractNumId w:val="5"/>
  </w:num>
  <w:num w:numId="42">
    <w:abstractNumId w:val="1"/>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0"/>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D10"/>
    <w:rsid w:val="00001393"/>
    <w:rsid w:val="0000183F"/>
    <w:rsid w:val="000034B8"/>
    <w:rsid w:val="0000542C"/>
    <w:rsid w:val="0000628B"/>
    <w:rsid w:val="00006D66"/>
    <w:rsid w:val="00010737"/>
    <w:rsid w:val="000107EF"/>
    <w:rsid w:val="00012F8E"/>
    <w:rsid w:val="00013D75"/>
    <w:rsid w:val="00014087"/>
    <w:rsid w:val="00014A94"/>
    <w:rsid w:val="00016E24"/>
    <w:rsid w:val="00020064"/>
    <w:rsid w:val="00021892"/>
    <w:rsid w:val="00021CC8"/>
    <w:rsid w:val="00021F53"/>
    <w:rsid w:val="00023050"/>
    <w:rsid w:val="00023AAF"/>
    <w:rsid w:val="000267C2"/>
    <w:rsid w:val="00026F84"/>
    <w:rsid w:val="000272F9"/>
    <w:rsid w:val="000278A7"/>
    <w:rsid w:val="00027BE2"/>
    <w:rsid w:val="00030F3B"/>
    <w:rsid w:val="000315DA"/>
    <w:rsid w:val="000359AC"/>
    <w:rsid w:val="00035E4C"/>
    <w:rsid w:val="00040BCD"/>
    <w:rsid w:val="0004130D"/>
    <w:rsid w:val="00041643"/>
    <w:rsid w:val="0004168D"/>
    <w:rsid w:val="000419E5"/>
    <w:rsid w:val="00041BA1"/>
    <w:rsid w:val="00042041"/>
    <w:rsid w:val="000445FD"/>
    <w:rsid w:val="00044DFA"/>
    <w:rsid w:val="000461D7"/>
    <w:rsid w:val="00047332"/>
    <w:rsid w:val="000511D1"/>
    <w:rsid w:val="000525D7"/>
    <w:rsid w:val="00054D49"/>
    <w:rsid w:val="00054DA0"/>
    <w:rsid w:val="0005557D"/>
    <w:rsid w:val="000555DA"/>
    <w:rsid w:val="00055C2F"/>
    <w:rsid w:val="00056BFF"/>
    <w:rsid w:val="0006005F"/>
    <w:rsid w:val="00060D62"/>
    <w:rsid w:val="00061050"/>
    <w:rsid w:val="00062221"/>
    <w:rsid w:val="000622E7"/>
    <w:rsid w:val="00063498"/>
    <w:rsid w:val="000636B8"/>
    <w:rsid w:val="000636F6"/>
    <w:rsid w:val="000644E8"/>
    <w:rsid w:val="00065EE6"/>
    <w:rsid w:val="000660B3"/>
    <w:rsid w:val="00066854"/>
    <w:rsid w:val="00066D85"/>
    <w:rsid w:val="00066E16"/>
    <w:rsid w:val="000708F1"/>
    <w:rsid w:val="00070B9B"/>
    <w:rsid w:val="00070C9F"/>
    <w:rsid w:val="00071331"/>
    <w:rsid w:val="0007215A"/>
    <w:rsid w:val="00074557"/>
    <w:rsid w:val="00075275"/>
    <w:rsid w:val="00076104"/>
    <w:rsid w:val="000777F4"/>
    <w:rsid w:val="000816CC"/>
    <w:rsid w:val="0008244F"/>
    <w:rsid w:val="00082512"/>
    <w:rsid w:val="000832DB"/>
    <w:rsid w:val="00083D0E"/>
    <w:rsid w:val="00083E4C"/>
    <w:rsid w:val="00085D0D"/>
    <w:rsid w:val="000914BC"/>
    <w:rsid w:val="000921F3"/>
    <w:rsid w:val="0009317C"/>
    <w:rsid w:val="00094888"/>
    <w:rsid w:val="00094B07"/>
    <w:rsid w:val="00096B98"/>
    <w:rsid w:val="00097B15"/>
    <w:rsid w:val="000A180B"/>
    <w:rsid w:val="000A1CAD"/>
    <w:rsid w:val="000A25A8"/>
    <w:rsid w:val="000A2C41"/>
    <w:rsid w:val="000A383C"/>
    <w:rsid w:val="000A38F8"/>
    <w:rsid w:val="000A60A8"/>
    <w:rsid w:val="000A619C"/>
    <w:rsid w:val="000A760E"/>
    <w:rsid w:val="000B050E"/>
    <w:rsid w:val="000B42CA"/>
    <w:rsid w:val="000B4DC4"/>
    <w:rsid w:val="000B5724"/>
    <w:rsid w:val="000C094A"/>
    <w:rsid w:val="000C3331"/>
    <w:rsid w:val="000C3B02"/>
    <w:rsid w:val="000C3B3C"/>
    <w:rsid w:val="000C4716"/>
    <w:rsid w:val="000C4CBF"/>
    <w:rsid w:val="000C5C21"/>
    <w:rsid w:val="000C6C20"/>
    <w:rsid w:val="000D1864"/>
    <w:rsid w:val="000D3162"/>
    <w:rsid w:val="000D3662"/>
    <w:rsid w:val="000D4002"/>
    <w:rsid w:val="000D41C7"/>
    <w:rsid w:val="000D42B3"/>
    <w:rsid w:val="000D6F0E"/>
    <w:rsid w:val="000E038B"/>
    <w:rsid w:val="000E0658"/>
    <w:rsid w:val="000E1162"/>
    <w:rsid w:val="000E1207"/>
    <w:rsid w:val="000E157F"/>
    <w:rsid w:val="000E1CF9"/>
    <w:rsid w:val="000E1D10"/>
    <w:rsid w:val="000E2354"/>
    <w:rsid w:val="000E2DDD"/>
    <w:rsid w:val="000E3308"/>
    <w:rsid w:val="000E375F"/>
    <w:rsid w:val="000E47C9"/>
    <w:rsid w:val="000E4A5C"/>
    <w:rsid w:val="000E5DC1"/>
    <w:rsid w:val="000E5F0A"/>
    <w:rsid w:val="000E6D6D"/>
    <w:rsid w:val="000E6DF9"/>
    <w:rsid w:val="000F2196"/>
    <w:rsid w:val="000F38F9"/>
    <w:rsid w:val="001049BE"/>
    <w:rsid w:val="00104A70"/>
    <w:rsid w:val="00105663"/>
    <w:rsid w:val="001057AC"/>
    <w:rsid w:val="001062F5"/>
    <w:rsid w:val="00106D3F"/>
    <w:rsid w:val="0010775C"/>
    <w:rsid w:val="001100E4"/>
    <w:rsid w:val="0011038C"/>
    <w:rsid w:val="00111271"/>
    <w:rsid w:val="00112631"/>
    <w:rsid w:val="00114715"/>
    <w:rsid w:val="0012078F"/>
    <w:rsid w:val="00120A8B"/>
    <w:rsid w:val="0012105F"/>
    <w:rsid w:val="00121292"/>
    <w:rsid w:val="00122027"/>
    <w:rsid w:val="0012204B"/>
    <w:rsid w:val="00123B86"/>
    <w:rsid w:val="0012673D"/>
    <w:rsid w:val="00126B08"/>
    <w:rsid w:val="001278C8"/>
    <w:rsid w:val="00130702"/>
    <w:rsid w:val="001328C1"/>
    <w:rsid w:val="00135016"/>
    <w:rsid w:val="00137BDE"/>
    <w:rsid w:val="001402DC"/>
    <w:rsid w:val="00142132"/>
    <w:rsid w:val="00143161"/>
    <w:rsid w:val="001434EE"/>
    <w:rsid w:val="00144470"/>
    <w:rsid w:val="00144E1C"/>
    <w:rsid w:val="0014778B"/>
    <w:rsid w:val="0015198C"/>
    <w:rsid w:val="001531D3"/>
    <w:rsid w:val="00153348"/>
    <w:rsid w:val="0015384E"/>
    <w:rsid w:val="00156A58"/>
    <w:rsid w:val="0016035C"/>
    <w:rsid w:val="001606F4"/>
    <w:rsid w:val="00161EBF"/>
    <w:rsid w:val="00162FEA"/>
    <w:rsid w:val="00164E0B"/>
    <w:rsid w:val="001659B7"/>
    <w:rsid w:val="00165AAC"/>
    <w:rsid w:val="00166AFC"/>
    <w:rsid w:val="00167D68"/>
    <w:rsid w:val="00170179"/>
    <w:rsid w:val="00170AE0"/>
    <w:rsid w:val="001714A2"/>
    <w:rsid w:val="00171CA1"/>
    <w:rsid w:val="001726E4"/>
    <w:rsid w:val="0017279F"/>
    <w:rsid w:val="001731B3"/>
    <w:rsid w:val="001734EA"/>
    <w:rsid w:val="001742CF"/>
    <w:rsid w:val="00174A11"/>
    <w:rsid w:val="001754EE"/>
    <w:rsid w:val="00175832"/>
    <w:rsid w:val="00176284"/>
    <w:rsid w:val="00176A5B"/>
    <w:rsid w:val="00176D6B"/>
    <w:rsid w:val="00176E1E"/>
    <w:rsid w:val="00177B34"/>
    <w:rsid w:val="00180E23"/>
    <w:rsid w:val="0018357F"/>
    <w:rsid w:val="00183C07"/>
    <w:rsid w:val="001842F2"/>
    <w:rsid w:val="00184403"/>
    <w:rsid w:val="0018616B"/>
    <w:rsid w:val="00186447"/>
    <w:rsid w:val="00186C1C"/>
    <w:rsid w:val="00187B1F"/>
    <w:rsid w:val="00191770"/>
    <w:rsid w:val="00191982"/>
    <w:rsid w:val="00191A9A"/>
    <w:rsid w:val="001939CE"/>
    <w:rsid w:val="0019584E"/>
    <w:rsid w:val="00196C0B"/>
    <w:rsid w:val="00197BBD"/>
    <w:rsid w:val="00197EC6"/>
    <w:rsid w:val="001A16CD"/>
    <w:rsid w:val="001A3106"/>
    <w:rsid w:val="001A31AB"/>
    <w:rsid w:val="001A3539"/>
    <w:rsid w:val="001A40E6"/>
    <w:rsid w:val="001A52EC"/>
    <w:rsid w:val="001A575D"/>
    <w:rsid w:val="001A5EFC"/>
    <w:rsid w:val="001A5F1D"/>
    <w:rsid w:val="001A7884"/>
    <w:rsid w:val="001B1198"/>
    <w:rsid w:val="001B14BE"/>
    <w:rsid w:val="001B295C"/>
    <w:rsid w:val="001B3A24"/>
    <w:rsid w:val="001B5E31"/>
    <w:rsid w:val="001B772E"/>
    <w:rsid w:val="001C099F"/>
    <w:rsid w:val="001C2CC9"/>
    <w:rsid w:val="001C39CE"/>
    <w:rsid w:val="001C5126"/>
    <w:rsid w:val="001C577A"/>
    <w:rsid w:val="001C670D"/>
    <w:rsid w:val="001C6E97"/>
    <w:rsid w:val="001D1D64"/>
    <w:rsid w:val="001D2D1B"/>
    <w:rsid w:val="001D35F4"/>
    <w:rsid w:val="001D361F"/>
    <w:rsid w:val="001D4E88"/>
    <w:rsid w:val="001D7C57"/>
    <w:rsid w:val="001D7F25"/>
    <w:rsid w:val="001E03F9"/>
    <w:rsid w:val="001E0F08"/>
    <w:rsid w:val="001E2810"/>
    <w:rsid w:val="001E3E95"/>
    <w:rsid w:val="001E5A1F"/>
    <w:rsid w:val="001E6938"/>
    <w:rsid w:val="001E696B"/>
    <w:rsid w:val="001E7962"/>
    <w:rsid w:val="001E7A5B"/>
    <w:rsid w:val="001F1499"/>
    <w:rsid w:val="001F20C4"/>
    <w:rsid w:val="001F21BB"/>
    <w:rsid w:val="001F26EF"/>
    <w:rsid w:val="001F3EE8"/>
    <w:rsid w:val="001F436A"/>
    <w:rsid w:val="001F4E89"/>
    <w:rsid w:val="001F6E2E"/>
    <w:rsid w:val="001F7273"/>
    <w:rsid w:val="001F7589"/>
    <w:rsid w:val="001F7902"/>
    <w:rsid w:val="0020034D"/>
    <w:rsid w:val="002006C1"/>
    <w:rsid w:val="002017B0"/>
    <w:rsid w:val="002026EF"/>
    <w:rsid w:val="00202D5B"/>
    <w:rsid w:val="002044E6"/>
    <w:rsid w:val="00207EAA"/>
    <w:rsid w:val="00210B0C"/>
    <w:rsid w:val="00212092"/>
    <w:rsid w:val="002160E7"/>
    <w:rsid w:val="002166FE"/>
    <w:rsid w:val="00217567"/>
    <w:rsid w:val="002176F7"/>
    <w:rsid w:val="00217DE4"/>
    <w:rsid w:val="002201E2"/>
    <w:rsid w:val="00220A14"/>
    <w:rsid w:val="00220FAC"/>
    <w:rsid w:val="00221493"/>
    <w:rsid w:val="002232B1"/>
    <w:rsid w:val="002238B0"/>
    <w:rsid w:val="0022447E"/>
    <w:rsid w:val="00224496"/>
    <w:rsid w:val="00226143"/>
    <w:rsid w:val="0022732E"/>
    <w:rsid w:val="0022792A"/>
    <w:rsid w:val="00231A26"/>
    <w:rsid w:val="00232445"/>
    <w:rsid w:val="00232E69"/>
    <w:rsid w:val="00233425"/>
    <w:rsid w:val="0023438A"/>
    <w:rsid w:val="00234C31"/>
    <w:rsid w:val="0023743B"/>
    <w:rsid w:val="00240C3F"/>
    <w:rsid w:val="0024317C"/>
    <w:rsid w:val="00244DD7"/>
    <w:rsid w:val="00245516"/>
    <w:rsid w:val="00245D49"/>
    <w:rsid w:val="00251B6D"/>
    <w:rsid w:val="002525EC"/>
    <w:rsid w:val="00252C80"/>
    <w:rsid w:val="00252D0B"/>
    <w:rsid w:val="00254271"/>
    <w:rsid w:val="00254732"/>
    <w:rsid w:val="00254B0F"/>
    <w:rsid w:val="00256112"/>
    <w:rsid w:val="002572BB"/>
    <w:rsid w:val="002612EA"/>
    <w:rsid w:val="00261DD7"/>
    <w:rsid w:val="00261FAE"/>
    <w:rsid w:val="00263180"/>
    <w:rsid w:val="00263B37"/>
    <w:rsid w:val="00265B40"/>
    <w:rsid w:val="0026686E"/>
    <w:rsid w:val="00270393"/>
    <w:rsid w:val="00272A29"/>
    <w:rsid w:val="002736CF"/>
    <w:rsid w:val="002743EA"/>
    <w:rsid w:val="00274EEE"/>
    <w:rsid w:val="00276235"/>
    <w:rsid w:val="002767A7"/>
    <w:rsid w:val="00277863"/>
    <w:rsid w:val="00281441"/>
    <w:rsid w:val="00282D1A"/>
    <w:rsid w:val="0028523C"/>
    <w:rsid w:val="002857DF"/>
    <w:rsid w:val="002870A2"/>
    <w:rsid w:val="002903C7"/>
    <w:rsid w:val="0029138A"/>
    <w:rsid w:val="002917B5"/>
    <w:rsid w:val="0029311D"/>
    <w:rsid w:val="00293186"/>
    <w:rsid w:val="00294F4D"/>
    <w:rsid w:val="002950E6"/>
    <w:rsid w:val="00295671"/>
    <w:rsid w:val="00295FDA"/>
    <w:rsid w:val="00297D4A"/>
    <w:rsid w:val="002A0D98"/>
    <w:rsid w:val="002A15D7"/>
    <w:rsid w:val="002A3BA2"/>
    <w:rsid w:val="002B03F9"/>
    <w:rsid w:val="002B1EC2"/>
    <w:rsid w:val="002B31B7"/>
    <w:rsid w:val="002B3910"/>
    <w:rsid w:val="002B3D7D"/>
    <w:rsid w:val="002B4C91"/>
    <w:rsid w:val="002B5F76"/>
    <w:rsid w:val="002C038C"/>
    <w:rsid w:val="002C58D2"/>
    <w:rsid w:val="002C72DE"/>
    <w:rsid w:val="002C7F57"/>
    <w:rsid w:val="002D00F8"/>
    <w:rsid w:val="002D2094"/>
    <w:rsid w:val="002D2D0D"/>
    <w:rsid w:val="002D2D5B"/>
    <w:rsid w:val="002D3115"/>
    <w:rsid w:val="002D4789"/>
    <w:rsid w:val="002D51C7"/>
    <w:rsid w:val="002D7256"/>
    <w:rsid w:val="002E0ACF"/>
    <w:rsid w:val="002E0D9A"/>
    <w:rsid w:val="002E2B47"/>
    <w:rsid w:val="002E5151"/>
    <w:rsid w:val="002E54FE"/>
    <w:rsid w:val="002E5C44"/>
    <w:rsid w:val="002E67BD"/>
    <w:rsid w:val="002E6E92"/>
    <w:rsid w:val="002E7D1E"/>
    <w:rsid w:val="002F0224"/>
    <w:rsid w:val="002F410D"/>
    <w:rsid w:val="002F4636"/>
    <w:rsid w:val="002F5AA5"/>
    <w:rsid w:val="002F6ADE"/>
    <w:rsid w:val="002F6E6F"/>
    <w:rsid w:val="002F6EC1"/>
    <w:rsid w:val="003007A5"/>
    <w:rsid w:val="00300997"/>
    <w:rsid w:val="00300B05"/>
    <w:rsid w:val="0030276E"/>
    <w:rsid w:val="00302FE0"/>
    <w:rsid w:val="003033F9"/>
    <w:rsid w:val="00313D52"/>
    <w:rsid w:val="00313D60"/>
    <w:rsid w:val="003148AE"/>
    <w:rsid w:val="00320C65"/>
    <w:rsid w:val="00321EF4"/>
    <w:rsid w:val="00322863"/>
    <w:rsid w:val="003229A3"/>
    <w:rsid w:val="00322B0C"/>
    <w:rsid w:val="0032451F"/>
    <w:rsid w:val="003249E6"/>
    <w:rsid w:val="003258E6"/>
    <w:rsid w:val="00325DC9"/>
    <w:rsid w:val="0033021F"/>
    <w:rsid w:val="00330284"/>
    <w:rsid w:val="00330445"/>
    <w:rsid w:val="00333270"/>
    <w:rsid w:val="003342AE"/>
    <w:rsid w:val="0033513A"/>
    <w:rsid w:val="003365B6"/>
    <w:rsid w:val="00336738"/>
    <w:rsid w:val="00337C08"/>
    <w:rsid w:val="00341D25"/>
    <w:rsid w:val="00342259"/>
    <w:rsid w:val="00342911"/>
    <w:rsid w:val="00342C57"/>
    <w:rsid w:val="003434F8"/>
    <w:rsid w:val="00343DCF"/>
    <w:rsid w:val="00344807"/>
    <w:rsid w:val="00346F31"/>
    <w:rsid w:val="003508EF"/>
    <w:rsid w:val="00351F8A"/>
    <w:rsid w:val="0035351F"/>
    <w:rsid w:val="003551E4"/>
    <w:rsid w:val="003561B4"/>
    <w:rsid w:val="003571F2"/>
    <w:rsid w:val="003629AB"/>
    <w:rsid w:val="00362F5E"/>
    <w:rsid w:val="00364896"/>
    <w:rsid w:val="00367DC8"/>
    <w:rsid w:val="00370A23"/>
    <w:rsid w:val="00370A65"/>
    <w:rsid w:val="00372EA7"/>
    <w:rsid w:val="003735DF"/>
    <w:rsid w:val="00373D9E"/>
    <w:rsid w:val="00374F4C"/>
    <w:rsid w:val="00375C5D"/>
    <w:rsid w:val="00380EAD"/>
    <w:rsid w:val="003819C2"/>
    <w:rsid w:val="00381CEB"/>
    <w:rsid w:val="00383DC3"/>
    <w:rsid w:val="00384203"/>
    <w:rsid w:val="00384656"/>
    <w:rsid w:val="0038490F"/>
    <w:rsid w:val="00385A89"/>
    <w:rsid w:val="003874D5"/>
    <w:rsid w:val="0039034B"/>
    <w:rsid w:val="00392F78"/>
    <w:rsid w:val="00393EAD"/>
    <w:rsid w:val="00394FF0"/>
    <w:rsid w:val="003952C7"/>
    <w:rsid w:val="00395EDD"/>
    <w:rsid w:val="00397E39"/>
    <w:rsid w:val="003A1913"/>
    <w:rsid w:val="003A1E30"/>
    <w:rsid w:val="003A2C53"/>
    <w:rsid w:val="003A3153"/>
    <w:rsid w:val="003A4475"/>
    <w:rsid w:val="003A59ED"/>
    <w:rsid w:val="003A6FF3"/>
    <w:rsid w:val="003A75EC"/>
    <w:rsid w:val="003A7C11"/>
    <w:rsid w:val="003B1CCC"/>
    <w:rsid w:val="003B24AB"/>
    <w:rsid w:val="003B32F8"/>
    <w:rsid w:val="003B349C"/>
    <w:rsid w:val="003B4D8F"/>
    <w:rsid w:val="003B7581"/>
    <w:rsid w:val="003C07C8"/>
    <w:rsid w:val="003C3891"/>
    <w:rsid w:val="003C4BCF"/>
    <w:rsid w:val="003C58EE"/>
    <w:rsid w:val="003C5B02"/>
    <w:rsid w:val="003C698A"/>
    <w:rsid w:val="003D05A1"/>
    <w:rsid w:val="003D0BDD"/>
    <w:rsid w:val="003D165A"/>
    <w:rsid w:val="003D252E"/>
    <w:rsid w:val="003D2A03"/>
    <w:rsid w:val="003D2B21"/>
    <w:rsid w:val="003D30CF"/>
    <w:rsid w:val="003D7177"/>
    <w:rsid w:val="003E17EF"/>
    <w:rsid w:val="003E3020"/>
    <w:rsid w:val="003E3B13"/>
    <w:rsid w:val="003E3BE5"/>
    <w:rsid w:val="003E5CAB"/>
    <w:rsid w:val="003E653A"/>
    <w:rsid w:val="003F081E"/>
    <w:rsid w:val="003F1035"/>
    <w:rsid w:val="003F113F"/>
    <w:rsid w:val="003F11FB"/>
    <w:rsid w:val="003F1436"/>
    <w:rsid w:val="003F1719"/>
    <w:rsid w:val="003F2C19"/>
    <w:rsid w:val="003F4246"/>
    <w:rsid w:val="003F5696"/>
    <w:rsid w:val="003F7C8E"/>
    <w:rsid w:val="00403457"/>
    <w:rsid w:val="00403AA3"/>
    <w:rsid w:val="004044AF"/>
    <w:rsid w:val="00404702"/>
    <w:rsid w:val="00406EBF"/>
    <w:rsid w:val="004110DC"/>
    <w:rsid w:val="004124C2"/>
    <w:rsid w:val="00412530"/>
    <w:rsid w:val="004149B4"/>
    <w:rsid w:val="00414BD5"/>
    <w:rsid w:val="00414E1B"/>
    <w:rsid w:val="004151BE"/>
    <w:rsid w:val="00415A4B"/>
    <w:rsid w:val="0042029C"/>
    <w:rsid w:val="00420B66"/>
    <w:rsid w:val="00420FCD"/>
    <w:rsid w:val="00421476"/>
    <w:rsid w:val="00422CFC"/>
    <w:rsid w:val="00423BBA"/>
    <w:rsid w:val="00424DF3"/>
    <w:rsid w:val="00425F75"/>
    <w:rsid w:val="004263F2"/>
    <w:rsid w:val="00426E30"/>
    <w:rsid w:val="00427727"/>
    <w:rsid w:val="00430D82"/>
    <w:rsid w:val="004348DB"/>
    <w:rsid w:val="00435A19"/>
    <w:rsid w:val="00435ADC"/>
    <w:rsid w:val="004407AA"/>
    <w:rsid w:val="004411C5"/>
    <w:rsid w:val="00441D77"/>
    <w:rsid w:val="004426F4"/>
    <w:rsid w:val="00443475"/>
    <w:rsid w:val="0044381D"/>
    <w:rsid w:val="00443A1D"/>
    <w:rsid w:val="00443E29"/>
    <w:rsid w:val="00443F05"/>
    <w:rsid w:val="00444042"/>
    <w:rsid w:val="0044445F"/>
    <w:rsid w:val="00445644"/>
    <w:rsid w:val="00445ACB"/>
    <w:rsid w:val="004467CD"/>
    <w:rsid w:val="004467DC"/>
    <w:rsid w:val="00446C68"/>
    <w:rsid w:val="004502AE"/>
    <w:rsid w:val="00452725"/>
    <w:rsid w:val="00454375"/>
    <w:rsid w:val="00454892"/>
    <w:rsid w:val="0045602F"/>
    <w:rsid w:val="0045692C"/>
    <w:rsid w:val="00456C98"/>
    <w:rsid w:val="004609A8"/>
    <w:rsid w:val="004611BD"/>
    <w:rsid w:val="00461349"/>
    <w:rsid w:val="004622EB"/>
    <w:rsid w:val="0046230C"/>
    <w:rsid w:val="0046308C"/>
    <w:rsid w:val="00463594"/>
    <w:rsid w:val="004650B8"/>
    <w:rsid w:val="00470974"/>
    <w:rsid w:val="00472498"/>
    <w:rsid w:val="004738B3"/>
    <w:rsid w:val="00474342"/>
    <w:rsid w:val="00476716"/>
    <w:rsid w:val="0047691C"/>
    <w:rsid w:val="004805CA"/>
    <w:rsid w:val="004813E0"/>
    <w:rsid w:val="004815B9"/>
    <w:rsid w:val="004819AD"/>
    <w:rsid w:val="00482A0C"/>
    <w:rsid w:val="00483B00"/>
    <w:rsid w:val="00483E2B"/>
    <w:rsid w:val="00486619"/>
    <w:rsid w:val="00487063"/>
    <w:rsid w:val="004874E3"/>
    <w:rsid w:val="00493A47"/>
    <w:rsid w:val="004942E1"/>
    <w:rsid w:val="00494BF1"/>
    <w:rsid w:val="004953D4"/>
    <w:rsid w:val="004959CB"/>
    <w:rsid w:val="0049603D"/>
    <w:rsid w:val="00497EB8"/>
    <w:rsid w:val="004A1F92"/>
    <w:rsid w:val="004A39A1"/>
    <w:rsid w:val="004A6F5D"/>
    <w:rsid w:val="004B38A9"/>
    <w:rsid w:val="004B4744"/>
    <w:rsid w:val="004C4192"/>
    <w:rsid w:val="004C5941"/>
    <w:rsid w:val="004D0C5E"/>
    <w:rsid w:val="004D1060"/>
    <w:rsid w:val="004D1257"/>
    <w:rsid w:val="004D1B00"/>
    <w:rsid w:val="004D2226"/>
    <w:rsid w:val="004D34C4"/>
    <w:rsid w:val="004D350E"/>
    <w:rsid w:val="004D35D0"/>
    <w:rsid w:val="004D3868"/>
    <w:rsid w:val="004D46A3"/>
    <w:rsid w:val="004D5655"/>
    <w:rsid w:val="004E087D"/>
    <w:rsid w:val="004E2067"/>
    <w:rsid w:val="004E3227"/>
    <w:rsid w:val="004E3D2D"/>
    <w:rsid w:val="004E50E1"/>
    <w:rsid w:val="004E534C"/>
    <w:rsid w:val="004E6694"/>
    <w:rsid w:val="004E7DB8"/>
    <w:rsid w:val="004F0E26"/>
    <w:rsid w:val="004F1055"/>
    <w:rsid w:val="004F1446"/>
    <w:rsid w:val="004F462A"/>
    <w:rsid w:val="004F5469"/>
    <w:rsid w:val="004F5616"/>
    <w:rsid w:val="004F61CA"/>
    <w:rsid w:val="004F6907"/>
    <w:rsid w:val="004F7FE8"/>
    <w:rsid w:val="005005E3"/>
    <w:rsid w:val="00500CA9"/>
    <w:rsid w:val="005011E7"/>
    <w:rsid w:val="00502215"/>
    <w:rsid w:val="00502922"/>
    <w:rsid w:val="00503BB4"/>
    <w:rsid w:val="00503F39"/>
    <w:rsid w:val="00505854"/>
    <w:rsid w:val="00512C7E"/>
    <w:rsid w:val="005136C3"/>
    <w:rsid w:val="0051383F"/>
    <w:rsid w:val="0051617B"/>
    <w:rsid w:val="0052199D"/>
    <w:rsid w:val="0052218A"/>
    <w:rsid w:val="00523873"/>
    <w:rsid w:val="00524B20"/>
    <w:rsid w:val="00524C87"/>
    <w:rsid w:val="00526DB4"/>
    <w:rsid w:val="00530938"/>
    <w:rsid w:val="00530D00"/>
    <w:rsid w:val="00530D83"/>
    <w:rsid w:val="005319DE"/>
    <w:rsid w:val="0053525D"/>
    <w:rsid w:val="00536E5A"/>
    <w:rsid w:val="005400FA"/>
    <w:rsid w:val="0054036E"/>
    <w:rsid w:val="00543F4C"/>
    <w:rsid w:val="00544267"/>
    <w:rsid w:val="00545032"/>
    <w:rsid w:val="0054636D"/>
    <w:rsid w:val="005471FD"/>
    <w:rsid w:val="005472BB"/>
    <w:rsid w:val="005506A8"/>
    <w:rsid w:val="00552C93"/>
    <w:rsid w:val="00555793"/>
    <w:rsid w:val="0055596D"/>
    <w:rsid w:val="0055683B"/>
    <w:rsid w:val="00557AD0"/>
    <w:rsid w:val="00561807"/>
    <w:rsid w:val="005621AE"/>
    <w:rsid w:val="00564EA3"/>
    <w:rsid w:val="005672CE"/>
    <w:rsid w:val="00571F59"/>
    <w:rsid w:val="00572AE9"/>
    <w:rsid w:val="0057387D"/>
    <w:rsid w:val="005744EE"/>
    <w:rsid w:val="00576569"/>
    <w:rsid w:val="005774F2"/>
    <w:rsid w:val="00577714"/>
    <w:rsid w:val="00584148"/>
    <w:rsid w:val="0058593A"/>
    <w:rsid w:val="00590B9F"/>
    <w:rsid w:val="0059200D"/>
    <w:rsid w:val="005936FB"/>
    <w:rsid w:val="0059477C"/>
    <w:rsid w:val="00595415"/>
    <w:rsid w:val="005A05C5"/>
    <w:rsid w:val="005A07FC"/>
    <w:rsid w:val="005A0E96"/>
    <w:rsid w:val="005A1A69"/>
    <w:rsid w:val="005A235F"/>
    <w:rsid w:val="005A4298"/>
    <w:rsid w:val="005A4600"/>
    <w:rsid w:val="005B212B"/>
    <w:rsid w:val="005B3140"/>
    <w:rsid w:val="005B3B41"/>
    <w:rsid w:val="005B4155"/>
    <w:rsid w:val="005B418A"/>
    <w:rsid w:val="005B4401"/>
    <w:rsid w:val="005B48C8"/>
    <w:rsid w:val="005B578D"/>
    <w:rsid w:val="005B6C3E"/>
    <w:rsid w:val="005B732A"/>
    <w:rsid w:val="005B776C"/>
    <w:rsid w:val="005B7C75"/>
    <w:rsid w:val="005C0C42"/>
    <w:rsid w:val="005C178E"/>
    <w:rsid w:val="005C1996"/>
    <w:rsid w:val="005C1A04"/>
    <w:rsid w:val="005C1F7B"/>
    <w:rsid w:val="005C56B9"/>
    <w:rsid w:val="005C6B04"/>
    <w:rsid w:val="005C6E55"/>
    <w:rsid w:val="005C7426"/>
    <w:rsid w:val="005D083D"/>
    <w:rsid w:val="005D0ADC"/>
    <w:rsid w:val="005D4046"/>
    <w:rsid w:val="005D4615"/>
    <w:rsid w:val="005D46B3"/>
    <w:rsid w:val="005D53DD"/>
    <w:rsid w:val="005D56F6"/>
    <w:rsid w:val="005D5AB1"/>
    <w:rsid w:val="005D7633"/>
    <w:rsid w:val="005D7FB3"/>
    <w:rsid w:val="005E062D"/>
    <w:rsid w:val="005E0C4C"/>
    <w:rsid w:val="005E17DC"/>
    <w:rsid w:val="005F1EE4"/>
    <w:rsid w:val="005F1F16"/>
    <w:rsid w:val="005F285B"/>
    <w:rsid w:val="005F3C6D"/>
    <w:rsid w:val="005F4B01"/>
    <w:rsid w:val="005F4B64"/>
    <w:rsid w:val="005F69B0"/>
    <w:rsid w:val="005F71BC"/>
    <w:rsid w:val="00600CFF"/>
    <w:rsid w:val="00600F5E"/>
    <w:rsid w:val="0060178F"/>
    <w:rsid w:val="00602107"/>
    <w:rsid w:val="006022F8"/>
    <w:rsid w:val="006041C2"/>
    <w:rsid w:val="0060519E"/>
    <w:rsid w:val="00606159"/>
    <w:rsid w:val="00606733"/>
    <w:rsid w:val="00607E3A"/>
    <w:rsid w:val="0061125E"/>
    <w:rsid w:val="0061223E"/>
    <w:rsid w:val="00613866"/>
    <w:rsid w:val="00614726"/>
    <w:rsid w:val="006148CD"/>
    <w:rsid w:val="00617BD8"/>
    <w:rsid w:val="0062069F"/>
    <w:rsid w:val="00620D54"/>
    <w:rsid w:val="006216DB"/>
    <w:rsid w:val="00625298"/>
    <w:rsid w:val="00625EAF"/>
    <w:rsid w:val="0062695B"/>
    <w:rsid w:val="006269CF"/>
    <w:rsid w:val="00627D0C"/>
    <w:rsid w:val="006300FD"/>
    <w:rsid w:val="0063294A"/>
    <w:rsid w:val="00641B1D"/>
    <w:rsid w:val="00645442"/>
    <w:rsid w:val="006469A4"/>
    <w:rsid w:val="00651260"/>
    <w:rsid w:val="00651790"/>
    <w:rsid w:val="00651925"/>
    <w:rsid w:val="00651FBC"/>
    <w:rsid w:val="00653118"/>
    <w:rsid w:val="00653B71"/>
    <w:rsid w:val="00654569"/>
    <w:rsid w:val="00654BF8"/>
    <w:rsid w:val="00655BFF"/>
    <w:rsid w:val="0065686D"/>
    <w:rsid w:val="0065755C"/>
    <w:rsid w:val="00657A1B"/>
    <w:rsid w:val="00661D8A"/>
    <w:rsid w:val="0066290A"/>
    <w:rsid w:val="00663A71"/>
    <w:rsid w:val="00664E0F"/>
    <w:rsid w:val="00665501"/>
    <w:rsid w:val="0066729B"/>
    <w:rsid w:val="00670073"/>
    <w:rsid w:val="00670785"/>
    <w:rsid w:val="006719AD"/>
    <w:rsid w:val="00673D9E"/>
    <w:rsid w:val="00673EAF"/>
    <w:rsid w:val="006752BF"/>
    <w:rsid w:val="0067612A"/>
    <w:rsid w:val="006772C4"/>
    <w:rsid w:val="0067776B"/>
    <w:rsid w:val="0068063F"/>
    <w:rsid w:val="00680CEB"/>
    <w:rsid w:val="00680ED2"/>
    <w:rsid w:val="00681123"/>
    <w:rsid w:val="00681558"/>
    <w:rsid w:val="00682C2E"/>
    <w:rsid w:val="00683C50"/>
    <w:rsid w:val="00683CAD"/>
    <w:rsid w:val="00683F2E"/>
    <w:rsid w:val="00684CF7"/>
    <w:rsid w:val="00685C9F"/>
    <w:rsid w:val="0068618B"/>
    <w:rsid w:val="006868B1"/>
    <w:rsid w:val="006901B8"/>
    <w:rsid w:val="00691102"/>
    <w:rsid w:val="00691F50"/>
    <w:rsid w:val="00693454"/>
    <w:rsid w:val="006935E0"/>
    <w:rsid w:val="006949D8"/>
    <w:rsid w:val="00694A15"/>
    <w:rsid w:val="00694F32"/>
    <w:rsid w:val="00695F3D"/>
    <w:rsid w:val="006965EA"/>
    <w:rsid w:val="0069664A"/>
    <w:rsid w:val="00696984"/>
    <w:rsid w:val="00697749"/>
    <w:rsid w:val="006A062E"/>
    <w:rsid w:val="006A0F6C"/>
    <w:rsid w:val="006A1081"/>
    <w:rsid w:val="006A387A"/>
    <w:rsid w:val="006A6084"/>
    <w:rsid w:val="006A60A5"/>
    <w:rsid w:val="006B0F31"/>
    <w:rsid w:val="006B1137"/>
    <w:rsid w:val="006B38C5"/>
    <w:rsid w:val="006B6900"/>
    <w:rsid w:val="006C1C71"/>
    <w:rsid w:val="006C1F52"/>
    <w:rsid w:val="006C347C"/>
    <w:rsid w:val="006C3FCE"/>
    <w:rsid w:val="006C41E7"/>
    <w:rsid w:val="006C486C"/>
    <w:rsid w:val="006C6457"/>
    <w:rsid w:val="006C7273"/>
    <w:rsid w:val="006D0FF9"/>
    <w:rsid w:val="006D1180"/>
    <w:rsid w:val="006D1FF0"/>
    <w:rsid w:val="006D3AA6"/>
    <w:rsid w:val="006D3C3D"/>
    <w:rsid w:val="006D473E"/>
    <w:rsid w:val="006D591E"/>
    <w:rsid w:val="006D68E0"/>
    <w:rsid w:val="006D7F1A"/>
    <w:rsid w:val="006E0E36"/>
    <w:rsid w:val="006E0FB2"/>
    <w:rsid w:val="006E2424"/>
    <w:rsid w:val="006E2494"/>
    <w:rsid w:val="006E48D8"/>
    <w:rsid w:val="006E51C5"/>
    <w:rsid w:val="006E5509"/>
    <w:rsid w:val="006E7730"/>
    <w:rsid w:val="006F0D2F"/>
    <w:rsid w:val="006F1689"/>
    <w:rsid w:val="006F1F19"/>
    <w:rsid w:val="006F2219"/>
    <w:rsid w:val="006F2560"/>
    <w:rsid w:val="006F3604"/>
    <w:rsid w:val="006F3DAD"/>
    <w:rsid w:val="006F4D27"/>
    <w:rsid w:val="006F52A3"/>
    <w:rsid w:val="006F64C3"/>
    <w:rsid w:val="006F6C10"/>
    <w:rsid w:val="006F7CAF"/>
    <w:rsid w:val="00700076"/>
    <w:rsid w:val="0070137A"/>
    <w:rsid w:val="00702C74"/>
    <w:rsid w:val="00704F5B"/>
    <w:rsid w:val="00706E5F"/>
    <w:rsid w:val="00707675"/>
    <w:rsid w:val="00710342"/>
    <w:rsid w:val="0071264F"/>
    <w:rsid w:val="00712DD0"/>
    <w:rsid w:val="0071377A"/>
    <w:rsid w:val="00713FFD"/>
    <w:rsid w:val="007146D9"/>
    <w:rsid w:val="00717F60"/>
    <w:rsid w:val="00717FC3"/>
    <w:rsid w:val="00720032"/>
    <w:rsid w:val="00723173"/>
    <w:rsid w:val="007233CD"/>
    <w:rsid w:val="00725222"/>
    <w:rsid w:val="00727B9D"/>
    <w:rsid w:val="007313BD"/>
    <w:rsid w:val="007319DD"/>
    <w:rsid w:val="00732AAC"/>
    <w:rsid w:val="007341ED"/>
    <w:rsid w:val="007347C6"/>
    <w:rsid w:val="0073640F"/>
    <w:rsid w:val="007374A8"/>
    <w:rsid w:val="0073795B"/>
    <w:rsid w:val="007407FC"/>
    <w:rsid w:val="0074093E"/>
    <w:rsid w:val="00741471"/>
    <w:rsid w:val="0074427B"/>
    <w:rsid w:val="0074458E"/>
    <w:rsid w:val="00750FC9"/>
    <w:rsid w:val="007520BA"/>
    <w:rsid w:val="007527B2"/>
    <w:rsid w:val="00754548"/>
    <w:rsid w:val="00754912"/>
    <w:rsid w:val="00754B83"/>
    <w:rsid w:val="00755991"/>
    <w:rsid w:val="0076052B"/>
    <w:rsid w:val="00760BBB"/>
    <w:rsid w:val="007630CC"/>
    <w:rsid w:val="00763270"/>
    <w:rsid w:val="00766A25"/>
    <w:rsid w:val="00766C3C"/>
    <w:rsid w:val="0076701D"/>
    <w:rsid w:val="007700B8"/>
    <w:rsid w:val="00770D9A"/>
    <w:rsid w:val="00774376"/>
    <w:rsid w:val="0077659F"/>
    <w:rsid w:val="00781BB4"/>
    <w:rsid w:val="0078303B"/>
    <w:rsid w:val="00783B71"/>
    <w:rsid w:val="00785C8C"/>
    <w:rsid w:val="00787C84"/>
    <w:rsid w:val="00790429"/>
    <w:rsid w:val="007910CA"/>
    <w:rsid w:val="00791CF7"/>
    <w:rsid w:val="00793DE6"/>
    <w:rsid w:val="0079400D"/>
    <w:rsid w:val="00794A24"/>
    <w:rsid w:val="00795853"/>
    <w:rsid w:val="00797354"/>
    <w:rsid w:val="007A1B22"/>
    <w:rsid w:val="007A2083"/>
    <w:rsid w:val="007A26D0"/>
    <w:rsid w:val="007A36D0"/>
    <w:rsid w:val="007A437A"/>
    <w:rsid w:val="007A57B6"/>
    <w:rsid w:val="007A6FA3"/>
    <w:rsid w:val="007B2F64"/>
    <w:rsid w:val="007B398C"/>
    <w:rsid w:val="007B660D"/>
    <w:rsid w:val="007B7228"/>
    <w:rsid w:val="007B7EC7"/>
    <w:rsid w:val="007C3066"/>
    <w:rsid w:val="007C47F3"/>
    <w:rsid w:val="007D0AA0"/>
    <w:rsid w:val="007D213B"/>
    <w:rsid w:val="007D3C0D"/>
    <w:rsid w:val="007D6BF7"/>
    <w:rsid w:val="007E047E"/>
    <w:rsid w:val="007E1563"/>
    <w:rsid w:val="007E266C"/>
    <w:rsid w:val="007E2CC7"/>
    <w:rsid w:val="007E3E12"/>
    <w:rsid w:val="007E3E28"/>
    <w:rsid w:val="007E6121"/>
    <w:rsid w:val="007F0562"/>
    <w:rsid w:val="007F1FBC"/>
    <w:rsid w:val="007F205E"/>
    <w:rsid w:val="007F26E8"/>
    <w:rsid w:val="007F3982"/>
    <w:rsid w:val="007F4257"/>
    <w:rsid w:val="007F6456"/>
    <w:rsid w:val="007F7D9F"/>
    <w:rsid w:val="0080166D"/>
    <w:rsid w:val="008031BD"/>
    <w:rsid w:val="00803247"/>
    <w:rsid w:val="00805946"/>
    <w:rsid w:val="00807B10"/>
    <w:rsid w:val="00807B75"/>
    <w:rsid w:val="00810118"/>
    <w:rsid w:val="00812364"/>
    <w:rsid w:val="00812FED"/>
    <w:rsid w:val="00813B0C"/>
    <w:rsid w:val="00813B8D"/>
    <w:rsid w:val="00814F37"/>
    <w:rsid w:val="008224DE"/>
    <w:rsid w:val="00824BFF"/>
    <w:rsid w:val="008264B5"/>
    <w:rsid w:val="00826E7F"/>
    <w:rsid w:val="00830393"/>
    <w:rsid w:val="008325EE"/>
    <w:rsid w:val="008326B2"/>
    <w:rsid w:val="008331AC"/>
    <w:rsid w:val="008335C6"/>
    <w:rsid w:val="00833C52"/>
    <w:rsid w:val="00833D5A"/>
    <w:rsid w:val="0083497C"/>
    <w:rsid w:val="008356FB"/>
    <w:rsid w:val="00836FC5"/>
    <w:rsid w:val="0083710F"/>
    <w:rsid w:val="008371A5"/>
    <w:rsid w:val="008402CC"/>
    <w:rsid w:val="0084184C"/>
    <w:rsid w:val="0084225E"/>
    <w:rsid w:val="00843AB1"/>
    <w:rsid w:val="00843C7E"/>
    <w:rsid w:val="00844EE4"/>
    <w:rsid w:val="00846F41"/>
    <w:rsid w:val="00847E48"/>
    <w:rsid w:val="008519FB"/>
    <w:rsid w:val="0085217E"/>
    <w:rsid w:val="0085288F"/>
    <w:rsid w:val="00853528"/>
    <w:rsid w:val="00853E2A"/>
    <w:rsid w:val="00854CC7"/>
    <w:rsid w:val="0085604B"/>
    <w:rsid w:val="00856386"/>
    <w:rsid w:val="00856517"/>
    <w:rsid w:val="0085686E"/>
    <w:rsid w:val="00857553"/>
    <w:rsid w:val="008577F2"/>
    <w:rsid w:val="00860598"/>
    <w:rsid w:val="00860EE7"/>
    <w:rsid w:val="00862248"/>
    <w:rsid w:val="0086314D"/>
    <w:rsid w:val="008632C8"/>
    <w:rsid w:val="00865B74"/>
    <w:rsid w:val="00866CBE"/>
    <w:rsid w:val="00867D33"/>
    <w:rsid w:val="00867F2E"/>
    <w:rsid w:val="00870D91"/>
    <w:rsid w:val="00871353"/>
    <w:rsid w:val="008739A8"/>
    <w:rsid w:val="00875098"/>
    <w:rsid w:val="008767C2"/>
    <w:rsid w:val="00876E20"/>
    <w:rsid w:val="008777D9"/>
    <w:rsid w:val="00877A81"/>
    <w:rsid w:val="008817D1"/>
    <w:rsid w:val="0088564F"/>
    <w:rsid w:val="00886A2A"/>
    <w:rsid w:val="008876FB"/>
    <w:rsid w:val="0088775C"/>
    <w:rsid w:val="008931F6"/>
    <w:rsid w:val="008938ED"/>
    <w:rsid w:val="008A0067"/>
    <w:rsid w:val="008A2BAE"/>
    <w:rsid w:val="008A37F3"/>
    <w:rsid w:val="008A4148"/>
    <w:rsid w:val="008A7CA2"/>
    <w:rsid w:val="008A7DB7"/>
    <w:rsid w:val="008B01F9"/>
    <w:rsid w:val="008B0C90"/>
    <w:rsid w:val="008B1ABF"/>
    <w:rsid w:val="008B46C0"/>
    <w:rsid w:val="008B5038"/>
    <w:rsid w:val="008B662E"/>
    <w:rsid w:val="008B7126"/>
    <w:rsid w:val="008B7FF9"/>
    <w:rsid w:val="008C0425"/>
    <w:rsid w:val="008C121E"/>
    <w:rsid w:val="008C283D"/>
    <w:rsid w:val="008C2849"/>
    <w:rsid w:val="008C2EB4"/>
    <w:rsid w:val="008C3E99"/>
    <w:rsid w:val="008C4712"/>
    <w:rsid w:val="008C5942"/>
    <w:rsid w:val="008C7890"/>
    <w:rsid w:val="008C7D40"/>
    <w:rsid w:val="008D0980"/>
    <w:rsid w:val="008D0A46"/>
    <w:rsid w:val="008D20BF"/>
    <w:rsid w:val="008D3A21"/>
    <w:rsid w:val="008E0002"/>
    <w:rsid w:val="008E17C4"/>
    <w:rsid w:val="008E2257"/>
    <w:rsid w:val="008E2339"/>
    <w:rsid w:val="008E23DE"/>
    <w:rsid w:val="008E2F45"/>
    <w:rsid w:val="008E5719"/>
    <w:rsid w:val="008E63B0"/>
    <w:rsid w:val="008E63B4"/>
    <w:rsid w:val="008E7F44"/>
    <w:rsid w:val="008F17D2"/>
    <w:rsid w:val="008F1D3F"/>
    <w:rsid w:val="008F2E63"/>
    <w:rsid w:val="008F525C"/>
    <w:rsid w:val="008F5B41"/>
    <w:rsid w:val="008F65A0"/>
    <w:rsid w:val="008F6F80"/>
    <w:rsid w:val="00903359"/>
    <w:rsid w:val="0090380C"/>
    <w:rsid w:val="009047F9"/>
    <w:rsid w:val="009051AA"/>
    <w:rsid w:val="00910455"/>
    <w:rsid w:val="00910C45"/>
    <w:rsid w:val="00912DAB"/>
    <w:rsid w:val="00913973"/>
    <w:rsid w:val="00914EA6"/>
    <w:rsid w:val="009152D0"/>
    <w:rsid w:val="009158FA"/>
    <w:rsid w:val="009163B9"/>
    <w:rsid w:val="009203D4"/>
    <w:rsid w:val="00920BD5"/>
    <w:rsid w:val="00922A22"/>
    <w:rsid w:val="00923C93"/>
    <w:rsid w:val="00925CBF"/>
    <w:rsid w:val="00925CD3"/>
    <w:rsid w:val="009263E1"/>
    <w:rsid w:val="00927AF0"/>
    <w:rsid w:val="00930FA5"/>
    <w:rsid w:val="00931C47"/>
    <w:rsid w:val="009320B2"/>
    <w:rsid w:val="00932216"/>
    <w:rsid w:val="00935023"/>
    <w:rsid w:val="009351FD"/>
    <w:rsid w:val="00935EC2"/>
    <w:rsid w:val="0093640B"/>
    <w:rsid w:val="00937D46"/>
    <w:rsid w:val="00940BA3"/>
    <w:rsid w:val="00940CA9"/>
    <w:rsid w:val="00941091"/>
    <w:rsid w:val="00941453"/>
    <w:rsid w:val="00942BBF"/>
    <w:rsid w:val="00942FE3"/>
    <w:rsid w:val="00943F1B"/>
    <w:rsid w:val="0094636D"/>
    <w:rsid w:val="009472C6"/>
    <w:rsid w:val="00954855"/>
    <w:rsid w:val="00955430"/>
    <w:rsid w:val="0095563C"/>
    <w:rsid w:val="0095674C"/>
    <w:rsid w:val="00960202"/>
    <w:rsid w:val="0096267F"/>
    <w:rsid w:val="0096284A"/>
    <w:rsid w:val="00963A30"/>
    <w:rsid w:val="00964A1C"/>
    <w:rsid w:val="00964B5B"/>
    <w:rsid w:val="0096593D"/>
    <w:rsid w:val="009663F7"/>
    <w:rsid w:val="00966708"/>
    <w:rsid w:val="00972279"/>
    <w:rsid w:val="0097390E"/>
    <w:rsid w:val="0097393E"/>
    <w:rsid w:val="00973DB3"/>
    <w:rsid w:val="00975A8E"/>
    <w:rsid w:val="00976805"/>
    <w:rsid w:val="00976949"/>
    <w:rsid w:val="009806A5"/>
    <w:rsid w:val="009809EB"/>
    <w:rsid w:val="00981E26"/>
    <w:rsid w:val="009821F8"/>
    <w:rsid w:val="0098225F"/>
    <w:rsid w:val="0098373A"/>
    <w:rsid w:val="009844FA"/>
    <w:rsid w:val="009851F6"/>
    <w:rsid w:val="00986127"/>
    <w:rsid w:val="00990E7B"/>
    <w:rsid w:val="00991184"/>
    <w:rsid w:val="009913C9"/>
    <w:rsid w:val="00992598"/>
    <w:rsid w:val="009940BC"/>
    <w:rsid w:val="0099545C"/>
    <w:rsid w:val="009A057F"/>
    <w:rsid w:val="009A1B74"/>
    <w:rsid w:val="009A246F"/>
    <w:rsid w:val="009A33FF"/>
    <w:rsid w:val="009A46EC"/>
    <w:rsid w:val="009B020E"/>
    <w:rsid w:val="009B3A33"/>
    <w:rsid w:val="009B41B7"/>
    <w:rsid w:val="009B47AC"/>
    <w:rsid w:val="009B5234"/>
    <w:rsid w:val="009B59FE"/>
    <w:rsid w:val="009B692B"/>
    <w:rsid w:val="009B6A83"/>
    <w:rsid w:val="009B701C"/>
    <w:rsid w:val="009C2B9A"/>
    <w:rsid w:val="009C2FBC"/>
    <w:rsid w:val="009C61D5"/>
    <w:rsid w:val="009C7422"/>
    <w:rsid w:val="009C7E41"/>
    <w:rsid w:val="009D07DF"/>
    <w:rsid w:val="009D0805"/>
    <w:rsid w:val="009D29FA"/>
    <w:rsid w:val="009D2FE1"/>
    <w:rsid w:val="009D66D0"/>
    <w:rsid w:val="009E0364"/>
    <w:rsid w:val="009E1AB7"/>
    <w:rsid w:val="009E265A"/>
    <w:rsid w:val="009E426B"/>
    <w:rsid w:val="009E575C"/>
    <w:rsid w:val="009E5B70"/>
    <w:rsid w:val="009F14D9"/>
    <w:rsid w:val="009F191B"/>
    <w:rsid w:val="009F3020"/>
    <w:rsid w:val="009F37EC"/>
    <w:rsid w:val="009F3BD7"/>
    <w:rsid w:val="009F5995"/>
    <w:rsid w:val="009F69D3"/>
    <w:rsid w:val="00A00A4F"/>
    <w:rsid w:val="00A00BD0"/>
    <w:rsid w:val="00A00F69"/>
    <w:rsid w:val="00A014C6"/>
    <w:rsid w:val="00A02B24"/>
    <w:rsid w:val="00A03153"/>
    <w:rsid w:val="00A039E8"/>
    <w:rsid w:val="00A03BEA"/>
    <w:rsid w:val="00A0464E"/>
    <w:rsid w:val="00A04AF4"/>
    <w:rsid w:val="00A05B48"/>
    <w:rsid w:val="00A06332"/>
    <w:rsid w:val="00A105B3"/>
    <w:rsid w:val="00A10AC8"/>
    <w:rsid w:val="00A10CD7"/>
    <w:rsid w:val="00A12497"/>
    <w:rsid w:val="00A1253F"/>
    <w:rsid w:val="00A12D29"/>
    <w:rsid w:val="00A14AFB"/>
    <w:rsid w:val="00A1687B"/>
    <w:rsid w:val="00A16C36"/>
    <w:rsid w:val="00A206F1"/>
    <w:rsid w:val="00A209BB"/>
    <w:rsid w:val="00A21F55"/>
    <w:rsid w:val="00A22E82"/>
    <w:rsid w:val="00A24A4C"/>
    <w:rsid w:val="00A24D5C"/>
    <w:rsid w:val="00A25B29"/>
    <w:rsid w:val="00A266D6"/>
    <w:rsid w:val="00A26D71"/>
    <w:rsid w:val="00A26F82"/>
    <w:rsid w:val="00A322AC"/>
    <w:rsid w:val="00A33B2A"/>
    <w:rsid w:val="00A344AC"/>
    <w:rsid w:val="00A34D81"/>
    <w:rsid w:val="00A35468"/>
    <w:rsid w:val="00A36CEB"/>
    <w:rsid w:val="00A36DCE"/>
    <w:rsid w:val="00A37DF7"/>
    <w:rsid w:val="00A404A1"/>
    <w:rsid w:val="00A41178"/>
    <w:rsid w:val="00A44233"/>
    <w:rsid w:val="00A446CE"/>
    <w:rsid w:val="00A452B4"/>
    <w:rsid w:val="00A471BB"/>
    <w:rsid w:val="00A505BD"/>
    <w:rsid w:val="00A50BC6"/>
    <w:rsid w:val="00A533A9"/>
    <w:rsid w:val="00A566C8"/>
    <w:rsid w:val="00A57675"/>
    <w:rsid w:val="00A57EB6"/>
    <w:rsid w:val="00A60188"/>
    <w:rsid w:val="00A60415"/>
    <w:rsid w:val="00A62C5A"/>
    <w:rsid w:val="00A62D0C"/>
    <w:rsid w:val="00A63730"/>
    <w:rsid w:val="00A63950"/>
    <w:rsid w:val="00A63D27"/>
    <w:rsid w:val="00A64021"/>
    <w:rsid w:val="00A65AAD"/>
    <w:rsid w:val="00A67FD5"/>
    <w:rsid w:val="00A70287"/>
    <w:rsid w:val="00A72628"/>
    <w:rsid w:val="00A739FE"/>
    <w:rsid w:val="00A747E5"/>
    <w:rsid w:val="00A76271"/>
    <w:rsid w:val="00A779E7"/>
    <w:rsid w:val="00A8100C"/>
    <w:rsid w:val="00A82042"/>
    <w:rsid w:val="00A8207D"/>
    <w:rsid w:val="00A83F41"/>
    <w:rsid w:val="00A84C51"/>
    <w:rsid w:val="00A85B93"/>
    <w:rsid w:val="00A86095"/>
    <w:rsid w:val="00A86444"/>
    <w:rsid w:val="00A930AF"/>
    <w:rsid w:val="00A93137"/>
    <w:rsid w:val="00A9456B"/>
    <w:rsid w:val="00A94FF9"/>
    <w:rsid w:val="00A96327"/>
    <w:rsid w:val="00A9706C"/>
    <w:rsid w:val="00A97345"/>
    <w:rsid w:val="00AA17A6"/>
    <w:rsid w:val="00AA1C3E"/>
    <w:rsid w:val="00AA2EB9"/>
    <w:rsid w:val="00AA32A4"/>
    <w:rsid w:val="00AA4BA0"/>
    <w:rsid w:val="00AA65EA"/>
    <w:rsid w:val="00AA79CB"/>
    <w:rsid w:val="00AB2EE5"/>
    <w:rsid w:val="00AB323E"/>
    <w:rsid w:val="00AB33F3"/>
    <w:rsid w:val="00AB5E8A"/>
    <w:rsid w:val="00AB706F"/>
    <w:rsid w:val="00AB7F14"/>
    <w:rsid w:val="00AC14F0"/>
    <w:rsid w:val="00AC2E41"/>
    <w:rsid w:val="00AC4D7E"/>
    <w:rsid w:val="00AC5508"/>
    <w:rsid w:val="00AC5863"/>
    <w:rsid w:val="00AC5D77"/>
    <w:rsid w:val="00AC5DA8"/>
    <w:rsid w:val="00AC7874"/>
    <w:rsid w:val="00AD0A60"/>
    <w:rsid w:val="00AD168F"/>
    <w:rsid w:val="00AD2F55"/>
    <w:rsid w:val="00AD364B"/>
    <w:rsid w:val="00AD4008"/>
    <w:rsid w:val="00AD4D94"/>
    <w:rsid w:val="00AD5E9A"/>
    <w:rsid w:val="00AD6B3C"/>
    <w:rsid w:val="00AD7287"/>
    <w:rsid w:val="00AD79B7"/>
    <w:rsid w:val="00AE003F"/>
    <w:rsid w:val="00AE00E1"/>
    <w:rsid w:val="00AE44DF"/>
    <w:rsid w:val="00AE45D5"/>
    <w:rsid w:val="00AE4D94"/>
    <w:rsid w:val="00AF0E1D"/>
    <w:rsid w:val="00AF0E7B"/>
    <w:rsid w:val="00AF1979"/>
    <w:rsid w:val="00AF278F"/>
    <w:rsid w:val="00AF310F"/>
    <w:rsid w:val="00B0097B"/>
    <w:rsid w:val="00B0659D"/>
    <w:rsid w:val="00B069A8"/>
    <w:rsid w:val="00B06EE5"/>
    <w:rsid w:val="00B10508"/>
    <w:rsid w:val="00B112B3"/>
    <w:rsid w:val="00B11856"/>
    <w:rsid w:val="00B11A1F"/>
    <w:rsid w:val="00B139BB"/>
    <w:rsid w:val="00B1478F"/>
    <w:rsid w:val="00B1495B"/>
    <w:rsid w:val="00B16706"/>
    <w:rsid w:val="00B20083"/>
    <w:rsid w:val="00B2008D"/>
    <w:rsid w:val="00B20908"/>
    <w:rsid w:val="00B23F23"/>
    <w:rsid w:val="00B2528F"/>
    <w:rsid w:val="00B2667D"/>
    <w:rsid w:val="00B26FA1"/>
    <w:rsid w:val="00B31B6A"/>
    <w:rsid w:val="00B32A8B"/>
    <w:rsid w:val="00B334E0"/>
    <w:rsid w:val="00B33844"/>
    <w:rsid w:val="00B33EBD"/>
    <w:rsid w:val="00B340AB"/>
    <w:rsid w:val="00B36740"/>
    <w:rsid w:val="00B3676A"/>
    <w:rsid w:val="00B36E33"/>
    <w:rsid w:val="00B371BE"/>
    <w:rsid w:val="00B37C3C"/>
    <w:rsid w:val="00B404BF"/>
    <w:rsid w:val="00B40B46"/>
    <w:rsid w:val="00B40BD6"/>
    <w:rsid w:val="00B41E6D"/>
    <w:rsid w:val="00B42974"/>
    <w:rsid w:val="00B4503E"/>
    <w:rsid w:val="00B454C7"/>
    <w:rsid w:val="00B45A30"/>
    <w:rsid w:val="00B47317"/>
    <w:rsid w:val="00B47502"/>
    <w:rsid w:val="00B50C85"/>
    <w:rsid w:val="00B511A4"/>
    <w:rsid w:val="00B52098"/>
    <w:rsid w:val="00B52446"/>
    <w:rsid w:val="00B53154"/>
    <w:rsid w:val="00B5635E"/>
    <w:rsid w:val="00B61B60"/>
    <w:rsid w:val="00B63132"/>
    <w:rsid w:val="00B64D23"/>
    <w:rsid w:val="00B6544E"/>
    <w:rsid w:val="00B654F1"/>
    <w:rsid w:val="00B65E5C"/>
    <w:rsid w:val="00B67557"/>
    <w:rsid w:val="00B7174B"/>
    <w:rsid w:val="00B742C8"/>
    <w:rsid w:val="00B747F2"/>
    <w:rsid w:val="00B75E41"/>
    <w:rsid w:val="00B7745B"/>
    <w:rsid w:val="00B80940"/>
    <w:rsid w:val="00B8163A"/>
    <w:rsid w:val="00B817CA"/>
    <w:rsid w:val="00B81CCC"/>
    <w:rsid w:val="00B8329E"/>
    <w:rsid w:val="00B8368D"/>
    <w:rsid w:val="00B83FA3"/>
    <w:rsid w:val="00B8459F"/>
    <w:rsid w:val="00B84FBB"/>
    <w:rsid w:val="00B85582"/>
    <w:rsid w:val="00B85E8F"/>
    <w:rsid w:val="00B860B3"/>
    <w:rsid w:val="00B90702"/>
    <w:rsid w:val="00B90E10"/>
    <w:rsid w:val="00B91753"/>
    <w:rsid w:val="00B93F66"/>
    <w:rsid w:val="00B9521D"/>
    <w:rsid w:val="00B96D4C"/>
    <w:rsid w:val="00B97868"/>
    <w:rsid w:val="00B97DE0"/>
    <w:rsid w:val="00BA0259"/>
    <w:rsid w:val="00BA3749"/>
    <w:rsid w:val="00BA3ABB"/>
    <w:rsid w:val="00BA3D95"/>
    <w:rsid w:val="00BA4E17"/>
    <w:rsid w:val="00BA5CAF"/>
    <w:rsid w:val="00BA667B"/>
    <w:rsid w:val="00BB00DF"/>
    <w:rsid w:val="00BB0F1E"/>
    <w:rsid w:val="00BB28C4"/>
    <w:rsid w:val="00BB3B35"/>
    <w:rsid w:val="00BB44A2"/>
    <w:rsid w:val="00BB4DA2"/>
    <w:rsid w:val="00BB4F68"/>
    <w:rsid w:val="00BB5837"/>
    <w:rsid w:val="00BB5C9E"/>
    <w:rsid w:val="00BB6BF7"/>
    <w:rsid w:val="00BC0532"/>
    <w:rsid w:val="00BC07AE"/>
    <w:rsid w:val="00BC1B0B"/>
    <w:rsid w:val="00BC2133"/>
    <w:rsid w:val="00BC54F7"/>
    <w:rsid w:val="00BC5759"/>
    <w:rsid w:val="00BC64DB"/>
    <w:rsid w:val="00BC6795"/>
    <w:rsid w:val="00BC67C0"/>
    <w:rsid w:val="00BC7C08"/>
    <w:rsid w:val="00BC7D11"/>
    <w:rsid w:val="00BD2809"/>
    <w:rsid w:val="00BD2E8D"/>
    <w:rsid w:val="00BD2F94"/>
    <w:rsid w:val="00BD3117"/>
    <w:rsid w:val="00BD34FE"/>
    <w:rsid w:val="00BD4478"/>
    <w:rsid w:val="00BD54B8"/>
    <w:rsid w:val="00BD5720"/>
    <w:rsid w:val="00BD6EDA"/>
    <w:rsid w:val="00BD73DA"/>
    <w:rsid w:val="00BD7BD6"/>
    <w:rsid w:val="00BE0072"/>
    <w:rsid w:val="00BE08DF"/>
    <w:rsid w:val="00BE0E59"/>
    <w:rsid w:val="00BE13AA"/>
    <w:rsid w:val="00BE1F6F"/>
    <w:rsid w:val="00BE20D8"/>
    <w:rsid w:val="00BE2DAB"/>
    <w:rsid w:val="00BE3F2B"/>
    <w:rsid w:val="00BE4F3A"/>
    <w:rsid w:val="00BE5E9C"/>
    <w:rsid w:val="00BE6415"/>
    <w:rsid w:val="00BE6C17"/>
    <w:rsid w:val="00BF01BE"/>
    <w:rsid w:val="00BF1407"/>
    <w:rsid w:val="00BF1542"/>
    <w:rsid w:val="00BF15CF"/>
    <w:rsid w:val="00BF2C68"/>
    <w:rsid w:val="00BF2DDB"/>
    <w:rsid w:val="00BF44DD"/>
    <w:rsid w:val="00BF741E"/>
    <w:rsid w:val="00C00391"/>
    <w:rsid w:val="00C019A6"/>
    <w:rsid w:val="00C02341"/>
    <w:rsid w:val="00C028B0"/>
    <w:rsid w:val="00C02C19"/>
    <w:rsid w:val="00C0600E"/>
    <w:rsid w:val="00C0690F"/>
    <w:rsid w:val="00C06A45"/>
    <w:rsid w:val="00C07258"/>
    <w:rsid w:val="00C10ACF"/>
    <w:rsid w:val="00C1176E"/>
    <w:rsid w:val="00C12FAE"/>
    <w:rsid w:val="00C14060"/>
    <w:rsid w:val="00C149B1"/>
    <w:rsid w:val="00C15516"/>
    <w:rsid w:val="00C15B62"/>
    <w:rsid w:val="00C15FD8"/>
    <w:rsid w:val="00C179FB"/>
    <w:rsid w:val="00C17A9C"/>
    <w:rsid w:val="00C17C64"/>
    <w:rsid w:val="00C20188"/>
    <w:rsid w:val="00C2088F"/>
    <w:rsid w:val="00C23721"/>
    <w:rsid w:val="00C24089"/>
    <w:rsid w:val="00C2533D"/>
    <w:rsid w:val="00C261FA"/>
    <w:rsid w:val="00C2715D"/>
    <w:rsid w:val="00C277D0"/>
    <w:rsid w:val="00C302C5"/>
    <w:rsid w:val="00C305E1"/>
    <w:rsid w:val="00C3080E"/>
    <w:rsid w:val="00C309E2"/>
    <w:rsid w:val="00C30B6D"/>
    <w:rsid w:val="00C33E68"/>
    <w:rsid w:val="00C35EF5"/>
    <w:rsid w:val="00C35F8B"/>
    <w:rsid w:val="00C364BF"/>
    <w:rsid w:val="00C41B8C"/>
    <w:rsid w:val="00C423D5"/>
    <w:rsid w:val="00C471AC"/>
    <w:rsid w:val="00C508B9"/>
    <w:rsid w:val="00C508CE"/>
    <w:rsid w:val="00C50BB5"/>
    <w:rsid w:val="00C52CBE"/>
    <w:rsid w:val="00C53769"/>
    <w:rsid w:val="00C55331"/>
    <w:rsid w:val="00C55E61"/>
    <w:rsid w:val="00C572A2"/>
    <w:rsid w:val="00C57BAE"/>
    <w:rsid w:val="00C57D42"/>
    <w:rsid w:val="00C62612"/>
    <w:rsid w:val="00C6701B"/>
    <w:rsid w:val="00C672EE"/>
    <w:rsid w:val="00C67AAE"/>
    <w:rsid w:val="00C72D40"/>
    <w:rsid w:val="00C7326F"/>
    <w:rsid w:val="00C77DD9"/>
    <w:rsid w:val="00C806B3"/>
    <w:rsid w:val="00C8233F"/>
    <w:rsid w:val="00C82FB5"/>
    <w:rsid w:val="00C853DD"/>
    <w:rsid w:val="00C85469"/>
    <w:rsid w:val="00C86AFE"/>
    <w:rsid w:val="00C872CF"/>
    <w:rsid w:val="00C918DC"/>
    <w:rsid w:val="00C92A8C"/>
    <w:rsid w:val="00C92C90"/>
    <w:rsid w:val="00C92CF1"/>
    <w:rsid w:val="00C936F5"/>
    <w:rsid w:val="00C9505F"/>
    <w:rsid w:val="00C97FD2"/>
    <w:rsid w:val="00CA1007"/>
    <w:rsid w:val="00CA10D4"/>
    <w:rsid w:val="00CA1307"/>
    <w:rsid w:val="00CA1443"/>
    <w:rsid w:val="00CA27C0"/>
    <w:rsid w:val="00CA2833"/>
    <w:rsid w:val="00CA2960"/>
    <w:rsid w:val="00CA2B7B"/>
    <w:rsid w:val="00CA2D96"/>
    <w:rsid w:val="00CA3A59"/>
    <w:rsid w:val="00CA4075"/>
    <w:rsid w:val="00CA6DFE"/>
    <w:rsid w:val="00CA7CBC"/>
    <w:rsid w:val="00CB0829"/>
    <w:rsid w:val="00CB1213"/>
    <w:rsid w:val="00CB20C2"/>
    <w:rsid w:val="00CB2D5E"/>
    <w:rsid w:val="00CB36F7"/>
    <w:rsid w:val="00CB4470"/>
    <w:rsid w:val="00CB68A2"/>
    <w:rsid w:val="00CB705F"/>
    <w:rsid w:val="00CC058C"/>
    <w:rsid w:val="00CC1C9E"/>
    <w:rsid w:val="00CC28A9"/>
    <w:rsid w:val="00CC3AEB"/>
    <w:rsid w:val="00CC4FA6"/>
    <w:rsid w:val="00CC5B21"/>
    <w:rsid w:val="00CC6B25"/>
    <w:rsid w:val="00CD2596"/>
    <w:rsid w:val="00CD2F51"/>
    <w:rsid w:val="00CD3E7E"/>
    <w:rsid w:val="00CD5665"/>
    <w:rsid w:val="00CD685D"/>
    <w:rsid w:val="00CD6F46"/>
    <w:rsid w:val="00CD75F2"/>
    <w:rsid w:val="00CE00BE"/>
    <w:rsid w:val="00CE0CF8"/>
    <w:rsid w:val="00CE193E"/>
    <w:rsid w:val="00CE29F2"/>
    <w:rsid w:val="00CE5011"/>
    <w:rsid w:val="00CE5B51"/>
    <w:rsid w:val="00CE7836"/>
    <w:rsid w:val="00CF1A09"/>
    <w:rsid w:val="00CF270A"/>
    <w:rsid w:val="00CF2C0B"/>
    <w:rsid w:val="00CF3878"/>
    <w:rsid w:val="00CF40EB"/>
    <w:rsid w:val="00CF4558"/>
    <w:rsid w:val="00CF4DC6"/>
    <w:rsid w:val="00CF6D33"/>
    <w:rsid w:val="00CF7354"/>
    <w:rsid w:val="00CF76D6"/>
    <w:rsid w:val="00CF7A2A"/>
    <w:rsid w:val="00D0104B"/>
    <w:rsid w:val="00D01E55"/>
    <w:rsid w:val="00D01F57"/>
    <w:rsid w:val="00D02D38"/>
    <w:rsid w:val="00D03146"/>
    <w:rsid w:val="00D035DD"/>
    <w:rsid w:val="00D03CF8"/>
    <w:rsid w:val="00D042E1"/>
    <w:rsid w:val="00D04EB9"/>
    <w:rsid w:val="00D05BD9"/>
    <w:rsid w:val="00D106B4"/>
    <w:rsid w:val="00D1122D"/>
    <w:rsid w:val="00D1129C"/>
    <w:rsid w:val="00D11A26"/>
    <w:rsid w:val="00D123FB"/>
    <w:rsid w:val="00D12B34"/>
    <w:rsid w:val="00D12ED2"/>
    <w:rsid w:val="00D150AE"/>
    <w:rsid w:val="00D165A0"/>
    <w:rsid w:val="00D243C9"/>
    <w:rsid w:val="00D25F76"/>
    <w:rsid w:val="00D26D5B"/>
    <w:rsid w:val="00D27685"/>
    <w:rsid w:val="00D3011E"/>
    <w:rsid w:val="00D30EC2"/>
    <w:rsid w:val="00D32D62"/>
    <w:rsid w:val="00D344E3"/>
    <w:rsid w:val="00D36A85"/>
    <w:rsid w:val="00D36B3E"/>
    <w:rsid w:val="00D40818"/>
    <w:rsid w:val="00D41FB7"/>
    <w:rsid w:val="00D462CB"/>
    <w:rsid w:val="00D466A9"/>
    <w:rsid w:val="00D50AFC"/>
    <w:rsid w:val="00D51F29"/>
    <w:rsid w:val="00D52EC5"/>
    <w:rsid w:val="00D52ED4"/>
    <w:rsid w:val="00D54540"/>
    <w:rsid w:val="00D5478B"/>
    <w:rsid w:val="00D54E7E"/>
    <w:rsid w:val="00D5526B"/>
    <w:rsid w:val="00D564AF"/>
    <w:rsid w:val="00D56726"/>
    <w:rsid w:val="00D57079"/>
    <w:rsid w:val="00D57444"/>
    <w:rsid w:val="00D60DBC"/>
    <w:rsid w:val="00D61689"/>
    <w:rsid w:val="00D61B28"/>
    <w:rsid w:val="00D62D7F"/>
    <w:rsid w:val="00D66962"/>
    <w:rsid w:val="00D7044C"/>
    <w:rsid w:val="00D72FBB"/>
    <w:rsid w:val="00D76163"/>
    <w:rsid w:val="00D76F49"/>
    <w:rsid w:val="00D77D46"/>
    <w:rsid w:val="00D80E2C"/>
    <w:rsid w:val="00D813CA"/>
    <w:rsid w:val="00D817B4"/>
    <w:rsid w:val="00D82140"/>
    <w:rsid w:val="00D82192"/>
    <w:rsid w:val="00D83D3C"/>
    <w:rsid w:val="00D85E89"/>
    <w:rsid w:val="00D86993"/>
    <w:rsid w:val="00D87168"/>
    <w:rsid w:val="00D87A5D"/>
    <w:rsid w:val="00D87D9C"/>
    <w:rsid w:val="00D9044D"/>
    <w:rsid w:val="00D90A6A"/>
    <w:rsid w:val="00D92881"/>
    <w:rsid w:val="00D92B3B"/>
    <w:rsid w:val="00D97EC4"/>
    <w:rsid w:val="00DA12F6"/>
    <w:rsid w:val="00DA1639"/>
    <w:rsid w:val="00DA2962"/>
    <w:rsid w:val="00DA2A68"/>
    <w:rsid w:val="00DA308D"/>
    <w:rsid w:val="00DA44D8"/>
    <w:rsid w:val="00DA561E"/>
    <w:rsid w:val="00DA58E5"/>
    <w:rsid w:val="00DA6B08"/>
    <w:rsid w:val="00DA7DED"/>
    <w:rsid w:val="00DB018A"/>
    <w:rsid w:val="00DB23F2"/>
    <w:rsid w:val="00DB3746"/>
    <w:rsid w:val="00DB5134"/>
    <w:rsid w:val="00DB6456"/>
    <w:rsid w:val="00DB7EC3"/>
    <w:rsid w:val="00DC0B4B"/>
    <w:rsid w:val="00DC15C6"/>
    <w:rsid w:val="00DC1E70"/>
    <w:rsid w:val="00DC5024"/>
    <w:rsid w:val="00DC50CD"/>
    <w:rsid w:val="00DC57C5"/>
    <w:rsid w:val="00DC7166"/>
    <w:rsid w:val="00DD12AD"/>
    <w:rsid w:val="00DD281C"/>
    <w:rsid w:val="00DD34AD"/>
    <w:rsid w:val="00DD4028"/>
    <w:rsid w:val="00DD4797"/>
    <w:rsid w:val="00DD4996"/>
    <w:rsid w:val="00DD4D10"/>
    <w:rsid w:val="00DE4BAD"/>
    <w:rsid w:val="00DE4FE0"/>
    <w:rsid w:val="00DE5009"/>
    <w:rsid w:val="00DE531D"/>
    <w:rsid w:val="00DE5B2F"/>
    <w:rsid w:val="00DE5D8B"/>
    <w:rsid w:val="00DE6629"/>
    <w:rsid w:val="00DE6999"/>
    <w:rsid w:val="00DF07D9"/>
    <w:rsid w:val="00DF0C9D"/>
    <w:rsid w:val="00DF0E31"/>
    <w:rsid w:val="00DF2C64"/>
    <w:rsid w:val="00DF4A30"/>
    <w:rsid w:val="00DF6549"/>
    <w:rsid w:val="00DF7347"/>
    <w:rsid w:val="00E00290"/>
    <w:rsid w:val="00E0050C"/>
    <w:rsid w:val="00E0082A"/>
    <w:rsid w:val="00E01DEE"/>
    <w:rsid w:val="00E0215E"/>
    <w:rsid w:val="00E036C9"/>
    <w:rsid w:val="00E037DF"/>
    <w:rsid w:val="00E05221"/>
    <w:rsid w:val="00E06E8C"/>
    <w:rsid w:val="00E07BAF"/>
    <w:rsid w:val="00E14191"/>
    <w:rsid w:val="00E147C5"/>
    <w:rsid w:val="00E14C86"/>
    <w:rsid w:val="00E16679"/>
    <w:rsid w:val="00E16F2E"/>
    <w:rsid w:val="00E17466"/>
    <w:rsid w:val="00E2180D"/>
    <w:rsid w:val="00E21A86"/>
    <w:rsid w:val="00E22915"/>
    <w:rsid w:val="00E23056"/>
    <w:rsid w:val="00E23B20"/>
    <w:rsid w:val="00E2450C"/>
    <w:rsid w:val="00E25416"/>
    <w:rsid w:val="00E25E73"/>
    <w:rsid w:val="00E26542"/>
    <w:rsid w:val="00E27795"/>
    <w:rsid w:val="00E30AC8"/>
    <w:rsid w:val="00E30DD8"/>
    <w:rsid w:val="00E3134C"/>
    <w:rsid w:val="00E31370"/>
    <w:rsid w:val="00E31CB7"/>
    <w:rsid w:val="00E3228A"/>
    <w:rsid w:val="00E323D2"/>
    <w:rsid w:val="00E340B5"/>
    <w:rsid w:val="00E3551F"/>
    <w:rsid w:val="00E37563"/>
    <w:rsid w:val="00E37EEF"/>
    <w:rsid w:val="00E4001E"/>
    <w:rsid w:val="00E43164"/>
    <w:rsid w:val="00E43DF0"/>
    <w:rsid w:val="00E451CA"/>
    <w:rsid w:val="00E46C3A"/>
    <w:rsid w:val="00E50368"/>
    <w:rsid w:val="00E50C37"/>
    <w:rsid w:val="00E515D7"/>
    <w:rsid w:val="00E5209B"/>
    <w:rsid w:val="00E52DF9"/>
    <w:rsid w:val="00E53ACA"/>
    <w:rsid w:val="00E53EA2"/>
    <w:rsid w:val="00E550CC"/>
    <w:rsid w:val="00E55990"/>
    <w:rsid w:val="00E564EF"/>
    <w:rsid w:val="00E647DC"/>
    <w:rsid w:val="00E65DF5"/>
    <w:rsid w:val="00E721E1"/>
    <w:rsid w:val="00E7430B"/>
    <w:rsid w:val="00E74F63"/>
    <w:rsid w:val="00E76145"/>
    <w:rsid w:val="00E768EC"/>
    <w:rsid w:val="00E76B91"/>
    <w:rsid w:val="00E76FD0"/>
    <w:rsid w:val="00E771FD"/>
    <w:rsid w:val="00E81579"/>
    <w:rsid w:val="00E83B53"/>
    <w:rsid w:val="00E8411F"/>
    <w:rsid w:val="00E8423B"/>
    <w:rsid w:val="00E84AB7"/>
    <w:rsid w:val="00E85808"/>
    <w:rsid w:val="00E87B3D"/>
    <w:rsid w:val="00E90022"/>
    <w:rsid w:val="00E90D25"/>
    <w:rsid w:val="00E93BCE"/>
    <w:rsid w:val="00E9409E"/>
    <w:rsid w:val="00E9681E"/>
    <w:rsid w:val="00EA0A1A"/>
    <w:rsid w:val="00EA1929"/>
    <w:rsid w:val="00EA1C3E"/>
    <w:rsid w:val="00EA2083"/>
    <w:rsid w:val="00EA223C"/>
    <w:rsid w:val="00EA31DB"/>
    <w:rsid w:val="00EA3683"/>
    <w:rsid w:val="00EA512B"/>
    <w:rsid w:val="00EB02B3"/>
    <w:rsid w:val="00EB25F1"/>
    <w:rsid w:val="00EB5313"/>
    <w:rsid w:val="00EB5FBF"/>
    <w:rsid w:val="00EB66AC"/>
    <w:rsid w:val="00EB7041"/>
    <w:rsid w:val="00EB714F"/>
    <w:rsid w:val="00EB7353"/>
    <w:rsid w:val="00EC1E71"/>
    <w:rsid w:val="00ED0EE3"/>
    <w:rsid w:val="00ED108E"/>
    <w:rsid w:val="00ED1600"/>
    <w:rsid w:val="00ED30CD"/>
    <w:rsid w:val="00ED3C14"/>
    <w:rsid w:val="00ED4062"/>
    <w:rsid w:val="00ED581B"/>
    <w:rsid w:val="00ED6489"/>
    <w:rsid w:val="00ED6E28"/>
    <w:rsid w:val="00EE05F4"/>
    <w:rsid w:val="00EE0ADB"/>
    <w:rsid w:val="00EE19AA"/>
    <w:rsid w:val="00EE266F"/>
    <w:rsid w:val="00EE385E"/>
    <w:rsid w:val="00EE3DE6"/>
    <w:rsid w:val="00EE3F17"/>
    <w:rsid w:val="00EE4879"/>
    <w:rsid w:val="00EE7610"/>
    <w:rsid w:val="00EF1C1F"/>
    <w:rsid w:val="00EF2958"/>
    <w:rsid w:val="00EF35AA"/>
    <w:rsid w:val="00EF446D"/>
    <w:rsid w:val="00EF686F"/>
    <w:rsid w:val="00EF69BE"/>
    <w:rsid w:val="00EF74D5"/>
    <w:rsid w:val="00F006EB"/>
    <w:rsid w:val="00F029EA"/>
    <w:rsid w:val="00F02B7B"/>
    <w:rsid w:val="00F07301"/>
    <w:rsid w:val="00F10454"/>
    <w:rsid w:val="00F106F0"/>
    <w:rsid w:val="00F11483"/>
    <w:rsid w:val="00F11882"/>
    <w:rsid w:val="00F1436C"/>
    <w:rsid w:val="00F145EE"/>
    <w:rsid w:val="00F14C8E"/>
    <w:rsid w:val="00F15884"/>
    <w:rsid w:val="00F16A27"/>
    <w:rsid w:val="00F16B1A"/>
    <w:rsid w:val="00F204D5"/>
    <w:rsid w:val="00F225DB"/>
    <w:rsid w:val="00F229C4"/>
    <w:rsid w:val="00F22CC7"/>
    <w:rsid w:val="00F241D2"/>
    <w:rsid w:val="00F24AE6"/>
    <w:rsid w:val="00F24E8E"/>
    <w:rsid w:val="00F26331"/>
    <w:rsid w:val="00F266EB"/>
    <w:rsid w:val="00F26E4D"/>
    <w:rsid w:val="00F30963"/>
    <w:rsid w:val="00F30D45"/>
    <w:rsid w:val="00F3141E"/>
    <w:rsid w:val="00F32BA6"/>
    <w:rsid w:val="00F32F59"/>
    <w:rsid w:val="00F35211"/>
    <w:rsid w:val="00F40B2B"/>
    <w:rsid w:val="00F4105E"/>
    <w:rsid w:val="00F420CA"/>
    <w:rsid w:val="00F46ABA"/>
    <w:rsid w:val="00F50007"/>
    <w:rsid w:val="00F50EFC"/>
    <w:rsid w:val="00F558BC"/>
    <w:rsid w:val="00F55B9E"/>
    <w:rsid w:val="00F57ABB"/>
    <w:rsid w:val="00F616DA"/>
    <w:rsid w:val="00F62BCB"/>
    <w:rsid w:val="00F63356"/>
    <w:rsid w:val="00F657E4"/>
    <w:rsid w:val="00F66923"/>
    <w:rsid w:val="00F66AA5"/>
    <w:rsid w:val="00F70350"/>
    <w:rsid w:val="00F7212E"/>
    <w:rsid w:val="00F73D33"/>
    <w:rsid w:val="00F74EB1"/>
    <w:rsid w:val="00F7597F"/>
    <w:rsid w:val="00F76369"/>
    <w:rsid w:val="00F76F95"/>
    <w:rsid w:val="00F770F0"/>
    <w:rsid w:val="00F80D15"/>
    <w:rsid w:val="00F80F8A"/>
    <w:rsid w:val="00F82BF9"/>
    <w:rsid w:val="00F8315E"/>
    <w:rsid w:val="00F83A87"/>
    <w:rsid w:val="00F85A94"/>
    <w:rsid w:val="00F85C50"/>
    <w:rsid w:val="00F87367"/>
    <w:rsid w:val="00F90278"/>
    <w:rsid w:val="00F909D4"/>
    <w:rsid w:val="00F90F30"/>
    <w:rsid w:val="00F9204F"/>
    <w:rsid w:val="00F92F3D"/>
    <w:rsid w:val="00F94FF7"/>
    <w:rsid w:val="00F96D43"/>
    <w:rsid w:val="00F97412"/>
    <w:rsid w:val="00F97C9D"/>
    <w:rsid w:val="00FA0594"/>
    <w:rsid w:val="00FA1930"/>
    <w:rsid w:val="00FA287D"/>
    <w:rsid w:val="00FA2FE9"/>
    <w:rsid w:val="00FA3080"/>
    <w:rsid w:val="00FA378D"/>
    <w:rsid w:val="00FA56EE"/>
    <w:rsid w:val="00FA6348"/>
    <w:rsid w:val="00FA6435"/>
    <w:rsid w:val="00FB1862"/>
    <w:rsid w:val="00FB42C1"/>
    <w:rsid w:val="00FB42E1"/>
    <w:rsid w:val="00FB4660"/>
    <w:rsid w:val="00FB5074"/>
    <w:rsid w:val="00FB660F"/>
    <w:rsid w:val="00FC05F6"/>
    <w:rsid w:val="00FC08C5"/>
    <w:rsid w:val="00FC1386"/>
    <w:rsid w:val="00FC17C3"/>
    <w:rsid w:val="00FC24DB"/>
    <w:rsid w:val="00FC32BA"/>
    <w:rsid w:val="00FC5484"/>
    <w:rsid w:val="00FC5AFA"/>
    <w:rsid w:val="00FC67D1"/>
    <w:rsid w:val="00FC7367"/>
    <w:rsid w:val="00FD2C3D"/>
    <w:rsid w:val="00FD4B8D"/>
    <w:rsid w:val="00FD62BE"/>
    <w:rsid w:val="00FD65B0"/>
    <w:rsid w:val="00FD7213"/>
    <w:rsid w:val="00FE043D"/>
    <w:rsid w:val="00FE047B"/>
    <w:rsid w:val="00FE3FA8"/>
    <w:rsid w:val="00FE54E1"/>
    <w:rsid w:val="00FE5EEA"/>
    <w:rsid w:val="00FE63EE"/>
    <w:rsid w:val="00FE6461"/>
    <w:rsid w:val="00FE70F6"/>
    <w:rsid w:val="00FE72C0"/>
    <w:rsid w:val="00FF0E0E"/>
    <w:rsid w:val="00FF0F0B"/>
    <w:rsid w:val="00FF424D"/>
    <w:rsid w:val="00FF52C4"/>
    <w:rsid w:val="00FF55E9"/>
    <w:rsid w:val="00FF55EF"/>
    <w:rsid w:val="00FF6CBF"/>
    <w:rsid w:val="00FF729D"/>
    <w:rsid w:val="00FF7B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1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uiPriority="3"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0E1D10"/>
    <w:rPr>
      <w:rFonts w:cstheme="minorBidi"/>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0E6DF9"/>
    <w:pPr>
      <w:keepNext/>
      <w:numPr>
        <w:ilvl w:val="1"/>
        <w:numId w:val="14"/>
      </w:numPr>
      <w:spacing w:before="240" w:after="240"/>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0E6DF9"/>
    <w:pPr>
      <w:keepNext/>
      <w:numPr>
        <w:ilvl w:val="2"/>
        <w:numId w:val="14"/>
      </w:numPr>
      <w:spacing w:before="240" w:after="240"/>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B654F1"/>
    <w:pPr>
      <w:keepNext/>
      <w:keepLines/>
      <w:spacing w:before="200"/>
      <w:ind w:left="1296" w:hanging="1296"/>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uiPriority w:val="9"/>
    <w:semiHidden/>
    <w:unhideWhenUsed/>
    <w:qFormat/>
    <w:rsid w:val="00B654F1"/>
    <w:pPr>
      <w:keepNext/>
      <w:keepLines/>
      <w:spacing w:before="200"/>
      <w:ind w:left="1440" w:hanging="144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qFormat/>
    <w:rsid w:val="00B654F1"/>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E6DF9"/>
    <w:rPr>
      <w:rFonts w:eastAsiaTheme="majorEastAsia"/>
      <w:b/>
      <w:bCs/>
      <w:sz w:val="28"/>
    </w:rPr>
  </w:style>
  <w:style w:type="character" w:customStyle="1" w:styleId="Heading3Char">
    <w:name w:val="Heading 3 Char"/>
    <w:aliases w:val="FSHeading 3 Char,Subheading 1 Char"/>
    <w:basedOn w:val="DefaultParagraphFont"/>
    <w:link w:val="Heading3"/>
    <w:uiPriority w:val="2"/>
    <w:rsid w:val="000E6DF9"/>
    <w:rPr>
      <w:rFonts w:eastAsiaTheme="majorEastAsia" w:cstheme="majorBidi"/>
      <w:b/>
      <w:bCs/>
      <w:szCs w:val="24"/>
      <w:lang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qFormat/>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paragraph" w:styleId="TOCHeading">
    <w:name w:val="TOC Heading"/>
    <w:basedOn w:val="Heading1"/>
    <w:next w:val="Normal"/>
    <w:uiPriority w:val="39"/>
    <w:unhideWhenUsed/>
    <w:qFormat/>
    <w:rsid w:val="00D035DD"/>
    <w:pPr>
      <w:keepLines/>
      <w:spacing w:before="480" w:after="0" w:line="276" w:lineRule="auto"/>
      <w:ind w:left="0" w:firstLine="0"/>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D035DD"/>
    <w:rPr>
      <w:rFonts w:ascii="Tahoma" w:hAnsi="Tahoma" w:cs="Tahoma"/>
      <w:sz w:val="16"/>
      <w:szCs w:val="16"/>
    </w:rPr>
  </w:style>
  <w:style w:type="character" w:customStyle="1" w:styleId="BalloonTextChar">
    <w:name w:val="Balloon Text Char"/>
    <w:basedOn w:val="DefaultParagraphFont"/>
    <w:link w:val="BalloonText"/>
    <w:uiPriority w:val="99"/>
    <w:semiHidden/>
    <w:rsid w:val="00D035DD"/>
    <w:rPr>
      <w:rFonts w:ascii="Tahoma" w:hAnsi="Tahoma" w:cs="Tahoma"/>
      <w:sz w:val="16"/>
      <w:szCs w:val="16"/>
      <w:lang w:val="en-GB"/>
    </w:rPr>
  </w:style>
  <w:style w:type="table" w:styleId="TableGrid">
    <w:name w:val="Table Grid"/>
    <w:basedOn w:val="TableNormal"/>
    <w:uiPriority w:val="59"/>
    <w:rsid w:val="00D035D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91A9A"/>
    <w:pPr>
      <w:spacing w:after="100"/>
    </w:pPr>
  </w:style>
  <w:style w:type="character" w:styleId="Hyperlink">
    <w:name w:val="Hyperlink"/>
    <w:basedOn w:val="DefaultParagraphFont"/>
    <w:uiPriority w:val="99"/>
    <w:unhideWhenUsed/>
    <w:rsid w:val="00191A9A"/>
    <w:rPr>
      <w:color w:val="0000FF" w:themeColor="hyperlink"/>
      <w:u w:val="single"/>
    </w:rPr>
  </w:style>
  <w:style w:type="paragraph" w:styleId="NormalWeb">
    <w:name w:val="Normal (Web)"/>
    <w:basedOn w:val="Normal"/>
    <w:uiPriority w:val="99"/>
    <w:unhideWhenUsed/>
    <w:rsid w:val="007A6FA3"/>
    <w:pPr>
      <w:spacing w:before="100" w:beforeAutospacing="1" w:after="100" w:afterAutospacing="1"/>
    </w:pPr>
    <w:rPr>
      <w:rFonts w:ascii="Times New Roman" w:eastAsiaTheme="minorEastAsia" w:hAnsi="Times New Roman" w:cs="Times New Roman"/>
      <w:sz w:val="24"/>
      <w:szCs w:val="24"/>
      <w:lang w:eastAsia="en-GB"/>
    </w:rPr>
  </w:style>
  <w:style w:type="paragraph" w:styleId="TOC2">
    <w:name w:val="toc 2"/>
    <w:basedOn w:val="Normal"/>
    <w:next w:val="Normal"/>
    <w:autoRedefine/>
    <w:uiPriority w:val="39"/>
    <w:unhideWhenUsed/>
    <w:rsid w:val="007B660D"/>
    <w:pPr>
      <w:tabs>
        <w:tab w:val="left" w:pos="1134"/>
        <w:tab w:val="right" w:leader="dot" w:pos="9060"/>
      </w:tabs>
      <w:spacing w:after="100"/>
      <w:ind w:left="426"/>
    </w:pPr>
  </w:style>
  <w:style w:type="character" w:styleId="CommentReference">
    <w:name w:val="annotation reference"/>
    <w:basedOn w:val="DefaultParagraphFont"/>
    <w:uiPriority w:val="99"/>
    <w:semiHidden/>
    <w:unhideWhenUsed/>
    <w:rsid w:val="00A566C8"/>
    <w:rPr>
      <w:sz w:val="16"/>
      <w:szCs w:val="16"/>
    </w:rPr>
  </w:style>
  <w:style w:type="paragraph" w:styleId="CommentText">
    <w:name w:val="annotation text"/>
    <w:basedOn w:val="Normal"/>
    <w:link w:val="CommentTextChar"/>
    <w:uiPriority w:val="99"/>
    <w:unhideWhenUsed/>
    <w:rsid w:val="00A566C8"/>
    <w:rPr>
      <w:sz w:val="20"/>
      <w:szCs w:val="20"/>
    </w:rPr>
  </w:style>
  <w:style w:type="character" w:customStyle="1" w:styleId="CommentTextChar">
    <w:name w:val="Comment Text Char"/>
    <w:basedOn w:val="DefaultParagraphFont"/>
    <w:link w:val="CommentText"/>
    <w:uiPriority w:val="99"/>
    <w:rsid w:val="00A566C8"/>
    <w:rPr>
      <w:rFonts w:cstheme="minorBidi"/>
      <w:sz w:val="20"/>
      <w:szCs w:val="20"/>
      <w:lang w:val="en-GB"/>
    </w:rPr>
  </w:style>
  <w:style w:type="paragraph" w:styleId="TOC3">
    <w:name w:val="toc 3"/>
    <w:basedOn w:val="Normal"/>
    <w:next w:val="Normal"/>
    <w:autoRedefine/>
    <w:uiPriority w:val="39"/>
    <w:unhideWhenUsed/>
    <w:rsid w:val="00F11483"/>
    <w:pPr>
      <w:spacing w:after="100"/>
      <w:ind w:left="440"/>
    </w:pPr>
  </w:style>
  <w:style w:type="table" w:styleId="LightGrid">
    <w:name w:val="Light Grid"/>
    <w:basedOn w:val="TableNormal"/>
    <w:uiPriority w:val="62"/>
    <w:rsid w:val="001742C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shd w:val="clear" w:color="auto" w:fill="BFBFBF" w:themeFill="background1" w:themeFillShade="BF"/>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CommentSubject">
    <w:name w:val="annotation subject"/>
    <w:basedOn w:val="CommentText"/>
    <w:next w:val="CommentText"/>
    <w:link w:val="CommentSubjectChar"/>
    <w:uiPriority w:val="99"/>
    <w:semiHidden/>
    <w:unhideWhenUsed/>
    <w:rsid w:val="00421476"/>
    <w:rPr>
      <w:b/>
      <w:bCs/>
    </w:rPr>
  </w:style>
  <w:style w:type="character" w:customStyle="1" w:styleId="CommentSubjectChar">
    <w:name w:val="Comment Subject Char"/>
    <w:basedOn w:val="CommentTextChar"/>
    <w:link w:val="CommentSubject"/>
    <w:uiPriority w:val="99"/>
    <w:semiHidden/>
    <w:rsid w:val="00421476"/>
    <w:rPr>
      <w:rFonts w:cstheme="minorBidi"/>
      <w:b/>
      <w:bCs/>
      <w:sz w:val="20"/>
      <w:szCs w:val="20"/>
      <w:lang w:val="en-GB"/>
    </w:rPr>
  </w:style>
  <w:style w:type="character" w:styleId="FootnoteReference">
    <w:name w:val="footnote reference"/>
    <w:basedOn w:val="DefaultParagraphFont"/>
    <w:uiPriority w:val="99"/>
    <w:semiHidden/>
    <w:unhideWhenUsed/>
    <w:rsid w:val="00C277D0"/>
    <w:rPr>
      <w:vertAlign w:val="superscript"/>
    </w:rPr>
  </w:style>
  <w:style w:type="character" w:customStyle="1" w:styleId="Heading7Char">
    <w:name w:val="Heading 7 Char"/>
    <w:basedOn w:val="DefaultParagraphFont"/>
    <w:link w:val="Heading7"/>
    <w:uiPriority w:val="9"/>
    <w:semiHidden/>
    <w:rsid w:val="00B654F1"/>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B654F1"/>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B654F1"/>
    <w:rPr>
      <w:rFonts w:asciiTheme="majorHAnsi" w:eastAsiaTheme="majorEastAsia" w:hAnsiTheme="majorHAnsi" w:cstheme="majorBidi"/>
      <w:i/>
      <w:iCs/>
      <w:color w:val="404040" w:themeColor="text1" w:themeTint="BF"/>
      <w:sz w:val="20"/>
      <w:szCs w:val="20"/>
      <w:lang w:val="en-GB"/>
    </w:rPr>
  </w:style>
  <w:style w:type="paragraph" w:styleId="EndnoteText">
    <w:name w:val="endnote text"/>
    <w:basedOn w:val="Normal"/>
    <w:link w:val="EndnoteTextChar"/>
    <w:uiPriority w:val="99"/>
    <w:semiHidden/>
    <w:unhideWhenUsed/>
    <w:rsid w:val="004110DC"/>
    <w:rPr>
      <w:sz w:val="20"/>
      <w:szCs w:val="20"/>
    </w:rPr>
  </w:style>
  <w:style w:type="character" w:customStyle="1" w:styleId="EndnoteTextChar">
    <w:name w:val="Endnote Text Char"/>
    <w:basedOn w:val="DefaultParagraphFont"/>
    <w:link w:val="EndnoteText"/>
    <w:uiPriority w:val="99"/>
    <w:semiHidden/>
    <w:rsid w:val="004110DC"/>
    <w:rPr>
      <w:rFonts w:cstheme="minorBidi"/>
      <w:sz w:val="20"/>
      <w:szCs w:val="20"/>
    </w:rPr>
  </w:style>
  <w:style w:type="character" w:styleId="EndnoteReference">
    <w:name w:val="endnote reference"/>
    <w:basedOn w:val="DefaultParagraphFont"/>
    <w:uiPriority w:val="99"/>
    <w:semiHidden/>
    <w:unhideWhenUsed/>
    <w:rsid w:val="004110DC"/>
    <w:rPr>
      <w:vertAlign w:val="superscript"/>
    </w:rPr>
  </w:style>
  <w:style w:type="table" w:styleId="LightGrid-Accent1">
    <w:name w:val="Light Grid Accent 1"/>
    <w:basedOn w:val="TableNormal"/>
    <w:uiPriority w:val="62"/>
    <w:rsid w:val="00CE29F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681558"/>
    <w:rPr>
      <w:color w:val="800080" w:themeColor="followedHyperlink"/>
      <w:u w:val="single"/>
    </w:rPr>
  </w:style>
  <w:style w:type="paragraph" w:styleId="Revision">
    <w:name w:val="Revision"/>
    <w:hidden/>
    <w:uiPriority w:val="99"/>
    <w:semiHidden/>
    <w:rsid w:val="001A52EC"/>
    <w:rPr>
      <w:rFonts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uiPriority="3"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0E1D10"/>
    <w:rPr>
      <w:rFonts w:cstheme="minorBidi"/>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0E6DF9"/>
    <w:pPr>
      <w:keepNext/>
      <w:numPr>
        <w:ilvl w:val="1"/>
        <w:numId w:val="14"/>
      </w:numPr>
      <w:spacing w:before="240" w:after="240"/>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0E6DF9"/>
    <w:pPr>
      <w:keepNext/>
      <w:numPr>
        <w:ilvl w:val="2"/>
        <w:numId w:val="14"/>
      </w:numPr>
      <w:spacing w:before="240" w:after="240"/>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B654F1"/>
    <w:pPr>
      <w:keepNext/>
      <w:keepLines/>
      <w:spacing w:before="200"/>
      <w:ind w:left="1296" w:hanging="1296"/>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uiPriority w:val="9"/>
    <w:semiHidden/>
    <w:unhideWhenUsed/>
    <w:qFormat/>
    <w:rsid w:val="00B654F1"/>
    <w:pPr>
      <w:keepNext/>
      <w:keepLines/>
      <w:spacing w:before="200"/>
      <w:ind w:left="1440" w:hanging="144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qFormat/>
    <w:rsid w:val="00B654F1"/>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E6DF9"/>
    <w:rPr>
      <w:rFonts w:eastAsiaTheme="majorEastAsia"/>
      <w:b/>
      <w:bCs/>
      <w:sz w:val="28"/>
    </w:rPr>
  </w:style>
  <w:style w:type="character" w:customStyle="1" w:styleId="Heading3Char">
    <w:name w:val="Heading 3 Char"/>
    <w:aliases w:val="FSHeading 3 Char,Subheading 1 Char"/>
    <w:basedOn w:val="DefaultParagraphFont"/>
    <w:link w:val="Heading3"/>
    <w:uiPriority w:val="2"/>
    <w:rsid w:val="000E6DF9"/>
    <w:rPr>
      <w:rFonts w:eastAsiaTheme="majorEastAsia" w:cstheme="majorBidi"/>
      <w:b/>
      <w:bCs/>
      <w:szCs w:val="24"/>
      <w:lang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qFormat/>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paragraph" w:styleId="TOCHeading">
    <w:name w:val="TOC Heading"/>
    <w:basedOn w:val="Heading1"/>
    <w:next w:val="Normal"/>
    <w:uiPriority w:val="39"/>
    <w:unhideWhenUsed/>
    <w:qFormat/>
    <w:rsid w:val="00D035DD"/>
    <w:pPr>
      <w:keepLines/>
      <w:spacing w:before="480" w:after="0" w:line="276" w:lineRule="auto"/>
      <w:ind w:left="0" w:firstLine="0"/>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D035DD"/>
    <w:rPr>
      <w:rFonts w:ascii="Tahoma" w:hAnsi="Tahoma" w:cs="Tahoma"/>
      <w:sz w:val="16"/>
      <w:szCs w:val="16"/>
    </w:rPr>
  </w:style>
  <w:style w:type="character" w:customStyle="1" w:styleId="BalloonTextChar">
    <w:name w:val="Balloon Text Char"/>
    <w:basedOn w:val="DefaultParagraphFont"/>
    <w:link w:val="BalloonText"/>
    <w:uiPriority w:val="99"/>
    <w:semiHidden/>
    <w:rsid w:val="00D035DD"/>
    <w:rPr>
      <w:rFonts w:ascii="Tahoma" w:hAnsi="Tahoma" w:cs="Tahoma"/>
      <w:sz w:val="16"/>
      <w:szCs w:val="16"/>
      <w:lang w:val="en-GB"/>
    </w:rPr>
  </w:style>
  <w:style w:type="table" w:styleId="TableGrid">
    <w:name w:val="Table Grid"/>
    <w:basedOn w:val="TableNormal"/>
    <w:uiPriority w:val="59"/>
    <w:rsid w:val="00D035D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91A9A"/>
    <w:pPr>
      <w:spacing w:after="100"/>
    </w:pPr>
  </w:style>
  <w:style w:type="character" w:styleId="Hyperlink">
    <w:name w:val="Hyperlink"/>
    <w:basedOn w:val="DefaultParagraphFont"/>
    <w:uiPriority w:val="99"/>
    <w:unhideWhenUsed/>
    <w:rsid w:val="00191A9A"/>
    <w:rPr>
      <w:color w:val="0000FF" w:themeColor="hyperlink"/>
      <w:u w:val="single"/>
    </w:rPr>
  </w:style>
  <w:style w:type="paragraph" w:styleId="NormalWeb">
    <w:name w:val="Normal (Web)"/>
    <w:basedOn w:val="Normal"/>
    <w:uiPriority w:val="99"/>
    <w:unhideWhenUsed/>
    <w:rsid w:val="007A6FA3"/>
    <w:pPr>
      <w:spacing w:before="100" w:beforeAutospacing="1" w:after="100" w:afterAutospacing="1"/>
    </w:pPr>
    <w:rPr>
      <w:rFonts w:ascii="Times New Roman" w:eastAsiaTheme="minorEastAsia" w:hAnsi="Times New Roman" w:cs="Times New Roman"/>
      <w:sz w:val="24"/>
      <w:szCs w:val="24"/>
      <w:lang w:eastAsia="en-GB"/>
    </w:rPr>
  </w:style>
  <w:style w:type="paragraph" w:styleId="TOC2">
    <w:name w:val="toc 2"/>
    <w:basedOn w:val="Normal"/>
    <w:next w:val="Normal"/>
    <w:autoRedefine/>
    <w:uiPriority w:val="39"/>
    <w:unhideWhenUsed/>
    <w:rsid w:val="007B660D"/>
    <w:pPr>
      <w:tabs>
        <w:tab w:val="left" w:pos="1134"/>
        <w:tab w:val="right" w:leader="dot" w:pos="9060"/>
      </w:tabs>
      <w:spacing w:after="100"/>
      <w:ind w:left="426"/>
    </w:pPr>
  </w:style>
  <w:style w:type="character" w:styleId="CommentReference">
    <w:name w:val="annotation reference"/>
    <w:basedOn w:val="DefaultParagraphFont"/>
    <w:uiPriority w:val="99"/>
    <w:semiHidden/>
    <w:unhideWhenUsed/>
    <w:rsid w:val="00A566C8"/>
    <w:rPr>
      <w:sz w:val="16"/>
      <w:szCs w:val="16"/>
    </w:rPr>
  </w:style>
  <w:style w:type="paragraph" w:styleId="CommentText">
    <w:name w:val="annotation text"/>
    <w:basedOn w:val="Normal"/>
    <w:link w:val="CommentTextChar"/>
    <w:uiPriority w:val="99"/>
    <w:unhideWhenUsed/>
    <w:rsid w:val="00A566C8"/>
    <w:rPr>
      <w:sz w:val="20"/>
      <w:szCs w:val="20"/>
    </w:rPr>
  </w:style>
  <w:style w:type="character" w:customStyle="1" w:styleId="CommentTextChar">
    <w:name w:val="Comment Text Char"/>
    <w:basedOn w:val="DefaultParagraphFont"/>
    <w:link w:val="CommentText"/>
    <w:uiPriority w:val="99"/>
    <w:rsid w:val="00A566C8"/>
    <w:rPr>
      <w:rFonts w:cstheme="minorBidi"/>
      <w:sz w:val="20"/>
      <w:szCs w:val="20"/>
      <w:lang w:val="en-GB"/>
    </w:rPr>
  </w:style>
  <w:style w:type="paragraph" w:styleId="TOC3">
    <w:name w:val="toc 3"/>
    <w:basedOn w:val="Normal"/>
    <w:next w:val="Normal"/>
    <w:autoRedefine/>
    <w:uiPriority w:val="39"/>
    <w:unhideWhenUsed/>
    <w:rsid w:val="00F11483"/>
    <w:pPr>
      <w:spacing w:after="100"/>
      <w:ind w:left="440"/>
    </w:pPr>
  </w:style>
  <w:style w:type="table" w:styleId="LightGrid">
    <w:name w:val="Light Grid"/>
    <w:basedOn w:val="TableNormal"/>
    <w:uiPriority w:val="62"/>
    <w:rsid w:val="001742C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shd w:val="clear" w:color="auto" w:fill="BFBFBF" w:themeFill="background1" w:themeFillShade="BF"/>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CommentSubject">
    <w:name w:val="annotation subject"/>
    <w:basedOn w:val="CommentText"/>
    <w:next w:val="CommentText"/>
    <w:link w:val="CommentSubjectChar"/>
    <w:uiPriority w:val="99"/>
    <w:semiHidden/>
    <w:unhideWhenUsed/>
    <w:rsid w:val="00421476"/>
    <w:rPr>
      <w:b/>
      <w:bCs/>
    </w:rPr>
  </w:style>
  <w:style w:type="character" w:customStyle="1" w:styleId="CommentSubjectChar">
    <w:name w:val="Comment Subject Char"/>
    <w:basedOn w:val="CommentTextChar"/>
    <w:link w:val="CommentSubject"/>
    <w:uiPriority w:val="99"/>
    <w:semiHidden/>
    <w:rsid w:val="00421476"/>
    <w:rPr>
      <w:rFonts w:cstheme="minorBidi"/>
      <w:b/>
      <w:bCs/>
      <w:sz w:val="20"/>
      <w:szCs w:val="20"/>
      <w:lang w:val="en-GB"/>
    </w:rPr>
  </w:style>
  <w:style w:type="character" w:styleId="FootnoteReference">
    <w:name w:val="footnote reference"/>
    <w:basedOn w:val="DefaultParagraphFont"/>
    <w:uiPriority w:val="99"/>
    <w:semiHidden/>
    <w:unhideWhenUsed/>
    <w:rsid w:val="00C277D0"/>
    <w:rPr>
      <w:vertAlign w:val="superscript"/>
    </w:rPr>
  </w:style>
  <w:style w:type="character" w:customStyle="1" w:styleId="Heading7Char">
    <w:name w:val="Heading 7 Char"/>
    <w:basedOn w:val="DefaultParagraphFont"/>
    <w:link w:val="Heading7"/>
    <w:uiPriority w:val="9"/>
    <w:semiHidden/>
    <w:rsid w:val="00B654F1"/>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B654F1"/>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B654F1"/>
    <w:rPr>
      <w:rFonts w:asciiTheme="majorHAnsi" w:eastAsiaTheme="majorEastAsia" w:hAnsiTheme="majorHAnsi" w:cstheme="majorBidi"/>
      <w:i/>
      <w:iCs/>
      <w:color w:val="404040" w:themeColor="text1" w:themeTint="BF"/>
      <w:sz w:val="20"/>
      <w:szCs w:val="20"/>
      <w:lang w:val="en-GB"/>
    </w:rPr>
  </w:style>
  <w:style w:type="paragraph" w:styleId="EndnoteText">
    <w:name w:val="endnote text"/>
    <w:basedOn w:val="Normal"/>
    <w:link w:val="EndnoteTextChar"/>
    <w:uiPriority w:val="99"/>
    <w:semiHidden/>
    <w:unhideWhenUsed/>
    <w:rsid w:val="004110DC"/>
    <w:rPr>
      <w:sz w:val="20"/>
      <w:szCs w:val="20"/>
    </w:rPr>
  </w:style>
  <w:style w:type="character" w:customStyle="1" w:styleId="EndnoteTextChar">
    <w:name w:val="Endnote Text Char"/>
    <w:basedOn w:val="DefaultParagraphFont"/>
    <w:link w:val="EndnoteText"/>
    <w:uiPriority w:val="99"/>
    <w:semiHidden/>
    <w:rsid w:val="004110DC"/>
    <w:rPr>
      <w:rFonts w:cstheme="minorBidi"/>
      <w:sz w:val="20"/>
      <w:szCs w:val="20"/>
    </w:rPr>
  </w:style>
  <w:style w:type="character" w:styleId="EndnoteReference">
    <w:name w:val="endnote reference"/>
    <w:basedOn w:val="DefaultParagraphFont"/>
    <w:uiPriority w:val="99"/>
    <w:semiHidden/>
    <w:unhideWhenUsed/>
    <w:rsid w:val="004110DC"/>
    <w:rPr>
      <w:vertAlign w:val="superscript"/>
    </w:rPr>
  </w:style>
  <w:style w:type="table" w:styleId="LightGrid-Accent1">
    <w:name w:val="Light Grid Accent 1"/>
    <w:basedOn w:val="TableNormal"/>
    <w:uiPriority w:val="62"/>
    <w:rsid w:val="00CE29F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681558"/>
    <w:rPr>
      <w:color w:val="800080" w:themeColor="followedHyperlink"/>
      <w:u w:val="single"/>
    </w:rPr>
  </w:style>
  <w:style w:type="paragraph" w:styleId="Revision">
    <w:name w:val="Revision"/>
    <w:hidden/>
    <w:uiPriority w:val="99"/>
    <w:semiHidden/>
    <w:rsid w:val="001A52EC"/>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1409">
      <w:bodyDiv w:val="1"/>
      <w:marLeft w:val="0"/>
      <w:marRight w:val="0"/>
      <w:marTop w:val="0"/>
      <w:marBottom w:val="0"/>
      <w:divBdr>
        <w:top w:val="none" w:sz="0" w:space="0" w:color="auto"/>
        <w:left w:val="none" w:sz="0" w:space="0" w:color="auto"/>
        <w:bottom w:val="none" w:sz="0" w:space="0" w:color="auto"/>
        <w:right w:val="none" w:sz="0" w:space="0" w:color="auto"/>
      </w:divBdr>
    </w:div>
    <w:div w:id="93868215">
      <w:bodyDiv w:val="1"/>
      <w:marLeft w:val="0"/>
      <w:marRight w:val="0"/>
      <w:marTop w:val="0"/>
      <w:marBottom w:val="0"/>
      <w:divBdr>
        <w:top w:val="none" w:sz="0" w:space="0" w:color="auto"/>
        <w:left w:val="none" w:sz="0" w:space="0" w:color="auto"/>
        <w:bottom w:val="none" w:sz="0" w:space="0" w:color="auto"/>
        <w:right w:val="none" w:sz="0" w:space="0" w:color="auto"/>
      </w:divBdr>
    </w:div>
    <w:div w:id="123157180">
      <w:bodyDiv w:val="1"/>
      <w:marLeft w:val="0"/>
      <w:marRight w:val="0"/>
      <w:marTop w:val="0"/>
      <w:marBottom w:val="0"/>
      <w:divBdr>
        <w:top w:val="none" w:sz="0" w:space="0" w:color="auto"/>
        <w:left w:val="none" w:sz="0" w:space="0" w:color="auto"/>
        <w:bottom w:val="none" w:sz="0" w:space="0" w:color="auto"/>
        <w:right w:val="none" w:sz="0" w:space="0" w:color="auto"/>
      </w:divBdr>
    </w:div>
    <w:div w:id="406805147">
      <w:bodyDiv w:val="1"/>
      <w:marLeft w:val="0"/>
      <w:marRight w:val="0"/>
      <w:marTop w:val="0"/>
      <w:marBottom w:val="0"/>
      <w:divBdr>
        <w:top w:val="none" w:sz="0" w:space="0" w:color="auto"/>
        <w:left w:val="none" w:sz="0" w:space="0" w:color="auto"/>
        <w:bottom w:val="none" w:sz="0" w:space="0" w:color="auto"/>
        <w:right w:val="none" w:sz="0" w:space="0" w:color="auto"/>
      </w:divBdr>
    </w:div>
    <w:div w:id="545064364">
      <w:bodyDiv w:val="1"/>
      <w:marLeft w:val="0"/>
      <w:marRight w:val="0"/>
      <w:marTop w:val="0"/>
      <w:marBottom w:val="0"/>
      <w:divBdr>
        <w:top w:val="none" w:sz="0" w:space="0" w:color="auto"/>
        <w:left w:val="none" w:sz="0" w:space="0" w:color="auto"/>
        <w:bottom w:val="none" w:sz="0" w:space="0" w:color="auto"/>
        <w:right w:val="none" w:sz="0" w:space="0" w:color="auto"/>
      </w:divBdr>
    </w:div>
    <w:div w:id="552236639">
      <w:bodyDiv w:val="1"/>
      <w:marLeft w:val="0"/>
      <w:marRight w:val="0"/>
      <w:marTop w:val="0"/>
      <w:marBottom w:val="0"/>
      <w:divBdr>
        <w:top w:val="none" w:sz="0" w:space="0" w:color="auto"/>
        <w:left w:val="none" w:sz="0" w:space="0" w:color="auto"/>
        <w:bottom w:val="none" w:sz="0" w:space="0" w:color="auto"/>
        <w:right w:val="none" w:sz="0" w:space="0" w:color="auto"/>
      </w:divBdr>
    </w:div>
    <w:div w:id="573276000">
      <w:bodyDiv w:val="1"/>
      <w:marLeft w:val="0"/>
      <w:marRight w:val="0"/>
      <w:marTop w:val="0"/>
      <w:marBottom w:val="0"/>
      <w:divBdr>
        <w:top w:val="none" w:sz="0" w:space="0" w:color="auto"/>
        <w:left w:val="none" w:sz="0" w:space="0" w:color="auto"/>
        <w:bottom w:val="none" w:sz="0" w:space="0" w:color="auto"/>
        <w:right w:val="none" w:sz="0" w:space="0" w:color="auto"/>
      </w:divBdr>
    </w:div>
    <w:div w:id="666060262">
      <w:bodyDiv w:val="1"/>
      <w:marLeft w:val="0"/>
      <w:marRight w:val="0"/>
      <w:marTop w:val="0"/>
      <w:marBottom w:val="0"/>
      <w:divBdr>
        <w:top w:val="none" w:sz="0" w:space="0" w:color="auto"/>
        <w:left w:val="none" w:sz="0" w:space="0" w:color="auto"/>
        <w:bottom w:val="none" w:sz="0" w:space="0" w:color="auto"/>
        <w:right w:val="none" w:sz="0" w:space="0" w:color="auto"/>
      </w:divBdr>
    </w:div>
    <w:div w:id="753628522">
      <w:bodyDiv w:val="1"/>
      <w:marLeft w:val="0"/>
      <w:marRight w:val="0"/>
      <w:marTop w:val="0"/>
      <w:marBottom w:val="0"/>
      <w:divBdr>
        <w:top w:val="none" w:sz="0" w:space="0" w:color="auto"/>
        <w:left w:val="none" w:sz="0" w:space="0" w:color="auto"/>
        <w:bottom w:val="none" w:sz="0" w:space="0" w:color="auto"/>
        <w:right w:val="none" w:sz="0" w:space="0" w:color="auto"/>
      </w:divBdr>
    </w:div>
    <w:div w:id="1015108605">
      <w:bodyDiv w:val="1"/>
      <w:marLeft w:val="0"/>
      <w:marRight w:val="0"/>
      <w:marTop w:val="0"/>
      <w:marBottom w:val="0"/>
      <w:divBdr>
        <w:top w:val="none" w:sz="0" w:space="0" w:color="auto"/>
        <w:left w:val="none" w:sz="0" w:space="0" w:color="auto"/>
        <w:bottom w:val="none" w:sz="0" w:space="0" w:color="auto"/>
        <w:right w:val="none" w:sz="0" w:space="0" w:color="auto"/>
      </w:divBdr>
    </w:div>
    <w:div w:id="1021666881">
      <w:bodyDiv w:val="1"/>
      <w:marLeft w:val="0"/>
      <w:marRight w:val="0"/>
      <w:marTop w:val="0"/>
      <w:marBottom w:val="0"/>
      <w:divBdr>
        <w:top w:val="none" w:sz="0" w:space="0" w:color="auto"/>
        <w:left w:val="none" w:sz="0" w:space="0" w:color="auto"/>
        <w:bottom w:val="none" w:sz="0" w:space="0" w:color="auto"/>
        <w:right w:val="none" w:sz="0" w:space="0" w:color="auto"/>
      </w:divBdr>
    </w:div>
    <w:div w:id="1027175030">
      <w:bodyDiv w:val="1"/>
      <w:marLeft w:val="0"/>
      <w:marRight w:val="0"/>
      <w:marTop w:val="0"/>
      <w:marBottom w:val="0"/>
      <w:divBdr>
        <w:top w:val="none" w:sz="0" w:space="0" w:color="auto"/>
        <w:left w:val="none" w:sz="0" w:space="0" w:color="auto"/>
        <w:bottom w:val="none" w:sz="0" w:space="0" w:color="auto"/>
        <w:right w:val="none" w:sz="0" w:space="0" w:color="auto"/>
      </w:divBdr>
    </w:div>
    <w:div w:id="1126120348">
      <w:bodyDiv w:val="1"/>
      <w:marLeft w:val="0"/>
      <w:marRight w:val="0"/>
      <w:marTop w:val="0"/>
      <w:marBottom w:val="0"/>
      <w:divBdr>
        <w:top w:val="none" w:sz="0" w:space="0" w:color="auto"/>
        <w:left w:val="none" w:sz="0" w:space="0" w:color="auto"/>
        <w:bottom w:val="none" w:sz="0" w:space="0" w:color="auto"/>
        <w:right w:val="none" w:sz="0" w:space="0" w:color="auto"/>
      </w:divBdr>
    </w:div>
    <w:div w:id="1126897997">
      <w:bodyDiv w:val="1"/>
      <w:marLeft w:val="0"/>
      <w:marRight w:val="0"/>
      <w:marTop w:val="0"/>
      <w:marBottom w:val="0"/>
      <w:divBdr>
        <w:top w:val="none" w:sz="0" w:space="0" w:color="auto"/>
        <w:left w:val="none" w:sz="0" w:space="0" w:color="auto"/>
        <w:bottom w:val="none" w:sz="0" w:space="0" w:color="auto"/>
        <w:right w:val="none" w:sz="0" w:space="0" w:color="auto"/>
      </w:divBdr>
    </w:div>
    <w:div w:id="1237126419">
      <w:bodyDiv w:val="1"/>
      <w:marLeft w:val="0"/>
      <w:marRight w:val="0"/>
      <w:marTop w:val="0"/>
      <w:marBottom w:val="0"/>
      <w:divBdr>
        <w:top w:val="none" w:sz="0" w:space="0" w:color="auto"/>
        <w:left w:val="none" w:sz="0" w:space="0" w:color="auto"/>
        <w:bottom w:val="none" w:sz="0" w:space="0" w:color="auto"/>
        <w:right w:val="none" w:sz="0" w:space="0" w:color="auto"/>
      </w:divBdr>
    </w:div>
    <w:div w:id="1258557395">
      <w:bodyDiv w:val="1"/>
      <w:marLeft w:val="0"/>
      <w:marRight w:val="0"/>
      <w:marTop w:val="0"/>
      <w:marBottom w:val="0"/>
      <w:divBdr>
        <w:top w:val="none" w:sz="0" w:space="0" w:color="auto"/>
        <w:left w:val="none" w:sz="0" w:space="0" w:color="auto"/>
        <w:bottom w:val="none" w:sz="0" w:space="0" w:color="auto"/>
        <w:right w:val="none" w:sz="0" w:space="0" w:color="auto"/>
      </w:divBdr>
    </w:div>
    <w:div w:id="1278760530">
      <w:bodyDiv w:val="1"/>
      <w:marLeft w:val="0"/>
      <w:marRight w:val="0"/>
      <w:marTop w:val="0"/>
      <w:marBottom w:val="0"/>
      <w:divBdr>
        <w:top w:val="none" w:sz="0" w:space="0" w:color="auto"/>
        <w:left w:val="none" w:sz="0" w:space="0" w:color="auto"/>
        <w:bottom w:val="none" w:sz="0" w:space="0" w:color="auto"/>
        <w:right w:val="none" w:sz="0" w:space="0" w:color="auto"/>
      </w:divBdr>
    </w:div>
    <w:div w:id="1292516592">
      <w:bodyDiv w:val="1"/>
      <w:marLeft w:val="0"/>
      <w:marRight w:val="0"/>
      <w:marTop w:val="0"/>
      <w:marBottom w:val="0"/>
      <w:divBdr>
        <w:top w:val="none" w:sz="0" w:space="0" w:color="auto"/>
        <w:left w:val="none" w:sz="0" w:space="0" w:color="auto"/>
        <w:bottom w:val="none" w:sz="0" w:space="0" w:color="auto"/>
        <w:right w:val="none" w:sz="0" w:space="0" w:color="auto"/>
      </w:divBdr>
    </w:div>
    <w:div w:id="1414736294">
      <w:bodyDiv w:val="1"/>
      <w:marLeft w:val="0"/>
      <w:marRight w:val="0"/>
      <w:marTop w:val="0"/>
      <w:marBottom w:val="0"/>
      <w:divBdr>
        <w:top w:val="none" w:sz="0" w:space="0" w:color="auto"/>
        <w:left w:val="none" w:sz="0" w:space="0" w:color="auto"/>
        <w:bottom w:val="none" w:sz="0" w:space="0" w:color="auto"/>
        <w:right w:val="none" w:sz="0" w:space="0" w:color="auto"/>
      </w:divBdr>
    </w:div>
    <w:div w:id="1422943820">
      <w:bodyDiv w:val="1"/>
      <w:marLeft w:val="0"/>
      <w:marRight w:val="0"/>
      <w:marTop w:val="0"/>
      <w:marBottom w:val="0"/>
      <w:divBdr>
        <w:top w:val="none" w:sz="0" w:space="0" w:color="auto"/>
        <w:left w:val="none" w:sz="0" w:space="0" w:color="auto"/>
        <w:bottom w:val="none" w:sz="0" w:space="0" w:color="auto"/>
        <w:right w:val="none" w:sz="0" w:space="0" w:color="auto"/>
      </w:divBdr>
      <w:divsChild>
        <w:div w:id="285507281">
          <w:marLeft w:val="0"/>
          <w:marRight w:val="0"/>
          <w:marTop w:val="0"/>
          <w:marBottom w:val="0"/>
          <w:divBdr>
            <w:top w:val="none" w:sz="0" w:space="0" w:color="auto"/>
            <w:left w:val="none" w:sz="0" w:space="0" w:color="auto"/>
            <w:bottom w:val="none" w:sz="0" w:space="0" w:color="auto"/>
            <w:right w:val="none" w:sz="0" w:space="0" w:color="auto"/>
          </w:divBdr>
          <w:divsChild>
            <w:div w:id="609120604">
              <w:marLeft w:val="0"/>
              <w:marRight w:val="0"/>
              <w:marTop w:val="0"/>
              <w:marBottom w:val="0"/>
              <w:divBdr>
                <w:top w:val="none" w:sz="0" w:space="0" w:color="auto"/>
                <w:left w:val="none" w:sz="0" w:space="0" w:color="auto"/>
                <w:bottom w:val="none" w:sz="0" w:space="0" w:color="auto"/>
                <w:right w:val="none" w:sz="0" w:space="0" w:color="auto"/>
              </w:divBdr>
              <w:divsChild>
                <w:div w:id="1851483674">
                  <w:marLeft w:val="0"/>
                  <w:marRight w:val="0"/>
                  <w:marTop w:val="0"/>
                  <w:marBottom w:val="0"/>
                  <w:divBdr>
                    <w:top w:val="none" w:sz="0" w:space="0" w:color="auto"/>
                    <w:left w:val="none" w:sz="0" w:space="0" w:color="auto"/>
                    <w:bottom w:val="none" w:sz="0" w:space="0" w:color="auto"/>
                    <w:right w:val="none" w:sz="0" w:space="0" w:color="auto"/>
                  </w:divBdr>
                  <w:divsChild>
                    <w:div w:id="1228885143">
                      <w:marLeft w:val="0"/>
                      <w:marRight w:val="0"/>
                      <w:marTop w:val="0"/>
                      <w:marBottom w:val="0"/>
                      <w:divBdr>
                        <w:top w:val="none" w:sz="0" w:space="0" w:color="auto"/>
                        <w:left w:val="none" w:sz="0" w:space="0" w:color="auto"/>
                        <w:bottom w:val="none" w:sz="0" w:space="0" w:color="auto"/>
                        <w:right w:val="none" w:sz="0" w:space="0" w:color="auto"/>
                      </w:divBdr>
                      <w:divsChild>
                        <w:div w:id="801310529">
                          <w:marLeft w:val="0"/>
                          <w:marRight w:val="0"/>
                          <w:marTop w:val="0"/>
                          <w:marBottom w:val="0"/>
                          <w:divBdr>
                            <w:top w:val="none" w:sz="0" w:space="0" w:color="auto"/>
                            <w:left w:val="none" w:sz="0" w:space="0" w:color="auto"/>
                            <w:bottom w:val="none" w:sz="0" w:space="0" w:color="auto"/>
                            <w:right w:val="none" w:sz="0" w:space="0" w:color="auto"/>
                          </w:divBdr>
                          <w:divsChild>
                            <w:div w:id="1019938657">
                              <w:marLeft w:val="0"/>
                              <w:marRight w:val="0"/>
                              <w:marTop w:val="0"/>
                              <w:marBottom w:val="0"/>
                              <w:divBdr>
                                <w:top w:val="none" w:sz="0" w:space="0" w:color="auto"/>
                                <w:left w:val="none" w:sz="0" w:space="0" w:color="auto"/>
                                <w:bottom w:val="none" w:sz="0" w:space="0" w:color="auto"/>
                                <w:right w:val="none" w:sz="0" w:space="0" w:color="auto"/>
                              </w:divBdr>
                              <w:divsChild>
                                <w:div w:id="2102484760">
                                  <w:marLeft w:val="0"/>
                                  <w:marRight w:val="0"/>
                                  <w:marTop w:val="0"/>
                                  <w:marBottom w:val="0"/>
                                  <w:divBdr>
                                    <w:top w:val="none" w:sz="0" w:space="0" w:color="auto"/>
                                    <w:left w:val="none" w:sz="0" w:space="0" w:color="auto"/>
                                    <w:bottom w:val="none" w:sz="0" w:space="0" w:color="auto"/>
                                    <w:right w:val="none" w:sz="0" w:space="0" w:color="auto"/>
                                  </w:divBdr>
                                  <w:divsChild>
                                    <w:div w:id="1611741061">
                                      <w:marLeft w:val="0"/>
                                      <w:marRight w:val="0"/>
                                      <w:marTop w:val="0"/>
                                      <w:marBottom w:val="0"/>
                                      <w:divBdr>
                                        <w:top w:val="none" w:sz="0" w:space="0" w:color="auto"/>
                                        <w:left w:val="none" w:sz="0" w:space="0" w:color="auto"/>
                                        <w:bottom w:val="none" w:sz="0" w:space="0" w:color="auto"/>
                                        <w:right w:val="none" w:sz="0" w:space="0" w:color="auto"/>
                                      </w:divBdr>
                                      <w:divsChild>
                                        <w:div w:id="457527364">
                                          <w:marLeft w:val="0"/>
                                          <w:marRight w:val="0"/>
                                          <w:marTop w:val="0"/>
                                          <w:marBottom w:val="0"/>
                                          <w:divBdr>
                                            <w:top w:val="none" w:sz="0" w:space="0" w:color="auto"/>
                                            <w:left w:val="none" w:sz="0" w:space="0" w:color="auto"/>
                                            <w:bottom w:val="none" w:sz="0" w:space="0" w:color="auto"/>
                                            <w:right w:val="none" w:sz="0" w:space="0" w:color="auto"/>
                                          </w:divBdr>
                                          <w:divsChild>
                                            <w:div w:id="14471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6972790">
      <w:bodyDiv w:val="1"/>
      <w:marLeft w:val="0"/>
      <w:marRight w:val="0"/>
      <w:marTop w:val="0"/>
      <w:marBottom w:val="0"/>
      <w:divBdr>
        <w:top w:val="none" w:sz="0" w:space="0" w:color="auto"/>
        <w:left w:val="none" w:sz="0" w:space="0" w:color="auto"/>
        <w:bottom w:val="none" w:sz="0" w:space="0" w:color="auto"/>
        <w:right w:val="none" w:sz="0" w:space="0" w:color="auto"/>
      </w:divBdr>
    </w:div>
    <w:div w:id="1860850737">
      <w:bodyDiv w:val="1"/>
      <w:marLeft w:val="0"/>
      <w:marRight w:val="0"/>
      <w:marTop w:val="0"/>
      <w:marBottom w:val="0"/>
      <w:divBdr>
        <w:top w:val="none" w:sz="0" w:space="0" w:color="auto"/>
        <w:left w:val="none" w:sz="0" w:space="0" w:color="auto"/>
        <w:bottom w:val="none" w:sz="0" w:space="0" w:color="auto"/>
        <w:right w:val="none" w:sz="0" w:space="0" w:color="auto"/>
      </w:divBdr>
      <w:divsChild>
        <w:div w:id="2019575374">
          <w:marLeft w:val="0"/>
          <w:marRight w:val="0"/>
          <w:marTop w:val="0"/>
          <w:marBottom w:val="0"/>
          <w:divBdr>
            <w:top w:val="none" w:sz="0" w:space="0" w:color="auto"/>
            <w:left w:val="none" w:sz="0" w:space="0" w:color="auto"/>
            <w:bottom w:val="none" w:sz="0" w:space="0" w:color="auto"/>
            <w:right w:val="none" w:sz="0" w:space="0" w:color="auto"/>
          </w:divBdr>
          <w:divsChild>
            <w:div w:id="2055150087">
              <w:marLeft w:val="0"/>
              <w:marRight w:val="0"/>
              <w:marTop w:val="0"/>
              <w:marBottom w:val="0"/>
              <w:divBdr>
                <w:top w:val="none" w:sz="0" w:space="0" w:color="auto"/>
                <w:left w:val="none" w:sz="0" w:space="0" w:color="auto"/>
                <w:bottom w:val="none" w:sz="0" w:space="0" w:color="auto"/>
                <w:right w:val="none" w:sz="0" w:space="0" w:color="auto"/>
              </w:divBdr>
              <w:divsChild>
                <w:div w:id="187255125">
                  <w:marLeft w:val="0"/>
                  <w:marRight w:val="0"/>
                  <w:marTop w:val="0"/>
                  <w:marBottom w:val="0"/>
                  <w:divBdr>
                    <w:top w:val="none" w:sz="0" w:space="0" w:color="auto"/>
                    <w:left w:val="none" w:sz="0" w:space="0" w:color="auto"/>
                    <w:bottom w:val="none" w:sz="0" w:space="0" w:color="auto"/>
                    <w:right w:val="none" w:sz="0" w:space="0" w:color="auto"/>
                  </w:divBdr>
                  <w:divsChild>
                    <w:div w:id="2067071206">
                      <w:marLeft w:val="0"/>
                      <w:marRight w:val="0"/>
                      <w:marTop w:val="0"/>
                      <w:marBottom w:val="0"/>
                      <w:divBdr>
                        <w:top w:val="none" w:sz="0" w:space="0" w:color="auto"/>
                        <w:left w:val="none" w:sz="0" w:space="0" w:color="auto"/>
                        <w:bottom w:val="none" w:sz="0" w:space="0" w:color="auto"/>
                        <w:right w:val="none" w:sz="0" w:space="0" w:color="auto"/>
                      </w:divBdr>
                      <w:divsChild>
                        <w:div w:id="208418295">
                          <w:marLeft w:val="0"/>
                          <w:marRight w:val="0"/>
                          <w:marTop w:val="0"/>
                          <w:marBottom w:val="0"/>
                          <w:divBdr>
                            <w:top w:val="none" w:sz="0" w:space="0" w:color="auto"/>
                            <w:left w:val="none" w:sz="0" w:space="0" w:color="auto"/>
                            <w:bottom w:val="none" w:sz="0" w:space="0" w:color="auto"/>
                            <w:right w:val="none" w:sz="0" w:space="0" w:color="auto"/>
                          </w:divBdr>
                          <w:divsChild>
                            <w:div w:id="2069331869">
                              <w:marLeft w:val="0"/>
                              <w:marRight w:val="0"/>
                              <w:marTop w:val="0"/>
                              <w:marBottom w:val="0"/>
                              <w:divBdr>
                                <w:top w:val="none" w:sz="0" w:space="0" w:color="auto"/>
                                <w:left w:val="none" w:sz="0" w:space="0" w:color="auto"/>
                                <w:bottom w:val="none" w:sz="0" w:space="0" w:color="auto"/>
                                <w:right w:val="none" w:sz="0" w:space="0" w:color="auto"/>
                              </w:divBdr>
                              <w:divsChild>
                                <w:div w:id="2007859100">
                                  <w:marLeft w:val="0"/>
                                  <w:marRight w:val="0"/>
                                  <w:marTop w:val="0"/>
                                  <w:marBottom w:val="0"/>
                                  <w:divBdr>
                                    <w:top w:val="none" w:sz="0" w:space="0" w:color="auto"/>
                                    <w:left w:val="none" w:sz="0" w:space="0" w:color="auto"/>
                                    <w:bottom w:val="none" w:sz="0" w:space="0" w:color="auto"/>
                                    <w:right w:val="none" w:sz="0" w:space="0" w:color="auto"/>
                                  </w:divBdr>
                                  <w:divsChild>
                                    <w:div w:id="1715616165">
                                      <w:marLeft w:val="0"/>
                                      <w:marRight w:val="0"/>
                                      <w:marTop w:val="0"/>
                                      <w:marBottom w:val="0"/>
                                      <w:divBdr>
                                        <w:top w:val="none" w:sz="0" w:space="0" w:color="auto"/>
                                        <w:left w:val="none" w:sz="0" w:space="0" w:color="auto"/>
                                        <w:bottom w:val="none" w:sz="0" w:space="0" w:color="auto"/>
                                        <w:right w:val="none" w:sz="0" w:space="0" w:color="auto"/>
                                      </w:divBdr>
                                      <w:divsChild>
                                        <w:div w:id="1166432926">
                                          <w:marLeft w:val="0"/>
                                          <w:marRight w:val="0"/>
                                          <w:marTop w:val="0"/>
                                          <w:marBottom w:val="0"/>
                                          <w:divBdr>
                                            <w:top w:val="none" w:sz="0" w:space="0" w:color="auto"/>
                                            <w:left w:val="none" w:sz="0" w:space="0" w:color="auto"/>
                                            <w:bottom w:val="none" w:sz="0" w:space="0" w:color="auto"/>
                                            <w:right w:val="none" w:sz="0" w:space="0" w:color="auto"/>
                                          </w:divBdr>
                                          <w:divsChild>
                                            <w:div w:id="1616594498">
                                              <w:marLeft w:val="0"/>
                                              <w:marRight w:val="0"/>
                                              <w:marTop w:val="0"/>
                                              <w:marBottom w:val="0"/>
                                              <w:divBdr>
                                                <w:top w:val="none" w:sz="0" w:space="0" w:color="auto"/>
                                                <w:left w:val="none" w:sz="0" w:space="0" w:color="auto"/>
                                                <w:bottom w:val="none" w:sz="0" w:space="0" w:color="auto"/>
                                                <w:right w:val="none" w:sz="0" w:space="0" w:color="auto"/>
                                              </w:divBdr>
                                              <w:divsChild>
                                                <w:div w:id="1368989966">
                                                  <w:marLeft w:val="0"/>
                                                  <w:marRight w:val="0"/>
                                                  <w:marTop w:val="0"/>
                                                  <w:marBottom w:val="0"/>
                                                  <w:divBdr>
                                                    <w:top w:val="none" w:sz="0" w:space="0" w:color="auto"/>
                                                    <w:left w:val="none" w:sz="0" w:space="0" w:color="auto"/>
                                                    <w:bottom w:val="none" w:sz="0" w:space="0" w:color="auto"/>
                                                    <w:right w:val="none" w:sz="0" w:space="0" w:color="auto"/>
                                                  </w:divBdr>
                                                  <w:divsChild>
                                                    <w:div w:id="1984265618">
                                                      <w:marLeft w:val="0"/>
                                                      <w:marRight w:val="0"/>
                                                      <w:marTop w:val="0"/>
                                                      <w:marBottom w:val="0"/>
                                                      <w:divBdr>
                                                        <w:top w:val="none" w:sz="0" w:space="0" w:color="auto"/>
                                                        <w:left w:val="none" w:sz="0" w:space="0" w:color="auto"/>
                                                        <w:bottom w:val="none" w:sz="0" w:space="0" w:color="auto"/>
                                                        <w:right w:val="none" w:sz="0" w:space="0" w:color="auto"/>
                                                      </w:divBdr>
                                                      <w:divsChild>
                                                        <w:div w:id="2128040776">
                                                          <w:marLeft w:val="0"/>
                                                          <w:marRight w:val="0"/>
                                                          <w:marTop w:val="0"/>
                                                          <w:marBottom w:val="0"/>
                                                          <w:divBdr>
                                                            <w:top w:val="none" w:sz="0" w:space="0" w:color="auto"/>
                                                            <w:left w:val="none" w:sz="0" w:space="0" w:color="auto"/>
                                                            <w:bottom w:val="none" w:sz="0" w:space="0" w:color="auto"/>
                                                            <w:right w:val="none" w:sz="0" w:space="0" w:color="auto"/>
                                                          </w:divBdr>
                                                          <w:divsChild>
                                                            <w:div w:id="1750730674">
                                                              <w:marLeft w:val="0"/>
                                                              <w:marRight w:val="0"/>
                                                              <w:marTop w:val="0"/>
                                                              <w:marBottom w:val="0"/>
                                                              <w:divBdr>
                                                                <w:top w:val="none" w:sz="0" w:space="0" w:color="auto"/>
                                                                <w:left w:val="none" w:sz="0" w:space="0" w:color="auto"/>
                                                                <w:bottom w:val="none" w:sz="0" w:space="0" w:color="auto"/>
                                                                <w:right w:val="none" w:sz="0" w:space="0" w:color="auto"/>
                                                              </w:divBdr>
                                                              <w:divsChild>
                                                                <w:div w:id="1975482110">
                                                                  <w:marLeft w:val="0"/>
                                                                  <w:marRight w:val="0"/>
                                                                  <w:marTop w:val="0"/>
                                                                  <w:marBottom w:val="0"/>
                                                                  <w:divBdr>
                                                                    <w:top w:val="none" w:sz="0" w:space="0" w:color="auto"/>
                                                                    <w:left w:val="none" w:sz="0" w:space="0" w:color="auto"/>
                                                                    <w:bottom w:val="none" w:sz="0" w:space="0" w:color="auto"/>
                                                                    <w:right w:val="none" w:sz="0" w:space="0" w:color="auto"/>
                                                                  </w:divBdr>
                                                                  <w:divsChild>
                                                                    <w:div w:id="1231306080">
                                                                      <w:marLeft w:val="0"/>
                                                                      <w:marRight w:val="0"/>
                                                                      <w:marTop w:val="0"/>
                                                                      <w:marBottom w:val="0"/>
                                                                      <w:divBdr>
                                                                        <w:top w:val="none" w:sz="0" w:space="0" w:color="auto"/>
                                                                        <w:left w:val="none" w:sz="0" w:space="0" w:color="auto"/>
                                                                        <w:bottom w:val="none" w:sz="0" w:space="0" w:color="auto"/>
                                                                        <w:right w:val="none" w:sz="0" w:space="0" w:color="auto"/>
                                                                      </w:divBdr>
                                                                      <w:divsChild>
                                                                        <w:div w:id="556817957">
                                                                          <w:marLeft w:val="0"/>
                                                                          <w:marRight w:val="0"/>
                                                                          <w:marTop w:val="0"/>
                                                                          <w:marBottom w:val="0"/>
                                                                          <w:divBdr>
                                                                            <w:top w:val="none" w:sz="0" w:space="0" w:color="auto"/>
                                                                            <w:left w:val="none" w:sz="0" w:space="0" w:color="auto"/>
                                                                            <w:bottom w:val="none" w:sz="0" w:space="0" w:color="auto"/>
                                                                            <w:right w:val="none" w:sz="0" w:space="0" w:color="auto"/>
                                                                          </w:divBdr>
                                                                          <w:divsChild>
                                                                            <w:div w:id="1550460454">
                                                                              <w:marLeft w:val="0"/>
                                                                              <w:marRight w:val="0"/>
                                                                              <w:marTop w:val="0"/>
                                                                              <w:marBottom w:val="0"/>
                                                                              <w:divBdr>
                                                                                <w:top w:val="none" w:sz="0" w:space="0" w:color="auto"/>
                                                                                <w:left w:val="none" w:sz="0" w:space="0" w:color="auto"/>
                                                                                <w:bottom w:val="none" w:sz="0" w:space="0" w:color="auto"/>
                                                                                <w:right w:val="none" w:sz="0" w:space="0" w:color="auto"/>
                                                                              </w:divBdr>
                                                                              <w:divsChild>
                                                                                <w:div w:id="1974671752">
                                                                                  <w:marLeft w:val="0"/>
                                                                                  <w:marRight w:val="0"/>
                                                                                  <w:marTop w:val="0"/>
                                                                                  <w:marBottom w:val="0"/>
                                                                                  <w:divBdr>
                                                                                    <w:top w:val="none" w:sz="0" w:space="0" w:color="auto"/>
                                                                                    <w:left w:val="none" w:sz="0" w:space="0" w:color="auto"/>
                                                                                    <w:bottom w:val="none" w:sz="0" w:space="0" w:color="auto"/>
                                                                                    <w:right w:val="none" w:sz="0" w:space="0" w:color="auto"/>
                                                                                  </w:divBdr>
                                                                                  <w:divsChild>
                                                                                    <w:div w:id="1319966336">
                                                                                      <w:marLeft w:val="0"/>
                                                                                      <w:marRight w:val="0"/>
                                                                                      <w:marTop w:val="0"/>
                                                                                      <w:marBottom w:val="0"/>
                                                                                      <w:divBdr>
                                                                                        <w:top w:val="none" w:sz="0" w:space="0" w:color="auto"/>
                                                                                        <w:left w:val="none" w:sz="0" w:space="0" w:color="auto"/>
                                                                                        <w:bottom w:val="none" w:sz="0" w:space="0" w:color="auto"/>
                                                                                        <w:right w:val="none" w:sz="0" w:space="0" w:color="auto"/>
                                                                                      </w:divBdr>
                                                                                      <w:divsChild>
                                                                                        <w:div w:id="36241531">
                                                                                          <w:marLeft w:val="0"/>
                                                                                          <w:marRight w:val="0"/>
                                                                                          <w:marTop w:val="0"/>
                                                                                          <w:marBottom w:val="0"/>
                                                                                          <w:divBdr>
                                                                                            <w:top w:val="none" w:sz="0" w:space="0" w:color="auto"/>
                                                                                            <w:left w:val="none" w:sz="0" w:space="0" w:color="auto"/>
                                                                                            <w:bottom w:val="none" w:sz="0" w:space="0" w:color="auto"/>
                                                                                            <w:right w:val="none" w:sz="0" w:space="0" w:color="auto"/>
                                                                                          </w:divBdr>
                                                                                          <w:divsChild>
                                                                                            <w:div w:id="1331060320">
                                                                                              <w:marLeft w:val="0"/>
                                                                                              <w:marRight w:val="0"/>
                                                                                              <w:marTop w:val="0"/>
                                                                                              <w:marBottom w:val="0"/>
                                                                                              <w:divBdr>
                                                                                                <w:top w:val="none" w:sz="0" w:space="0" w:color="auto"/>
                                                                                                <w:left w:val="none" w:sz="0" w:space="0" w:color="auto"/>
                                                                                                <w:bottom w:val="none" w:sz="0" w:space="0" w:color="auto"/>
                                                                                                <w:right w:val="none" w:sz="0" w:space="0" w:color="auto"/>
                                                                                              </w:divBdr>
                                                                                              <w:divsChild>
                                                                                                <w:div w:id="408423487">
                                                                                                  <w:marLeft w:val="0"/>
                                                                                                  <w:marRight w:val="0"/>
                                                                                                  <w:marTop w:val="0"/>
                                                                                                  <w:marBottom w:val="0"/>
                                                                                                  <w:divBdr>
                                                                                                    <w:top w:val="none" w:sz="0" w:space="0" w:color="auto"/>
                                                                                                    <w:left w:val="none" w:sz="0" w:space="0" w:color="auto"/>
                                                                                                    <w:bottom w:val="none" w:sz="0" w:space="0" w:color="auto"/>
                                                                                                    <w:right w:val="none" w:sz="0" w:space="0" w:color="auto"/>
                                                                                                  </w:divBdr>
                                                                                                  <w:divsChild>
                                                                                                    <w:div w:id="1431699505">
                                                                                                      <w:marLeft w:val="0"/>
                                                                                                      <w:marRight w:val="0"/>
                                                                                                      <w:marTop w:val="0"/>
                                                                                                      <w:marBottom w:val="0"/>
                                                                                                      <w:divBdr>
                                                                                                        <w:top w:val="none" w:sz="0" w:space="0" w:color="auto"/>
                                                                                                        <w:left w:val="none" w:sz="0" w:space="0" w:color="auto"/>
                                                                                                        <w:bottom w:val="none" w:sz="0" w:space="0" w:color="auto"/>
                                                                                                        <w:right w:val="none" w:sz="0" w:space="0" w:color="auto"/>
                                                                                                      </w:divBdr>
                                                                                                      <w:divsChild>
                                                                                                        <w:div w:id="1780102621">
                                                                                                          <w:marLeft w:val="0"/>
                                                                                                          <w:marRight w:val="0"/>
                                                                                                          <w:marTop w:val="0"/>
                                                                                                          <w:marBottom w:val="0"/>
                                                                                                          <w:divBdr>
                                                                                                            <w:top w:val="none" w:sz="0" w:space="0" w:color="auto"/>
                                                                                                            <w:left w:val="none" w:sz="0" w:space="0" w:color="auto"/>
                                                                                                            <w:bottom w:val="none" w:sz="0" w:space="0" w:color="auto"/>
                                                                                                            <w:right w:val="none" w:sz="0" w:space="0" w:color="auto"/>
                                                                                                          </w:divBdr>
                                                                                                          <w:divsChild>
                                                                                                            <w:div w:id="727267837">
                                                                                                              <w:marLeft w:val="0"/>
                                                                                                              <w:marRight w:val="0"/>
                                                                                                              <w:marTop w:val="0"/>
                                                                                                              <w:marBottom w:val="0"/>
                                                                                                              <w:divBdr>
                                                                                                                <w:top w:val="none" w:sz="0" w:space="0" w:color="auto"/>
                                                                                                                <w:left w:val="none" w:sz="0" w:space="0" w:color="auto"/>
                                                                                                                <w:bottom w:val="none" w:sz="0" w:space="0" w:color="auto"/>
                                                                                                                <w:right w:val="none" w:sz="0" w:space="0" w:color="auto"/>
                                                                                                              </w:divBdr>
                                                                                                              <w:divsChild>
                                                                                                                <w:div w:id="926035225">
                                                                                                                  <w:marLeft w:val="0"/>
                                                                                                                  <w:marRight w:val="0"/>
                                                                                                                  <w:marTop w:val="0"/>
                                                                                                                  <w:marBottom w:val="0"/>
                                                                                                                  <w:divBdr>
                                                                                                                    <w:top w:val="none" w:sz="0" w:space="0" w:color="auto"/>
                                                                                                                    <w:left w:val="none" w:sz="0" w:space="0" w:color="auto"/>
                                                                                                                    <w:bottom w:val="none" w:sz="0" w:space="0" w:color="auto"/>
                                                                                                                    <w:right w:val="none" w:sz="0" w:space="0" w:color="auto"/>
                                                                                                                  </w:divBdr>
                                                                                                                  <w:divsChild>
                                                                                                                    <w:div w:id="773205606">
                                                                                                                      <w:marLeft w:val="0"/>
                                                                                                                      <w:marRight w:val="0"/>
                                                                                                                      <w:marTop w:val="0"/>
                                                                                                                      <w:marBottom w:val="0"/>
                                                                                                                      <w:divBdr>
                                                                                                                        <w:top w:val="none" w:sz="0" w:space="0" w:color="auto"/>
                                                                                                                        <w:left w:val="none" w:sz="0" w:space="0" w:color="auto"/>
                                                                                                                        <w:bottom w:val="none" w:sz="0" w:space="0" w:color="auto"/>
                                                                                                                        <w:right w:val="none" w:sz="0" w:space="0" w:color="auto"/>
                                                                                                                      </w:divBdr>
                                                                                                                      <w:divsChild>
                                                                                                                        <w:div w:id="175585978">
                                                                                                                          <w:marLeft w:val="0"/>
                                                                                                                          <w:marRight w:val="0"/>
                                                                                                                          <w:marTop w:val="0"/>
                                                                                                                          <w:marBottom w:val="0"/>
                                                                                                                          <w:divBdr>
                                                                                                                            <w:top w:val="none" w:sz="0" w:space="0" w:color="auto"/>
                                                                                                                            <w:left w:val="none" w:sz="0" w:space="0" w:color="auto"/>
                                                                                                                            <w:bottom w:val="none" w:sz="0" w:space="0" w:color="auto"/>
                                                                                                                            <w:right w:val="none" w:sz="0" w:space="0" w:color="auto"/>
                                                                                                                          </w:divBdr>
                                                                                                                          <w:divsChild>
                                                                                                                            <w:div w:id="1563325616">
                                                                                                                              <w:marLeft w:val="0"/>
                                                                                                                              <w:marRight w:val="0"/>
                                                                                                                              <w:marTop w:val="0"/>
                                                                                                                              <w:marBottom w:val="0"/>
                                                                                                                              <w:divBdr>
                                                                                                                                <w:top w:val="none" w:sz="0" w:space="0" w:color="auto"/>
                                                                                                                                <w:left w:val="none" w:sz="0" w:space="0" w:color="auto"/>
                                                                                                                                <w:bottom w:val="none" w:sz="0" w:space="0" w:color="auto"/>
                                                                                                                                <w:right w:val="none" w:sz="0" w:space="0" w:color="auto"/>
                                                                                                                              </w:divBdr>
                                                                                                                              <w:divsChild>
                                                                                                                                <w:div w:id="1121221188">
                                                                                                                                  <w:marLeft w:val="0"/>
                                                                                                                                  <w:marRight w:val="0"/>
                                                                                                                                  <w:marTop w:val="0"/>
                                                                                                                                  <w:marBottom w:val="0"/>
                                                                                                                                  <w:divBdr>
                                                                                                                                    <w:top w:val="none" w:sz="0" w:space="0" w:color="auto"/>
                                                                                                                                    <w:left w:val="none" w:sz="0" w:space="0" w:color="auto"/>
                                                                                                                                    <w:bottom w:val="none" w:sz="0" w:space="0" w:color="auto"/>
                                                                                                                                    <w:right w:val="none" w:sz="0" w:space="0" w:color="auto"/>
                                                                                                                                  </w:divBdr>
                                                                                                                                  <w:divsChild>
                                                                                                                                    <w:div w:id="2094693130">
                                                                                                                                      <w:marLeft w:val="0"/>
                                                                                                                                      <w:marRight w:val="0"/>
                                                                                                                                      <w:marTop w:val="0"/>
                                                                                                                                      <w:marBottom w:val="0"/>
                                                                                                                                      <w:divBdr>
                                                                                                                                        <w:top w:val="none" w:sz="0" w:space="0" w:color="auto"/>
                                                                                                                                        <w:left w:val="none" w:sz="0" w:space="0" w:color="auto"/>
                                                                                                                                        <w:bottom w:val="none" w:sz="0" w:space="0" w:color="auto"/>
                                                                                                                                        <w:right w:val="none" w:sz="0" w:space="0" w:color="auto"/>
                                                                                                                                      </w:divBdr>
                                                                                                                                      <w:divsChild>
                                                                                                                                        <w:div w:id="698627313">
                                                                                                                                          <w:marLeft w:val="0"/>
                                                                                                                                          <w:marRight w:val="0"/>
                                                                                                                                          <w:marTop w:val="0"/>
                                                                                                                                          <w:marBottom w:val="0"/>
                                                                                                                                          <w:divBdr>
                                                                                                                                            <w:top w:val="none" w:sz="0" w:space="0" w:color="auto"/>
                                                                                                                                            <w:left w:val="none" w:sz="0" w:space="0" w:color="auto"/>
                                                                                                                                            <w:bottom w:val="none" w:sz="0" w:space="0" w:color="auto"/>
                                                                                                                                            <w:right w:val="none" w:sz="0" w:space="0" w:color="auto"/>
                                                                                                                                          </w:divBdr>
                                                                                                                                          <w:divsChild>
                                                                                                                                            <w:div w:id="1921212152">
                                                                                                                                              <w:marLeft w:val="0"/>
                                                                                                                                              <w:marRight w:val="0"/>
                                                                                                                                              <w:marTop w:val="0"/>
                                                                                                                                              <w:marBottom w:val="0"/>
                                                                                                                                              <w:divBdr>
                                                                                                                                                <w:top w:val="none" w:sz="0" w:space="0" w:color="auto"/>
                                                                                                                                                <w:left w:val="none" w:sz="0" w:space="0" w:color="auto"/>
                                                                                                                                                <w:bottom w:val="none" w:sz="0" w:space="0" w:color="auto"/>
                                                                                                                                                <w:right w:val="none" w:sz="0" w:space="0" w:color="auto"/>
                                                                                                                                              </w:divBdr>
                                                                                                                                              <w:divsChild>
                                                                                                                                                <w:div w:id="390811603">
                                                                                                                                                  <w:marLeft w:val="0"/>
                                                                                                                                                  <w:marRight w:val="0"/>
                                                                                                                                                  <w:marTop w:val="0"/>
                                                                                                                                                  <w:marBottom w:val="0"/>
                                                                                                                                                  <w:divBdr>
                                                                                                                                                    <w:top w:val="none" w:sz="0" w:space="0" w:color="auto"/>
                                                                                                                                                    <w:left w:val="none" w:sz="0" w:space="0" w:color="auto"/>
                                                                                                                                                    <w:bottom w:val="none" w:sz="0" w:space="0" w:color="auto"/>
                                                                                                                                                    <w:right w:val="none" w:sz="0" w:space="0" w:color="auto"/>
                                                                                                                                                  </w:divBdr>
                                                                                                                                                  <w:divsChild>
                                                                                                                                                    <w:div w:id="1037898347">
                                                                                                                                                      <w:marLeft w:val="0"/>
                                                                                                                                                      <w:marRight w:val="0"/>
                                                                                                                                                      <w:marTop w:val="0"/>
                                                                                                                                                      <w:marBottom w:val="0"/>
                                                                                                                                                      <w:divBdr>
                                                                                                                                                        <w:top w:val="none" w:sz="0" w:space="0" w:color="auto"/>
                                                                                                                                                        <w:left w:val="none" w:sz="0" w:space="0" w:color="auto"/>
                                                                                                                                                        <w:bottom w:val="none" w:sz="0" w:space="0" w:color="auto"/>
                                                                                                                                                        <w:right w:val="none" w:sz="0" w:space="0" w:color="auto"/>
                                                                                                                                                      </w:divBdr>
                                                                                                                                                      <w:divsChild>
                                                                                                                                                        <w:div w:id="2050177499">
                                                                                                                                                          <w:marLeft w:val="0"/>
                                                                                                                                                          <w:marRight w:val="0"/>
                                                                                                                                                          <w:marTop w:val="0"/>
                                                                                                                                                          <w:marBottom w:val="0"/>
                                                                                                                                                          <w:divBdr>
                                                                                                                                                            <w:top w:val="none" w:sz="0" w:space="0" w:color="auto"/>
                                                                                                                                                            <w:left w:val="none" w:sz="0" w:space="0" w:color="auto"/>
                                                                                                                                                            <w:bottom w:val="none" w:sz="0" w:space="0" w:color="auto"/>
                                                                                                                                                            <w:right w:val="none" w:sz="0" w:space="0" w:color="auto"/>
                                                                                                                                                          </w:divBdr>
                                                                                                                                                          <w:divsChild>
                                                                                                                                                            <w:div w:id="880941545">
                                                                                                                                                              <w:marLeft w:val="0"/>
                                                                                                                                                              <w:marRight w:val="0"/>
                                                                                                                                                              <w:marTop w:val="0"/>
                                                                                                                                                              <w:marBottom w:val="0"/>
                                                                                                                                                              <w:divBdr>
                                                                                                                                                                <w:top w:val="none" w:sz="0" w:space="0" w:color="auto"/>
                                                                                                                                                                <w:left w:val="none" w:sz="0" w:space="0" w:color="auto"/>
                                                                                                                                                                <w:bottom w:val="none" w:sz="0" w:space="0" w:color="auto"/>
                                                                                                                                                                <w:right w:val="none" w:sz="0" w:space="0" w:color="auto"/>
                                                                                                                                                              </w:divBdr>
                                                                                                                                                              <w:divsChild>
                                                                                                                                                                <w:div w:id="1091849931">
                                                                                                                                                                  <w:marLeft w:val="0"/>
                                                                                                                                                                  <w:marRight w:val="0"/>
                                                                                                                                                                  <w:marTop w:val="0"/>
                                                                                                                                                                  <w:marBottom w:val="0"/>
                                                                                                                                                                  <w:divBdr>
                                                                                                                                                                    <w:top w:val="none" w:sz="0" w:space="0" w:color="auto"/>
                                                                                                                                                                    <w:left w:val="none" w:sz="0" w:space="0" w:color="auto"/>
                                                                                                                                                                    <w:bottom w:val="none" w:sz="0" w:space="0" w:color="auto"/>
                                                                                                                                                                    <w:right w:val="none" w:sz="0" w:space="0" w:color="auto"/>
                                                                                                                                                                  </w:divBdr>
                                                                                                                                                                  <w:divsChild>
                                                                                                                                                                    <w:div w:id="276450311">
                                                                                                                                                                      <w:marLeft w:val="0"/>
                                                                                                                                                                      <w:marRight w:val="0"/>
                                                                                                                                                                      <w:marTop w:val="0"/>
                                                                                                                                                                      <w:marBottom w:val="0"/>
                                                                                                                                                                      <w:divBdr>
                                                                                                                                                                        <w:top w:val="none" w:sz="0" w:space="0" w:color="auto"/>
                                                                                                                                                                        <w:left w:val="none" w:sz="0" w:space="0" w:color="auto"/>
                                                                                                                                                                        <w:bottom w:val="none" w:sz="0" w:space="0" w:color="auto"/>
                                                                                                                                                                        <w:right w:val="none" w:sz="0" w:space="0" w:color="auto"/>
                                                                                                                                                                      </w:divBdr>
                                                                                                                                                                      <w:divsChild>
                                                                                                                                                                        <w:div w:id="834761138">
                                                                                                                                                                          <w:marLeft w:val="0"/>
                                                                                                                                                                          <w:marRight w:val="0"/>
                                                                                                                                                                          <w:marTop w:val="0"/>
                                                                                                                                                                          <w:marBottom w:val="0"/>
                                                                                                                                                                          <w:divBdr>
                                                                                                                                                                            <w:top w:val="none" w:sz="0" w:space="0" w:color="auto"/>
                                                                                                                                                                            <w:left w:val="none" w:sz="0" w:space="0" w:color="auto"/>
                                                                                                                                                                            <w:bottom w:val="none" w:sz="0" w:space="0" w:color="auto"/>
                                                                                                                                                                            <w:right w:val="none" w:sz="0" w:space="0" w:color="auto"/>
                                                                                                                                                                          </w:divBdr>
                                                                                                                                                                          <w:divsChild>
                                                                                                                                                                            <w:div w:id="1697923941">
                                                                                                                                                                              <w:marLeft w:val="0"/>
                                                                                                                                                                              <w:marRight w:val="0"/>
                                                                                                                                                                              <w:marTop w:val="0"/>
                                                                                                                                                                              <w:marBottom w:val="0"/>
                                                                                                                                                                              <w:divBdr>
                                                                                                                                                                                <w:top w:val="none" w:sz="0" w:space="0" w:color="auto"/>
                                                                                                                                                                                <w:left w:val="none" w:sz="0" w:space="0" w:color="auto"/>
                                                                                                                                                                                <w:bottom w:val="none" w:sz="0" w:space="0" w:color="auto"/>
                                                                                                                                                                                <w:right w:val="none" w:sz="0" w:space="0" w:color="auto"/>
                                                                                                                                                                              </w:divBdr>
                                                                                                                                                                              <w:divsChild>
                                                                                                                                                                                <w:div w:id="1257637110">
                                                                                                                                                                                  <w:marLeft w:val="0"/>
                                                                                                                                                                                  <w:marRight w:val="0"/>
                                                                                                                                                                                  <w:marTop w:val="0"/>
                                                                                                                                                                                  <w:marBottom w:val="0"/>
                                                                                                                                                                                  <w:divBdr>
                                                                                                                                                                                    <w:top w:val="none" w:sz="0" w:space="0" w:color="auto"/>
                                                                                                                                                                                    <w:left w:val="none" w:sz="0" w:space="0" w:color="auto"/>
                                                                                                                                                                                    <w:bottom w:val="none" w:sz="0" w:space="0" w:color="auto"/>
                                                                                                                                                                                    <w:right w:val="none" w:sz="0" w:space="0" w:color="auto"/>
                                                                                                                                                                                  </w:divBdr>
                                                                                                                                                                                  <w:divsChild>
                                                                                                                                                                                    <w:div w:id="2011372256">
                                                                                                                                                                                      <w:marLeft w:val="0"/>
                                                                                                                                                                                      <w:marRight w:val="0"/>
                                                                                                                                                                                      <w:marTop w:val="0"/>
                                                                                                                                                                                      <w:marBottom w:val="0"/>
                                                                                                                                                                                      <w:divBdr>
                                                                                                                                                                                        <w:top w:val="none" w:sz="0" w:space="0" w:color="auto"/>
                                                                                                                                                                                        <w:left w:val="none" w:sz="0" w:space="0" w:color="auto"/>
                                                                                                                                                                                        <w:bottom w:val="none" w:sz="0" w:space="0" w:color="auto"/>
                                                                                                                                                                                        <w:right w:val="none" w:sz="0" w:space="0" w:color="auto"/>
                                                                                                                                                                                      </w:divBdr>
                                                                                                                                                                                      <w:divsChild>
                                                                                                                                                                                        <w:div w:id="1290089632">
                                                                                                                                                                                          <w:marLeft w:val="0"/>
                                                                                                                                                                                          <w:marRight w:val="0"/>
                                                                                                                                                                                          <w:marTop w:val="0"/>
                                                                                                                                                                                          <w:marBottom w:val="0"/>
                                                                                                                                                                                          <w:divBdr>
                                                                                                                                                                                            <w:top w:val="none" w:sz="0" w:space="0" w:color="auto"/>
                                                                                                                                                                                            <w:left w:val="none" w:sz="0" w:space="0" w:color="auto"/>
                                                                                                                                                                                            <w:bottom w:val="none" w:sz="0" w:space="0" w:color="auto"/>
                                                                                                                                                                                            <w:right w:val="none" w:sz="0" w:space="0" w:color="auto"/>
                                                                                                                                                                                          </w:divBdr>
                                                                                                                                                                                          <w:divsChild>
                                                                                                                                                                                            <w:div w:id="1432042026">
                                                                                                                                                                                              <w:marLeft w:val="0"/>
                                                                                                                                                                                              <w:marRight w:val="0"/>
                                                                                                                                                                                              <w:marTop w:val="0"/>
                                                                                                                                                                                              <w:marBottom w:val="0"/>
                                                                                                                                                                                              <w:divBdr>
                                                                                                                                                                                                <w:top w:val="none" w:sz="0" w:space="0" w:color="auto"/>
                                                                                                                                                                                                <w:left w:val="none" w:sz="0" w:space="0" w:color="auto"/>
                                                                                                                                                                                                <w:bottom w:val="none" w:sz="0" w:space="0" w:color="auto"/>
                                                                                                                                                                                                <w:right w:val="none" w:sz="0" w:space="0" w:color="auto"/>
                                                                                                                                                                                              </w:divBdr>
                                                                                                                                                                                              <w:divsChild>
                                                                                                                                                                                                <w:div w:id="26025428">
                                                                                                                                                                                                  <w:marLeft w:val="0"/>
                                                                                                                                                                                                  <w:marRight w:val="0"/>
                                                                                                                                                                                                  <w:marTop w:val="0"/>
                                                                                                                                                                                                  <w:marBottom w:val="0"/>
                                                                                                                                                                                                  <w:divBdr>
                                                                                                                                                                                                    <w:top w:val="none" w:sz="0" w:space="0" w:color="auto"/>
                                                                                                                                                                                                    <w:left w:val="none" w:sz="0" w:space="0" w:color="auto"/>
                                                                                                                                                                                                    <w:bottom w:val="none" w:sz="0" w:space="0" w:color="auto"/>
                                                                                                                                                                                                    <w:right w:val="none" w:sz="0" w:space="0" w:color="auto"/>
                                                                                                                                                                                                  </w:divBdr>
                                                                                                                                                                                                  <w:divsChild>
                                                                                                                                                                                                    <w:div w:id="543568596">
                                                                                                                                                                                                      <w:marLeft w:val="0"/>
                                                                                                                                                                                                      <w:marRight w:val="0"/>
                                                                                                                                                                                                      <w:marTop w:val="0"/>
                                                                                                                                                                                                      <w:marBottom w:val="0"/>
                                                                                                                                                                                                      <w:divBdr>
                                                                                                                                                                                                        <w:top w:val="none" w:sz="0" w:space="0" w:color="auto"/>
                                                                                                                                                                                                        <w:left w:val="none" w:sz="0" w:space="0" w:color="auto"/>
                                                                                                                                                                                                        <w:bottom w:val="none" w:sz="0" w:space="0" w:color="auto"/>
                                                                                                                                                                                                        <w:right w:val="none" w:sz="0" w:space="0" w:color="auto"/>
                                                                                                                                                                                                      </w:divBdr>
                                                                                                                                                                                                      <w:divsChild>
                                                                                                                                                                                                        <w:div w:id="86923106">
                                                                                                                                                                                                          <w:marLeft w:val="0"/>
                                                                                                                                                                                                          <w:marRight w:val="0"/>
                                                                                                                                                                                                          <w:marTop w:val="0"/>
                                                                                                                                                                                                          <w:marBottom w:val="0"/>
                                                                                                                                                                                                          <w:divBdr>
                                                                                                                                                                                                            <w:top w:val="none" w:sz="0" w:space="0" w:color="auto"/>
                                                                                                                                                                                                            <w:left w:val="none" w:sz="0" w:space="0" w:color="auto"/>
                                                                                                                                                                                                            <w:bottom w:val="none" w:sz="0" w:space="0" w:color="auto"/>
                                                                                                                                                                                                            <w:right w:val="none" w:sz="0" w:space="0" w:color="auto"/>
                                                                                                                                                                                                          </w:divBdr>
                                                                                                                                                                                                          <w:divsChild>
                                                                                                                                                                                                            <w:div w:id="1187870740">
                                                                                                                                                                                                              <w:marLeft w:val="0"/>
                                                                                                                                                                                                              <w:marRight w:val="0"/>
                                                                                                                                                                                                              <w:marTop w:val="0"/>
                                                                                                                                                                                                              <w:marBottom w:val="0"/>
                                                                                                                                                                                                              <w:divBdr>
                                                                                                                                                                                                                <w:top w:val="none" w:sz="0" w:space="0" w:color="auto"/>
                                                                                                                                                                                                                <w:left w:val="none" w:sz="0" w:space="0" w:color="auto"/>
                                                                                                                                                                                                                <w:bottom w:val="none" w:sz="0" w:space="0" w:color="auto"/>
                                                                                                                                                                                                                <w:right w:val="none" w:sz="0" w:space="0" w:color="auto"/>
                                                                                                                                                                                                              </w:divBdr>
                                                                                                                                                                                                              <w:divsChild>
                                                                                                                                                                                                                <w:div w:id="1693679200">
                                                                                                                                                                                                                  <w:marLeft w:val="0"/>
                                                                                                                                                                                                                  <w:marRight w:val="0"/>
                                                                                                                                                                                                                  <w:marTop w:val="0"/>
                                                                                                                                                                                                                  <w:marBottom w:val="0"/>
                                                                                                                                                                                                                  <w:divBdr>
                                                                                                                                                                                                                    <w:top w:val="none" w:sz="0" w:space="0" w:color="auto"/>
                                                                                                                                                                                                                    <w:left w:val="none" w:sz="0" w:space="0" w:color="auto"/>
                                                                                                                                                                                                                    <w:bottom w:val="none" w:sz="0" w:space="0" w:color="auto"/>
                                                                                                                                                                                                                    <w:right w:val="none" w:sz="0" w:space="0" w:color="auto"/>
                                                                                                                                                                                                                  </w:divBdr>
                                                                                                                                                                                                                  <w:divsChild>
                                                                                                                                                                                                                    <w:div w:id="1471750352">
                                                                                                                                                                                                                      <w:marLeft w:val="0"/>
                                                                                                                                                                                                                      <w:marRight w:val="0"/>
                                                                                                                                                                                                                      <w:marTop w:val="0"/>
                                                                                                                                                                                                                      <w:marBottom w:val="0"/>
                                                                                                                                                                                                                      <w:divBdr>
                                                                                                                                                                                                                        <w:top w:val="none" w:sz="0" w:space="0" w:color="auto"/>
                                                                                                                                                                                                                        <w:left w:val="none" w:sz="0" w:space="0" w:color="auto"/>
                                                                                                                                                                                                                        <w:bottom w:val="none" w:sz="0" w:space="0" w:color="auto"/>
                                                                                                                                                                                                                        <w:right w:val="none" w:sz="0" w:space="0" w:color="auto"/>
                                                                                                                                                                                                                      </w:divBdr>
                                                                                                                                                                                                                      <w:divsChild>
                                                                                                                                                                                                                        <w:div w:id="1230726135">
                                                                                                                                                                                                                          <w:marLeft w:val="0"/>
                                                                                                                                                                                                                          <w:marRight w:val="0"/>
                                                                                                                                                                                                                          <w:marTop w:val="0"/>
                                                                                                                                                                                                                          <w:marBottom w:val="0"/>
                                                                                                                                                                                                                          <w:divBdr>
                                                                                                                                                                                                                            <w:top w:val="none" w:sz="0" w:space="0" w:color="auto"/>
                                                                                                                                                                                                                            <w:left w:val="none" w:sz="0" w:space="0" w:color="auto"/>
                                                                                                                                                                                                                            <w:bottom w:val="none" w:sz="0" w:space="0" w:color="auto"/>
                                                                                                                                                                                                                            <w:right w:val="none" w:sz="0" w:space="0" w:color="auto"/>
                                                                                                                                                                                                                          </w:divBdr>
                                                                                                                                                                                                                          <w:divsChild>
                                                                                                                                                                                                                            <w:div w:id="1602375386">
                                                                                                                                                                                                                              <w:marLeft w:val="0"/>
                                                                                                                                                                                                                              <w:marRight w:val="0"/>
                                                                                                                                                                                                                              <w:marTop w:val="0"/>
                                                                                                                                                                                                                              <w:marBottom w:val="0"/>
                                                                                                                                                                                                                              <w:divBdr>
                                                                                                                                                                                                                                <w:top w:val="none" w:sz="0" w:space="0" w:color="auto"/>
                                                                                                                                                                                                                                <w:left w:val="none" w:sz="0" w:space="0" w:color="auto"/>
                                                                                                                                                                                                                                <w:bottom w:val="none" w:sz="0" w:space="0" w:color="auto"/>
                                                                                                                                                                                                                                <w:right w:val="none" w:sz="0" w:space="0" w:color="auto"/>
                                                                                                                                                                                                                              </w:divBdr>
                                                                                                                                                                                                                              <w:divsChild>
                                                                                                                                                                                                                                <w:div w:id="699817960">
                                                                                                                                                                                                                                  <w:marLeft w:val="0"/>
                                                                                                                                                                                                                                  <w:marRight w:val="0"/>
                                                                                                                                                                                                                                  <w:marTop w:val="0"/>
                                                                                                                                                                                                                                  <w:marBottom w:val="0"/>
                                                                                                                                                                                                                                  <w:divBdr>
                                                                                                                                                                                                                                    <w:top w:val="none" w:sz="0" w:space="0" w:color="auto"/>
                                                                                                                                                                                                                                    <w:left w:val="none" w:sz="0" w:space="0" w:color="auto"/>
                                                                                                                                                                                                                                    <w:bottom w:val="none" w:sz="0" w:space="0" w:color="auto"/>
                                                                                                                                                                                                                                    <w:right w:val="none" w:sz="0" w:space="0" w:color="auto"/>
                                                                                                                                                                                                                                  </w:divBdr>
                                                                                                                                                                                                                                  <w:divsChild>
                                                                                                                                                                                                                                    <w:div w:id="598418145">
                                                                                                                                                                                                                                      <w:marLeft w:val="0"/>
                                                                                                                                                                                                                                      <w:marRight w:val="0"/>
                                                                                                                                                                                                                                      <w:marTop w:val="0"/>
                                                                                                                                                                                                                                      <w:marBottom w:val="0"/>
                                                                                                                                                                                                                                      <w:divBdr>
                                                                                                                                                                                                                                        <w:top w:val="none" w:sz="0" w:space="0" w:color="auto"/>
                                                                                                                                                                                                                                        <w:left w:val="none" w:sz="0" w:space="0" w:color="auto"/>
                                                                                                                                                                                                                                        <w:bottom w:val="none" w:sz="0" w:space="0" w:color="auto"/>
                                                                                                                                                                                                                                        <w:right w:val="none" w:sz="0" w:space="0" w:color="auto"/>
                                                                                                                                                                                                                                      </w:divBdr>
                                                                                                                                                                                                                                      <w:divsChild>
                                                                                                                                                                                                                                        <w:div w:id="1289824867">
                                                                                                                                                                                                                                          <w:marLeft w:val="0"/>
                                                                                                                                                                                                                                          <w:marRight w:val="0"/>
                                                                                                                                                                                                                                          <w:marTop w:val="0"/>
                                                                                                                                                                                                                                          <w:marBottom w:val="0"/>
                                                                                                                                                                                                                                          <w:divBdr>
                                                                                                                                                                                                                                            <w:top w:val="none" w:sz="0" w:space="0" w:color="auto"/>
                                                                                                                                                                                                                                            <w:left w:val="none" w:sz="0" w:space="0" w:color="auto"/>
                                                                                                                                                                                                                                            <w:bottom w:val="none" w:sz="0" w:space="0" w:color="auto"/>
                                                                                                                                                                                                                                            <w:right w:val="none" w:sz="0" w:space="0" w:color="auto"/>
                                                                                                                                                                                                                                          </w:divBdr>
                                                                                                                                                                                                                                          <w:divsChild>
                                                                                                                                                                                                                                            <w:div w:id="876548624">
                                                                                                                                                                                                                                              <w:marLeft w:val="0"/>
                                                                                                                                                                                                                                              <w:marRight w:val="0"/>
                                                                                                                                                                                                                                              <w:marTop w:val="0"/>
                                                                                                                                                                                                                                              <w:marBottom w:val="0"/>
                                                                                                                                                                                                                                              <w:divBdr>
                                                                                                                                                                                                                                                <w:top w:val="none" w:sz="0" w:space="0" w:color="auto"/>
                                                                                                                                                                                                                                                <w:left w:val="none" w:sz="0" w:space="0" w:color="auto"/>
                                                                                                                                                                                                                                                <w:bottom w:val="none" w:sz="0" w:space="0" w:color="auto"/>
                                                                                                                                                                                                                                                <w:right w:val="none" w:sz="0" w:space="0" w:color="auto"/>
                                                                                                                                                                                                                                              </w:divBdr>
                                                                                                                                                                                                                                              <w:divsChild>
                                                                                                                                                                                                                                                <w:div w:id="857816647">
                                                                                                                                                                                                                                                  <w:marLeft w:val="0"/>
                                                                                                                                                                                                                                                  <w:marRight w:val="0"/>
                                                                                                                                                                                                                                                  <w:marTop w:val="0"/>
                                                                                                                                                                                                                                                  <w:marBottom w:val="0"/>
                                                                                                                                                                                                                                                  <w:divBdr>
                                                                                                                                                                                                                                                    <w:top w:val="none" w:sz="0" w:space="0" w:color="auto"/>
                                                                                                                                                                                                                                                    <w:left w:val="none" w:sz="0" w:space="0" w:color="auto"/>
                                                                                                                                                                                                                                                    <w:bottom w:val="none" w:sz="0" w:space="0" w:color="auto"/>
                                                                                                                                                                                                                                                    <w:right w:val="none" w:sz="0" w:space="0" w:color="auto"/>
                                                                                                                                                                                                                                                  </w:divBdr>
                                                                                                                                                                                                                                                  <w:divsChild>
                                                                                                                                                                                                                                                    <w:div w:id="2117408498">
                                                                                                                                                                                                                                                      <w:marLeft w:val="0"/>
                                                                                                                                                                                                                                                      <w:marRight w:val="0"/>
                                                                                                                                                                                                                                                      <w:marTop w:val="0"/>
                                                                                                                                                                                                                                                      <w:marBottom w:val="0"/>
                                                                                                                                                                                                                                                      <w:divBdr>
                                                                                                                                                                                                                                                        <w:top w:val="none" w:sz="0" w:space="0" w:color="auto"/>
                                                                                                                                                                                                                                                        <w:left w:val="none" w:sz="0" w:space="0" w:color="auto"/>
                                                                                                                                                                                                                                                        <w:bottom w:val="none" w:sz="0" w:space="0" w:color="auto"/>
                                                                                                                                                                                                                                                        <w:right w:val="none" w:sz="0" w:space="0" w:color="auto"/>
                                                                                                                                                                                                                                                      </w:divBdr>
                                                                                                                                                                                                                                                      <w:divsChild>
                                                                                                                                                                                                                                                        <w:div w:id="2079743164">
                                                                                                                                                                                                                                                          <w:marLeft w:val="0"/>
                                                                                                                                                                                                                                                          <w:marRight w:val="0"/>
                                                                                                                                                                                                                                                          <w:marTop w:val="0"/>
                                                                                                                                                                                                                                                          <w:marBottom w:val="0"/>
                                                                                                                                                                                                                                                          <w:divBdr>
                                                                                                                                                                                                                                                            <w:top w:val="none" w:sz="0" w:space="0" w:color="auto"/>
                                                                                                                                                                                                                                                            <w:left w:val="none" w:sz="0" w:space="0" w:color="auto"/>
                                                                                                                                                                                                                                                            <w:bottom w:val="none" w:sz="0" w:space="0" w:color="auto"/>
                                                                                                                                                                                                                                                            <w:right w:val="none" w:sz="0" w:space="0" w:color="auto"/>
                                                                                                                                                                                                                                                          </w:divBdr>
                                                                                                                                                                                                                                                          <w:divsChild>
                                                                                                                                                                                                                                                            <w:div w:id="1636789748">
                                                                                                                                                                                                                                                              <w:marLeft w:val="0"/>
                                                                                                                                                                                                                                                              <w:marRight w:val="0"/>
                                                                                                                                                                                                                                                              <w:marTop w:val="0"/>
                                                                                                                                                                                                                                                              <w:marBottom w:val="0"/>
                                                                                                                                                                                                                                                              <w:divBdr>
                                                                                                                                                                                                                                                                <w:top w:val="none" w:sz="0" w:space="0" w:color="auto"/>
                                                                                                                                                                                                                                                                <w:left w:val="none" w:sz="0" w:space="0" w:color="auto"/>
                                                                                                                                                                                                                                                                <w:bottom w:val="none" w:sz="0" w:space="0" w:color="auto"/>
                                                                                                                                                                                                                                                                <w:right w:val="none" w:sz="0" w:space="0" w:color="auto"/>
                                                                                                                                                                                                                                                              </w:divBdr>
                                                                                                                                                                                                                                                              <w:divsChild>
                                                                                                                                                                                                                                                                <w:div w:id="163864195">
                                                                                                                                                                                                                                                                  <w:marLeft w:val="0"/>
                                                                                                                                                                                                                                                                  <w:marRight w:val="0"/>
                                                                                                                                                                                                                                                                  <w:marTop w:val="0"/>
                                                                                                                                                                                                                                                                  <w:marBottom w:val="0"/>
                                                                                                                                                                                                                                                                  <w:divBdr>
                                                                                                                                                                                                                                                                    <w:top w:val="none" w:sz="0" w:space="0" w:color="auto"/>
                                                                                                                                                                                                                                                                    <w:left w:val="none" w:sz="0" w:space="0" w:color="auto"/>
                                                                                                                                                                                                                                                                    <w:bottom w:val="none" w:sz="0" w:space="0" w:color="auto"/>
                                                                                                                                                                                                                                                                    <w:right w:val="none" w:sz="0" w:space="0" w:color="auto"/>
                                                                                                                                                                                                                                                                  </w:divBdr>
                                                                                                                                                                                                                                                                  <w:divsChild>
                                                                                                                                                                                                                                                                    <w:div w:id="1943032387">
                                                                                                                                                                                                                                                                      <w:marLeft w:val="0"/>
                                                                                                                                                                                                                                                                      <w:marRight w:val="0"/>
                                                                                                                                                                                                                                                                      <w:marTop w:val="0"/>
                                                                                                                                                                                                                                                                      <w:marBottom w:val="0"/>
                                                                                                                                                                                                                                                                      <w:divBdr>
                                                                                                                                                                                                                                                                        <w:top w:val="none" w:sz="0" w:space="0" w:color="auto"/>
                                                                                                                                                                                                                                                                        <w:left w:val="none" w:sz="0" w:space="0" w:color="auto"/>
                                                                                                                                                                                                                                                                        <w:bottom w:val="none" w:sz="0" w:space="0" w:color="auto"/>
                                                                                                                                                                                                                                                                        <w:right w:val="none" w:sz="0" w:space="0" w:color="auto"/>
                                                                                                                                                                                                                                                                      </w:divBdr>
                                                                                                                                                                                                                                                                      <w:divsChild>
                                                                                                                                                                                                                                                                        <w:div w:id="1125124909">
                                                                                                                                                                                                                                                                          <w:marLeft w:val="0"/>
                                                                                                                                                                                                                                                                          <w:marRight w:val="0"/>
                                                                                                                                                                                                                                                                          <w:marTop w:val="0"/>
                                                                                                                                                                                                                                                                          <w:marBottom w:val="0"/>
                                                                                                                                                                                                                                                                          <w:divBdr>
                                                                                                                                                                                                                                                                            <w:top w:val="none" w:sz="0" w:space="0" w:color="auto"/>
                                                                                                                                                                                                                                                                            <w:left w:val="none" w:sz="0" w:space="0" w:color="auto"/>
                                                                                                                                                                                                                                                                            <w:bottom w:val="none" w:sz="0" w:space="0" w:color="auto"/>
                                                                                                                                                                                                                                                                            <w:right w:val="none" w:sz="0" w:space="0" w:color="auto"/>
                                                                                                                                                                                                                                                                          </w:divBdr>
                                                                                                                                                                                                                                                                          <w:divsChild>
                                                                                                                                                                                                                                                                            <w:div w:id="2068797953">
                                                                                                                                                                                                                                                                              <w:marLeft w:val="0"/>
                                                                                                                                                                                                                                                                              <w:marRight w:val="0"/>
                                                                                                                                                                                                                                                                              <w:marTop w:val="0"/>
                                                                                                                                                                                                                                                                              <w:marBottom w:val="0"/>
                                                                                                                                                                                                                                                                              <w:divBdr>
                                                                                                                                                                                                                                                                                <w:top w:val="none" w:sz="0" w:space="0" w:color="auto"/>
                                                                                                                                                                                                                                                                                <w:left w:val="none" w:sz="0" w:space="0" w:color="auto"/>
                                                                                                                                                                                                                                                                                <w:bottom w:val="none" w:sz="0" w:space="0" w:color="auto"/>
                                                                                                                                                                                                                                                                                <w:right w:val="none" w:sz="0" w:space="0" w:color="auto"/>
                                                                                                                                                                                                                                                                              </w:divBdr>
                                                                                                                                                                                                                                                                              <w:divsChild>
                                                                                                                                                                                                                                                                                <w:div w:id="575171195">
                                                                                                                                                                                                                                                                                  <w:marLeft w:val="0"/>
                                                                                                                                                                                                                                                                                  <w:marRight w:val="0"/>
                                                                                                                                                                                                                                                                                  <w:marTop w:val="0"/>
                                                                                                                                                                                                                                                                                  <w:marBottom w:val="0"/>
                                                                                                                                                                                                                                                                                  <w:divBdr>
                                                                                                                                                                                                                                                                                    <w:top w:val="none" w:sz="0" w:space="0" w:color="auto"/>
                                                                                                                                                                                                                                                                                    <w:left w:val="none" w:sz="0" w:space="0" w:color="auto"/>
                                                                                                                                                                                                                                                                                    <w:bottom w:val="none" w:sz="0" w:space="0" w:color="auto"/>
                                                                                                                                                                                                                                                                                    <w:right w:val="none" w:sz="0" w:space="0" w:color="auto"/>
                                                                                                                                                                                                                                                                                  </w:divBdr>
                                                                                                                                                                                                                                                                                  <w:divsChild>
                                                                                                                                                                                                                                                                                    <w:div w:id="321277375">
                                                                                                                                                                                                                                                                                      <w:marLeft w:val="0"/>
                                                                                                                                                                                                                                                                                      <w:marRight w:val="0"/>
                                                                                                                                                                                                                                                                                      <w:marTop w:val="0"/>
                                                                                                                                                                                                                                                                                      <w:marBottom w:val="0"/>
                                                                                                                                                                                                                                                                                      <w:divBdr>
                                                                                                                                                                                                                                                                                        <w:top w:val="none" w:sz="0" w:space="0" w:color="auto"/>
                                                                                                                                                                                                                                                                                        <w:left w:val="none" w:sz="0" w:space="0" w:color="auto"/>
                                                                                                                                                                                                                                                                                        <w:bottom w:val="none" w:sz="0" w:space="0" w:color="auto"/>
                                                                                                                                                                                                                                                                                        <w:right w:val="none" w:sz="0" w:space="0" w:color="auto"/>
                                                                                                                                                                                                                                                                                      </w:divBdr>
                                                                                                                                                                                                                                                                                      <w:divsChild>
                                                                                                                                                                                                                                                                                        <w:div w:id="750738540">
                                                                                                                                                                                                                                                                                          <w:marLeft w:val="0"/>
                                                                                                                                                                                                                                                                                          <w:marRight w:val="0"/>
                                                                                                                                                                                                                                                                                          <w:marTop w:val="0"/>
                                                                                                                                                                                                                                                                                          <w:marBottom w:val="0"/>
                                                                                                                                                                                                                                                                                          <w:divBdr>
                                                                                                                                                                                                                                                                                            <w:top w:val="none" w:sz="0" w:space="0" w:color="auto"/>
                                                                                                                                                                                                                                                                                            <w:left w:val="none" w:sz="0" w:space="0" w:color="auto"/>
                                                                                                                                                                                                                                                                                            <w:bottom w:val="none" w:sz="0" w:space="0" w:color="auto"/>
                                                                                                                                                                                                                                                                                            <w:right w:val="none" w:sz="0" w:space="0" w:color="auto"/>
                                                                                                                                                                                                                                                                                          </w:divBdr>
                                                                                                                                                                                                                                                                                          <w:divsChild>
                                                                                                                                                                                                                                                                                            <w:div w:id="1766876684">
                                                                                                                                                                                                                                                                                              <w:marLeft w:val="0"/>
                                                                                                                                                                                                                                                                                              <w:marRight w:val="0"/>
                                                                                                                                                                                                                                                                                              <w:marTop w:val="0"/>
                                                                                                                                                                                                                                                                                              <w:marBottom w:val="0"/>
                                                                                                                                                                                                                                                                                              <w:divBdr>
                                                                                                                                                                                                                                                                                                <w:top w:val="none" w:sz="0" w:space="0" w:color="auto"/>
                                                                                                                                                                                                                                                                                                <w:left w:val="none" w:sz="0" w:space="0" w:color="auto"/>
                                                                                                                                                                                                                                                                                                <w:bottom w:val="none" w:sz="0" w:space="0" w:color="auto"/>
                                                                                                                                                                                                                                                                                                <w:right w:val="none" w:sz="0" w:space="0" w:color="auto"/>
                                                                                                                                                                                                                                                                                              </w:divBdr>
                                                                                                                                                                                                                                                                                              <w:divsChild>
                                                                                                                                                                                                                                                                                                <w:div w:id="385837573">
                                                                                                                                                                                                                                                                                                  <w:marLeft w:val="0"/>
                                                                                                                                                                                                                                                                                                  <w:marRight w:val="0"/>
                                                                                                                                                                                                                                                                                                  <w:marTop w:val="0"/>
                                                                                                                                                                                                                                                                                                  <w:marBottom w:val="0"/>
                                                                                                                                                                                                                                                                                                  <w:divBdr>
                                                                                                                                                                                                                                                                                                    <w:top w:val="none" w:sz="0" w:space="0" w:color="auto"/>
                                                                                                                                                                                                                                                                                                    <w:left w:val="none" w:sz="0" w:space="0" w:color="auto"/>
                                                                                                                                                                                                                                                                                                    <w:bottom w:val="none" w:sz="0" w:space="0" w:color="auto"/>
                                                                                                                                                                                                                                                                                                    <w:right w:val="none" w:sz="0" w:space="0" w:color="auto"/>
                                                                                                                                                                                                                                                                                                  </w:divBdr>
                                                                                                                                                                                                                                                                                                  <w:divsChild>
                                                                                                                                                                                                                                                                                                    <w:div w:id="1038701436">
                                                                                                                                                                                                                                                                                                      <w:marLeft w:val="0"/>
                                                                                                                                                                                                                                                                                                      <w:marRight w:val="0"/>
                                                                                                                                                                                                                                                                                                      <w:marTop w:val="0"/>
                                                                                                                                                                                                                                                                                                      <w:marBottom w:val="0"/>
                                                                                                                                                                                                                                                                                                      <w:divBdr>
                                                                                                                                                                                                                                                                                                        <w:top w:val="none" w:sz="0" w:space="0" w:color="auto"/>
                                                                                                                                                                                                                                                                                                        <w:left w:val="none" w:sz="0" w:space="0" w:color="auto"/>
                                                                                                                                                                                                                                                                                                        <w:bottom w:val="none" w:sz="0" w:space="0" w:color="auto"/>
                                                                                                                                                                                                                                                                                                        <w:right w:val="none" w:sz="0" w:space="0" w:color="auto"/>
                                                                                                                                                                                                                                                                                                      </w:divBdr>
                                                                                                                                                                                                                                                                                                      <w:divsChild>
                                                                                                                                                                                                                                                                                                        <w:div w:id="49545529">
                                                                                                                                                                                                                                                                                                          <w:marLeft w:val="0"/>
                                                                                                                                                                                                                                                                                                          <w:marRight w:val="0"/>
                                                                                                                                                                                                                                                                                                          <w:marTop w:val="0"/>
                                                                                                                                                                                                                                                                                                          <w:marBottom w:val="0"/>
                                                                                                                                                                                                                                                                                                          <w:divBdr>
                                                                                                                                                                                                                                                                                                            <w:top w:val="none" w:sz="0" w:space="0" w:color="auto"/>
                                                                                                                                                                                                                                                                                                            <w:left w:val="none" w:sz="0" w:space="0" w:color="auto"/>
                                                                                                                                                                                                                                                                                                            <w:bottom w:val="none" w:sz="0" w:space="0" w:color="auto"/>
                                                                                                                                                                                                                                                                                                            <w:right w:val="none" w:sz="0" w:space="0" w:color="auto"/>
                                                                                                                                                                                                                                                                                                          </w:divBdr>
                                                                                                                                                                                                                                                                                                          <w:divsChild>
                                                                                                                                                                                                                                                                                                            <w:div w:id="1541240217">
                                                                                                                                                                                                                                                                                                              <w:marLeft w:val="0"/>
                                                                                                                                                                                                                                                                                                              <w:marRight w:val="0"/>
                                                                                                                                                                                                                                                                                                              <w:marTop w:val="0"/>
                                                                                                                                                                                                                                                                                                              <w:marBottom w:val="0"/>
                                                                                                                                                                                                                                                                                                              <w:divBdr>
                                                                                                                                                                                                                                                                                                                <w:top w:val="none" w:sz="0" w:space="0" w:color="auto"/>
                                                                                                                                                                                                                                                                                                                <w:left w:val="none" w:sz="0" w:space="0" w:color="auto"/>
                                                                                                                                                                                                                                                                                                                <w:bottom w:val="none" w:sz="0" w:space="0" w:color="auto"/>
                                                                                                                                                                                                                                                                                                                <w:right w:val="none" w:sz="0" w:space="0" w:color="auto"/>
                                                                                                                                                                                                                                                                                                              </w:divBdr>
                                                                                                                                                                                                                                                                                                              <w:divsChild>
                                                                                                                                                                                                                                                                                                                <w:div w:id="803279201">
                                                                                                                                                                                                                                                                                                                  <w:marLeft w:val="0"/>
                                                                                                                                                                                                                                                                                                                  <w:marRight w:val="0"/>
                                                                                                                                                                                                                                                                                                                  <w:marTop w:val="0"/>
                                                                                                                                                                                                                                                                                                                  <w:marBottom w:val="0"/>
                                                                                                                                                                                                                                                                                                                  <w:divBdr>
                                                                                                                                                                                                                                                                                                                    <w:top w:val="none" w:sz="0" w:space="0" w:color="auto"/>
                                                                                                                                                                                                                                                                                                                    <w:left w:val="none" w:sz="0" w:space="0" w:color="auto"/>
                                                                                                                                                                                                                                                                                                                    <w:bottom w:val="none" w:sz="0" w:space="0" w:color="auto"/>
                                                                                                                                                                                                                                                                                                                    <w:right w:val="none" w:sz="0" w:space="0" w:color="auto"/>
                                                                                                                                                                                                                                                                                                                  </w:divBdr>
                                                                                                                                                                                                                                                                                                                  <w:divsChild>
                                                                                                                                                                                                                                                                                                                    <w:div w:id="1011109504">
                                                                                                                                                                                                                                                                                                                      <w:marLeft w:val="0"/>
                                                                                                                                                                                                                                                                                                                      <w:marRight w:val="0"/>
                                                                                                                                                                                                                                                                                                                      <w:marTop w:val="0"/>
                                                                                                                                                                                                                                                                                                                      <w:marBottom w:val="0"/>
                                                                                                                                                                                                                                                                                                                      <w:divBdr>
                                                                                                                                                                                                                                                                                                                        <w:top w:val="none" w:sz="0" w:space="0" w:color="auto"/>
                                                                                                                                                                                                                                                                                                                        <w:left w:val="none" w:sz="0" w:space="0" w:color="auto"/>
                                                                                                                                                                                                                                                                                                                        <w:bottom w:val="none" w:sz="0" w:space="0" w:color="auto"/>
                                                                                                                                                                                                                                                                                                                        <w:right w:val="none" w:sz="0" w:space="0" w:color="auto"/>
                                                                                                                                                                                                                                                                                                                      </w:divBdr>
                                                                                                                                                                                                                                                                                                                      <w:divsChild>
                                                                                                                                                                                                                                                                                                                        <w:div w:id="1671172860">
                                                                                                                                                                                                                                                                                                                          <w:marLeft w:val="0"/>
                                                                                                                                                                                                                                                                                                                          <w:marRight w:val="0"/>
                                                                                                                                                                                                                                                                                                                          <w:marTop w:val="0"/>
                                                                                                                                                                                                                                                                                                                          <w:marBottom w:val="0"/>
                                                                                                                                                                                                                                                                                                                          <w:divBdr>
                                                                                                                                                                                                                                                                                                                            <w:top w:val="none" w:sz="0" w:space="0" w:color="auto"/>
                                                                                                                                                                                                                                                                                                                            <w:left w:val="none" w:sz="0" w:space="0" w:color="auto"/>
                                                                                                                                                                                                                                                                                                                            <w:bottom w:val="none" w:sz="0" w:space="0" w:color="auto"/>
                                                                                                                                                                                                                                                                                                                            <w:right w:val="none" w:sz="0" w:space="0" w:color="auto"/>
                                                                                                                                                                                                                                                                                                                          </w:divBdr>
                                                                                                                                                                                                                                                                                                                          <w:divsChild>
                                                                                                                                                                                                                                                                                                                            <w:div w:id="1823690513">
                                                                                                                                                                                                                                                                                                                              <w:marLeft w:val="0"/>
                                                                                                                                                                                                                                                                                                                              <w:marRight w:val="0"/>
                                                                                                                                                                                                                                                                                                                              <w:marTop w:val="0"/>
                                                                                                                                                                                                                                                                                                                              <w:marBottom w:val="0"/>
                                                                                                                                                                                                                                                                                                                              <w:divBdr>
                                                                                                                                                                                                                                                                                                                                <w:top w:val="none" w:sz="0" w:space="0" w:color="auto"/>
                                                                                                                                                                                                                                                                                                                                <w:left w:val="none" w:sz="0" w:space="0" w:color="auto"/>
                                                                                                                                                                                                                                                                                                                                <w:bottom w:val="none" w:sz="0" w:space="0" w:color="auto"/>
                                                                                                                                                                                                                                                                                                                                <w:right w:val="none" w:sz="0" w:space="0" w:color="auto"/>
                                                                                                                                                                                                                                                                                                                              </w:divBdr>
                                                                                                                                                                                                                                                                                                                              <w:divsChild>
                                                                                                                                                                                                                                                                                                                                <w:div w:id="691884017">
                                                                                                                                                                                                                                                                                                                                  <w:marLeft w:val="0"/>
                                                                                                                                                                                                                                                                                                                                  <w:marRight w:val="0"/>
                                                                                                                                                                                                                                                                                                                                  <w:marTop w:val="0"/>
                                                                                                                                                                                                                                                                                                                                  <w:marBottom w:val="0"/>
                                                                                                                                                                                                                                                                                                                                  <w:divBdr>
                                                                                                                                                                                                                                                                                                                                    <w:top w:val="none" w:sz="0" w:space="0" w:color="auto"/>
                                                                                                                                                                                                                                                                                                                                    <w:left w:val="none" w:sz="0" w:space="0" w:color="auto"/>
                                                                                                                                                                                                                                                                                                                                    <w:bottom w:val="none" w:sz="0" w:space="0" w:color="auto"/>
                                                                                                                                                                                                                                                                                                                                    <w:right w:val="none" w:sz="0" w:space="0" w:color="auto"/>
                                                                                                                                                                                                                                                                                                                                  </w:divBdr>
                                                                                                                                                                                                                                                                                                                                  <w:divsChild>
                                                                                                                                                                                                                                                                                                                                    <w:div w:id="95030025">
                                                                                                                                                                                                                                                                                                                                      <w:marLeft w:val="0"/>
                                                                                                                                                                                                                                                                                                                                      <w:marRight w:val="0"/>
                                                                                                                                                                                                                                                                                                                                      <w:marTop w:val="0"/>
                                                                                                                                                                                                                                                                                                                                      <w:marBottom w:val="0"/>
                                                                                                                                                                                                                                                                                                                                      <w:divBdr>
                                                                                                                                                                                                                                                                                                                                        <w:top w:val="none" w:sz="0" w:space="0" w:color="auto"/>
                                                                                                                                                                                                                                                                                                                                        <w:left w:val="none" w:sz="0" w:space="0" w:color="auto"/>
                                                                                                                                                                                                                                                                                                                                        <w:bottom w:val="none" w:sz="0" w:space="0" w:color="auto"/>
                                                                                                                                                                                                                                                                                                                                        <w:right w:val="none" w:sz="0" w:space="0" w:color="auto"/>
                                                                                                                                                                                                                                                                                                                                      </w:divBdr>
                                                                                                                                                                                                                                                                                                                                      <w:divsChild>
                                                                                                                                                                                                                                                                                                                                        <w:div w:id="1801876449">
                                                                                                                                                                                                                                                                                                                                          <w:marLeft w:val="0"/>
                                                                                                                                                                                                                                                                                                                                          <w:marRight w:val="0"/>
                                                                                                                                                                                                                                                                                                                                          <w:marTop w:val="0"/>
                                                                                                                                                                                                                                                                                                                                          <w:marBottom w:val="0"/>
                                                                                                                                                                                                                                                                                                                                          <w:divBdr>
                                                                                                                                                                                                                                                                                                                                            <w:top w:val="none" w:sz="0" w:space="0" w:color="auto"/>
                                                                                                                                                                                                                                                                                                                                            <w:left w:val="none" w:sz="0" w:space="0" w:color="auto"/>
                                                                                                                                                                                                                                                                                                                                            <w:bottom w:val="none" w:sz="0" w:space="0" w:color="auto"/>
                                                                                                                                                                                                                                                                                                                                            <w:right w:val="none" w:sz="0" w:space="0" w:color="auto"/>
                                                                                                                                                                                                                                                                                                                                          </w:divBdr>
                                                                                                                                                                                                                                                                                                                                          <w:divsChild>
                                                                                                                                                                                                                                                                                                                                            <w:div w:id="735275354">
                                                                                                                                                                                                                                                                                                                                              <w:marLeft w:val="0"/>
                                                                                                                                                                                                                                                                                                                                              <w:marRight w:val="0"/>
                                                                                                                                                                                                                                                                                                                                              <w:marTop w:val="0"/>
                                                                                                                                                                                                                                                                                                                                              <w:marBottom w:val="0"/>
                                                                                                                                                                                                                                                                                                                                              <w:divBdr>
                                                                                                                                                                                                                                                                                                                                                <w:top w:val="none" w:sz="0" w:space="0" w:color="auto"/>
                                                                                                                                                                                                                                                                                                                                                <w:left w:val="none" w:sz="0" w:space="0" w:color="auto"/>
                                                                                                                                                                                                                                                                                                                                                <w:bottom w:val="none" w:sz="0" w:space="0" w:color="auto"/>
                                                                                                                                                                                                                                                                                                                                                <w:right w:val="none" w:sz="0" w:space="0" w:color="auto"/>
                                                                                                                                                                                                                                                                                                                                              </w:divBdr>
                                                                                                                                                                                                                                                                                                                                              <w:divsChild>
                                                                                                                                                                                                                                                                                                                                                <w:div w:id="1623271944">
                                                                                                                                                                                                                                                                                                                                                  <w:marLeft w:val="0"/>
                                                                                                                                                                                                                                                                                                                                                  <w:marRight w:val="0"/>
                                                                                                                                                                                                                                                                                                                                                  <w:marTop w:val="0"/>
                                                                                                                                                                                                                                                                                                                                                  <w:marBottom w:val="0"/>
                                                                                                                                                                                                                                                                                                                                                  <w:divBdr>
                                                                                                                                                                                                                                                                                                                                                    <w:top w:val="none" w:sz="0" w:space="0" w:color="auto"/>
                                                                                                                                                                                                                                                                                                                                                    <w:left w:val="none" w:sz="0" w:space="0" w:color="auto"/>
                                                                                                                                                                                                                                                                                                                                                    <w:bottom w:val="none" w:sz="0" w:space="0" w:color="auto"/>
                                                                                                                                                                                                                                                                                                                                                    <w:right w:val="none" w:sz="0" w:space="0" w:color="auto"/>
                                                                                                                                                                                                                                                                                                                                                  </w:divBdr>
                                                                                                                                                                                                                                                                                                                                                  <w:divsChild>
                                                                                                                                                                                                                                                                                                                                                    <w:div w:id="709110510">
                                                                                                                                                                                                                                                                                                                                                      <w:marLeft w:val="0"/>
                                                                                                                                                                                                                                                                                                                                                      <w:marRight w:val="0"/>
                                                                                                                                                                                                                                                                                                                                                      <w:marTop w:val="0"/>
                                                                                                                                                                                                                                                                                                                                                      <w:marBottom w:val="0"/>
                                                                                                                                                                                                                                                                                                                                                      <w:divBdr>
                                                                                                                                                                                                                                                                                                                                                        <w:top w:val="none" w:sz="0" w:space="0" w:color="auto"/>
                                                                                                                                                                                                                                                                                                                                                        <w:left w:val="none" w:sz="0" w:space="0" w:color="auto"/>
                                                                                                                                                                                                                                                                                                                                                        <w:bottom w:val="none" w:sz="0" w:space="0" w:color="auto"/>
                                                                                                                                                                                                                                                                                                                                                        <w:right w:val="none" w:sz="0" w:space="0" w:color="auto"/>
                                                                                                                                                                                                                                                                                                                                                      </w:divBdr>
                                                                                                                                                                                                                                                                                                                                                      <w:divsChild>
                                                                                                                                                                                                                                                                                                                                                        <w:div w:id="1097218347">
                                                                                                                                                                                                                                                                                                                                                          <w:marLeft w:val="0"/>
                                                                                                                                                                                                                                                                                                                                                          <w:marRight w:val="0"/>
                                                                                                                                                                                                                                                                                                                                                          <w:marTop w:val="0"/>
                                                                                                                                                                                                                                                                                                                                                          <w:marBottom w:val="0"/>
                                                                                                                                                                                                                                                                                                                                                          <w:divBdr>
                                                                                                                                                                                                                                                                                                                                                            <w:top w:val="none" w:sz="0" w:space="0" w:color="auto"/>
                                                                                                                                                                                                                                                                                                                                                            <w:left w:val="none" w:sz="0" w:space="0" w:color="auto"/>
                                                                                                                                                                                                                                                                                                                                                            <w:bottom w:val="none" w:sz="0" w:space="0" w:color="auto"/>
                                                                                                                                                                                                                                                                                                                                                            <w:right w:val="none" w:sz="0" w:space="0" w:color="auto"/>
                                                                                                                                                                                                                                                                                                                                                          </w:divBdr>
                                                                                                                                                                                                                                                                                                                                                          <w:divsChild>
                                                                                                                                                                                                                                                                                                                                                            <w:div w:id="851534563">
                                                                                                                                                                                                                                                                                                                                                              <w:marLeft w:val="0"/>
                                                                                                                                                                                                                                                                                                                                                              <w:marRight w:val="0"/>
                                                                                                                                                                                                                                                                                                                                                              <w:marTop w:val="0"/>
                                                                                                                                                                                                                                                                                                                                                              <w:marBottom w:val="0"/>
                                                                                                                                                                                                                                                                                                                                                              <w:divBdr>
                                                                                                                                                                                                                                                                                                                                                                <w:top w:val="none" w:sz="0" w:space="0" w:color="auto"/>
                                                                                                                                                                                                                                                                                                                                                                <w:left w:val="none" w:sz="0" w:space="0" w:color="auto"/>
                                                                                                                                                                                                                                                                                                                                                                <w:bottom w:val="none" w:sz="0" w:space="0" w:color="auto"/>
                                                                                                                                                                                                                                                                                                                                                                <w:right w:val="none" w:sz="0" w:space="0" w:color="auto"/>
                                                                                                                                                                                                                                                                                                                                                              </w:divBdr>
                                                                                                                                                                                                                                                                                                                                                              <w:divsChild>
                                                                                                                                                                                                                                                                                                                                                                <w:div w:id="702635974">
                                                                                                                                                                                                                                                                                                                                                                  <w:marLeft w:val="0"/>
                                                                                                                                                                                                                                                                                                                                                                  <w:marRight w:val="0"/>
                                                                                                                                                                                                                                                                                                                                                                  <w:marTop w:val="0"/>
                                                                                                                                                                                                                                                                                                                                                                  <w:marBottom w:val="0"/>
                                                                                                                                                                                                                                                                                                                                                                  <w:divBdr>
                                                                                                                                                                                                                                                                                                                                                                    <w:top w:val="none" w:sz="0" w:space="0" w:color="auto"/>
                                                                                                                                                                                                                                                                                                                                                                    <w:left w:val="none" w:sz="0" w:space="0" w:color="auto"/>
                                                                                                                                                                                                                                                                                                                                                                    <w:bottom w:val="none" w:sz="0" w:space="0" w:color="auto"/>
                                                                                                                                                                                                                                                                                                                                                                    <w:right w:val="none" w:sz="0" w:space="0" w:color="auto"/>
                                                                                                                                                                                                                                                                                                                                                                  </w:divBdr>
                                                                                                                                                                                                                                                                                                                                                                  <w:divsChild>
                                                                                                                                                                                                                                                                                                                                                                    <w:div w:id="2110738621">
                                                                                                                                                                                                                                                                                                                                                                      <w:marLeft w:val="0"/>
                                                                                                                                                                                                                                                                                                                                                                      <w:marRight w:val="0"/>
                                                                                                                                                                                                                                                                                                                                                                      <w:marTop w:val="0"/>
                                                                                                                                                                                                                                                                                                                                                                      <w:marBottom w:val="0"/>
                                                                                                                                                                                                                                                                                                                                                                      <w:divBdr>
                                                                                                                                                                                                                                                                                                                                                                        <w:top w:val="none" w:sz="0" w:space="0" w:color="auto"/>
                                                                                                                                                                                                                                                                                                                                                                        <w:left w:val="none" w:sz="0" w:space="0" w:color="auto"/>
                                                                                                                                                                                                                                                                                                                                                                        <w:bottom w:val="none" w:sz="0" w:space="0" w:color="auto"/>
                                                                                                                                                                                                                                                                                                                                                                        <w:right w:val="none" w:sz="0" w:space="0" w:color="auto"/>
                                                                                                                                                                                                                                                                                                                                                                      </w:divBdr>
                                                                                                                                                                                                                                                                                                                                                                      <w:divsChild>
                                                                                                                                                                                                                                                                                                                                                                        <w:div w:id="555747034">
                                                                                                                                                                                                                                                                                                                                                                          <w:marLeft w:val="0"/>
                                                                                                                                                                                                                                                                                                                                                                          <w:marRight w:val="0"/>
                                                                                                                                                                                                                                                                                                                                                                          <w:marTop w:val="0"/>
                                                                                                                                                                                                                                                                                                                                                                          <w:marBottom w:val="0"/>
                                                                                                                                                                                                                                                                                                                                                                          <w:divBdr>
                                                                                                                                                                                                                                                                                                                                                                            <w:top w:val="none" w:sz="0" w:space="0" w:color="auto"/>
                                                                                                                                                                                                                                                                                                                                                                            <w:left w:val="none" w:sz="0" w:space="0" w:color="auto"/>
                                                                                                                                                                                                                                                                                                                                                                            <w:bottom w:val="none" w:sz="0" w:space="0" w:color="auto"/>
                                                                                                                                                                                                                                                                                                                                                                            <w:right w:val="none" w:sz="0" w:space="0" w:color="auto"/>
                                                                                                                                                                                                                                                                                                                                                                          </w:divBdr>
                                                                                                                                                                                                                                                                                                                                                                          <w:divsChild>
                                                                                                                                                                                                                                                                                                                                                                            <w:div w:id="1143081474">
                                                                                                                                                                                                                                                                                                                                                                              <w:marLeft w:val="0"/>
                                                                                                                                                                                                                                                                                                                                                                              <w:marRight w:val="0"/>
                                                                                                                                                                                                                                                                                                                                                                              <w:marTop w:val="0"/>
                                                                                                                                                                                                                                                                                                                                                                              <w:marBottom w:val="0"/>
                                                                                                                                                                                                                                                                                                                                                                              <w:divBdr>
                                                                                                                                                                                                                                                                                                                                                                                <w:top w:val="none" w:sz="0" w:space="0" w:color="auto"/>
                                                                                                                                                                                                                                                                                                                                                                                <w:left w:val="none" w:sz="0" w:space="0" w:color="auto"/>
                                                                                                                                                                                                                                                                                                                                                                                <w:bottom w:val="none" w:sz="0" w:space="0" w:color="auto"/>
                                                                                                                                                                                                                                                                                                                                                                                <w:right w:val="none" w:sz="0" w:space="0" w:color="auto"/>
                                                                                                                                                                                                                                                                                                                                                                              </w:divBdr>
                                                                                                                                                                                                                                                                                                                                                                              <w:divsChild>
                                                                                                                                                                                                                                                                                                                                                                                <w:div w:id="1890606135">
                                                                                                                                                                                                                                                                                                                                                                                  <w:marLeft w:val="0"/>
                                                                                                                                                                                                                                                                                                                                                                                  <w:marRight w:val="0"/>
                                                                                                                                                                                                                                                                                                                                                                                  <w:marTop w:val="0"/>
                                                                                                                                                                                                                                                                                                                                                                                  <w:marBottom w:val="0"/>
                                                                                                                                                                                                                                                                                                                                                                                  <w:divBdr>
                                                                                                                                                                                                                                                                                                                                                                                    <w:top w:val="none" w:sz="0" w:space="0" w:color="auto"/>
                                                                                                                                                                                                                                                                                                                                                                                    <w:left w:val="none" w:sz="0" w:space="0" w:color="auto"/>
                                                                                                                                                                                                                                                                                                                                                                                    <w:bottom w:val="none" w:sz="0" w:space="0" w:color="auto"/>
                                                                                                                                                                                                                                                                                                                                                                                    <w:right w:val="none" w:sz="0" w:space="0" w:color="auto"/>
                                                                                                                                                                                                                                                                                                                                                                                  </w:divBdr>
                                                                                                                                                                                                                                                                                                                                                                                  <w:divsChild>
                                                                                                                                                                                                                                                                                                                                                                                    <w:div w:id="1216161106">
                                                                                                                                                                                                                                                                                                                                                                                      <w:marLeft w:val="0"/>
                                                                                                                                                                                                                                                                                                                                                                                      <w:marRight w:val="0"/>
                                                                                                                                                                                                                                                                                                                                                                                      <w:marTop w:val="0"/>
                                                                                                                                                                                                                                                                                                                                                                                      <w:marBottom w:val="0"/>
                                                                                                                                                                                                                                                                                                                                                                                      <w:divBdr>
                                                                                                                                                                                                                                                                                                                                                                                        <w:top w:val="none" w:sz="0" w:space="0" w:color="auto"/>
                                                                                                                                                                                                                                                                                                                                                                                        <w:left w:val="none" w:sz="0" w:space="0" w:color="auto"/>
                                                                                                                                                                                                                                                                                                                                                                                        <w:bottom w:val="none" w:sz="0" w:space="0" w:color="auto"/>
                                                                                                                                                                                                                                                                                                                                                                                        <w:right w:val="none" w:sz="0" w:space="0" w:color="auto"/>
                                                                                                                                                                                                                                                                                                                                                                                      </w:divBdr>
                                                                                                                                                                                                                                                                                                                                                                                      <w:divsChild>
                                                                                                                                                                                                                                                                                                                                                                                        <w:div w:id="130707466">
                                                                                                                                                                                                                                                                                                                                                                                          <w:marLeft w:val="0"/>
                                                                                                                                                                                                                                                                                                                                                                                          <w:marRight w:val="0"/>
                                                                                                                                                                                                                                                                                                                                                                                          <w:marTop w:val="0"/>
                                                                                                                                                                                                                                                                                                                                                                                          <w:marBottom w:val="0"/>
                                                                                                                                                                                                                                                                                                                                                                                          <w:divBdr>
                                                                                                                                                                                                                                                                                                                                                                                            <w:top w:val="none" w:sz="0" w:space="0" w:color="auto"/>
                                                                                                                                                                                                                                                                                                                                                                                            <w:left w:val="none" w:sz="0" w:space="0" w:color="auto"/>
                                                                                                                                                                                                                                                                                                                                                                                            <w:bottom w:val="none" w:sz="0" w:space="0" w:color="auto"/>
                                                                                                                                                                                                                                                                                                                                                                                            <w:right w:val="none" w:sz="0" w:space="0" w:color="auto"/>
                                                                                                                                                                                                                                                                                                                                                                                          </w:divBdr>
                                                                                                                                                                                                                                                                                                                                                                                          <w:divsChild>
                                                                                                                                                                                                                                                                                                                                                                                            <w:div w:id="1278560715">
                                                                                                                                                                                                                                                                                                                                                                                              <w:marLeft w:val="0"/>
                                                                                                                                                                                                                                                                                                                                                                                              <w:marRight w:val="0"/>
                                                                                                                                                                                                                                                                                                                                                                                              <w:marTop w:val="0"/>
                                                                                                                                                                                                                                                                                                                                                                                              <w:marBottom w:val="0"/>
                                                                                                                                                                                                                                                                                                                                                                                              <w:divBdr>
                                                                                                                                                                                                                                                                                                                                                                                                <w:top w:val="none" w:sz="0" w:space="0" w:color="auto"/>
                                                                                                                                                                                                                                                                                                                                                                                                <w:left w:val="none" w:sz="0" w:space="0" w:color="auto"/>
                                                                                                                                                                                                                                                                                                                                                                                                <w:bottom w:val="none" w:sz="0" w:space="0" w:color="auto"/>
                                                                                                                                                                                                                                                                                                                                                                                                <w:right w:val="none" w:sz="0" w:space="0" w:color="auto"/>
                                                                                                                                                                                                                                                                                                                                                                                              </w:divBdr>
                                                                                                                                                                                                                                                                                                                                                                                              <w:divsChild>
                                                                                                                                                                                                                                                                                                                                                                                                <w:div w:id="1364791881">
                                                                                                                                                                                                                                                                                                                                                                                                  <w:marLeft w:val="0"/>
                                                                                                                                                                                                                                                                                                                                                                                                  <w:marRight w:val="0"/>
                                                                                                                                                                                                                                                                                                                                                                                                  <w:marTop w:val="0"/>
                                                                                                                                                                                                                                                                                                                                                                                                  <w:marBottom w:val="0"/>
                                                                                                                                                                                                                                                                                                                                                                                                  <w:divBdr>
                                                                                                                                                                                                                                                                                                                                                                                                    <w:top w:val="none" w:sz="0" w:space="0" w:color="auto"/>
                                                                                                                                                                                                                                                                                                                                                                                                    <w:left w:val="none" w:sz="0" w:space="0" w:color="auto"/>
                                                                                                                                                                                                                                                                                                                                                                                                    <w:bottom w:val="none" w:sz="0" w:space="0" w:color="auto"/>
                                                                                                                                                                                                                                                                                                                                                                                                    <w:right w:val="none" w:sz="0" w:space="0" w:color="auto"/>
                                                                                                                                                                                                                                                                                                                                                                                                  </w:divBdr>
                                                                                                                                                                                                                                                                                                                                                                                                  <w:divsChild>
                                                                                                                                                                                                                                                                                                                                                                                                    <w:div w:id="188878985">
                                                                                                                                                                                                                                                                                                                                                                                                      <w:marLeft w:val="0"/>
                                                                                                                                                                                                                                                                                                                                                                                                      <w:marRight w:val="0"/>
                                                                                                                                                                                                                                                                                                                                                                                                      <w:marTop w:val="0"/>
                                                                                                                                                                                                                                                                                                                                                                                                      <w:marBottom w:val="0"/>
                                                                                                                                                                                                                                                                                                                                                                                                      <w:divBdr>
                                                                                                                                                                                                                                                                                                                                                                                                        <w:top w:val="none" w:sz="0" w:space="0" w:color="auto"/>
                                                                                                                                                                                                                                                                                                                                                                                                        <w:left w:val="none" w:sz="0" w:space="0" w:color="auto"/>
                                                                                                                                                                                                                                                                                                                                                                                                        <w:bottom w:val="none" w:sz="0" w:space="0" w:color="auto"/>
                                                                                                                                                                                                                                                                                                                                                                                                        <w:right w:val="none" w:sz="0" w:space="0" w:color="auto"/>
                                                                                                                                                                                                                                                                                                                                                                                                      </w:divBdr>
                                                                                                                                                                                                                                                                                                                                                                                                      <w:divsChild>
                                                                                                                                                                                                                                                                                                                                                                                                        <w:div w:id="10648245">
                                                                                                                                                                                                                                                                                                                                                                                                          <w:marLeft w:val="0"/>
                                                                                                                                                                                                                                                                                                                                                                                                          <w:marRight w:val="0"/>
                                                                                                                                                                                                                                                                                                                                                                                                          <w:marTop w:val="0"/>
                                                                                                                                                                                                                                                                                                                                                                                                          <w:marBottom w:val="0"/>
                                                                                                                                                                                                                                                                                                                                                                                                          <w:divBdr>
                                                                                                                                                                                                                                                                                                                                                                                                            <w:top w:val="none" w:sz="0" w:space="0" w:color="auto"/>
                                                                                                                                                                                                                                                                                                                                                                                                            <w:left w:val="none" w:sz="0" w:space="0" w:color="auto"/>
                                                                                                                                                                                                                                                                                                                                                                                                            <w:bottom w:val="none" w:sz="0" w:space="0" w:color="auto"/>
                                                                                                                                                                                                                                                                                                                                                                                                            <w:right w:val="none" w:sz="0" w:space="0" w:color="auto"/>
                                                                                                                                                                                                                                                                                                                                                                                                          </w:divBdr>
                                                                                                                                                                                                                                                                                                                                                                                                          <w:divsChild>
                                                                                                                                                                                                                                                                                                                                                                                                            <w:div w:id="742800704">
                                                                                                                                                                                                                                                                                                                                                                                                              <w:marLeft w:val="0"/>
                                                                                                                                                                                                                                                                                                                                                                                                              <w:marRight w:val="0"/>
                                                                                                                                                                                                                                                                                                                                                                                                              <w:marTop w:val="0"/>
                                                                                                                                                                                                                                                                                                                                                                                                              <w:marBottom w:val="0"/>
                                                                                                                                                                                                                                                                                                                                                                                                              <w:divBdr>
                                                                                                                                                                                                                                                                                                                                                                                                                <w:top w:val="none" w:sz="0" w:space="0" w:color="auto"/>
                                                                                                                                                                                                                                                                                                                                                                                                                <w:left w:val="none" w:sz="0" w:space="0" w:color="auto"/>
                                                                                                                                                                                                                                                                                                                                                                                                                <w:bottom w:val="none" w:sz="0" w:space="0" w:color="auto"/>
                                                                                                                                                                                                                                                                                                                                                                                                                <w:right w:val="none" w:sz="0" w:space="0" w:color="auto"/>
                                                                                                                                                                                                                                                                                                                                                                                                              </w:divBdr>
                                                                                                                                                                                                                                                                                                                                                                                                              <w:divsChild>
                                                                                                                                                                                                                                                                                                                                                                                                                <w:div w:id="363139464">
                                                                                                                                                                                                                                                                                                                                                                                                                  <w:marLeft w:val="0"/>
                                                                                                                                                                                                                                                                                                                                                                                                                  <w:marRight w:val="0"/>
                                                                                                                                                                                                                                                                                                                                                                                                                  <w:marTop w:val="0"/>
                                                                                                                                                                                                                                                                                                                                                                                                                  <w:marBottom w:val="0"/>
                                                                                                                                                                                                                                                                                                                                                                                                                  <w:divBdr>
                                                                                                                                                                                                                                                                                                                                                                                                                    <w:top w:val="none" w:sz="0" w:space="0" w:color="auto"/>
                                                                                                                                                                                                                                                                                                                                                                                                                    <w:left w:val="none" w:sz="0" w:space="0" w:color="auto"/>
                                                                                                                                                                                                                                                                                                                                                                                                                    <w:bottom w:val="none" w:sz="0" w:space="0" w:color="auto"/>
                                                                                                                                                                                                                                                                                                                                                                                                                    <w:right w:val="none" w:sz="0" w:space="0" w:color="auto"/>
                                                                                                                                                                                                                                                                                                                                                                                                                  </w:divBdr>
                                                                                                                                                                                                                                                                                                                                                                                                                  <w:divsChild>
                                                                                                                                                                                                                                                                                                                                                                                                                    <w:div w:id="174556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483746">
      <w:bodyDiv w:val="1"/>
      <w:marLeft w:val="0"/>
      <w:marRight w:val="0"/>
      <w:marTop w:val="0"/>
      <w:marBottom w:val="0"/>
      <w:divBdr>
        <w:top w:val="none" w:sz="0" w:space="0" w:color="auto"/>
        <w:left w:val="none" w:sz="0" w:space="0" w:color="auto"/>
        <w:bottom w:val="none" w:sz="0" w:space="0" w:color="auto"/>
        <w:right w:val="none" w:sz="0" w:space="0" w:color="auto"/>
      </w:divBdr>
    </w:div>
    <w:div w:id="1952203837">
      <w:bodyDiv w:val="1"/>
      <w:marLeft w:val="0"/>
      <w:marRight w:val="0"/>
      <w:marTop w:val="0"/>
      <w:marBottom w:val="0"/>
      <w:divBdr>
        <w:top w:val="none" w:sz="0" w:space="0" w:color="auto"/>
        <w:left w:val="none" w:sz="0" w:space="0" w:color="auto"/>
        <w:bottom w:val="none" w:sz="0" w:space="0" w:color="auto"/>
        <w:right w:val="none" w:sz="0" w:space="0" w:color="auto"/>
      </w:divBdr>
    </w:div>
    <w:div w:id="2071071828">
      <w:bodyDiv w:val="1"/>
      <w:marLeft w:val="0"/>
      <w:marRight w:val="0"/>
      <w:marTop w:val="0"/>
      <w:marBottom w:val="0"/>
      <w:divBdr>
        <w:top w:val="none" w:sz="0" w:space="0" w:color="auto"/>
        <w:left w:val="none" w:sz="0" w:space="0" w:color="auto"/>
        <w:bottom w:val="none" w:sz="0" w:space="0" w:color="auto"/>
        <w:right w:val="none" w:sz="0" w:space="0" w:color="auto"/>
      </w:divBdr>
    </w:div>
    <w:div w:id="213883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24" Type="http://schemas.openxmlformats.org/officeDocument/2006/relationships/fontTable" Target="fontTable.xml"/><Relationship Id="rId11" Type="http://schemas.openxmlformats.org/officeDocument/2006/relationships/settings" Target="settings.xml"/><Relationship Id="rId23" Type="http://schemas.openxmlformats.org/officeDocument/2006/relationships/image" Target="media/image5.png"/><Relationship Id="rId15" Type="http://schemas.openxmlformats.org/officeDocument/2006/relationships/image" Target="media/image1.jpeg"/><Relationship Id="rId10" Type="http://schemas.microsoft.com/office/2007/relationships/stylesWithEffects" Target="stylesWithEffects.xml"/><Relationship Id="rId19" Type="http://schemas.openxmlformats.org/officeDocument/2006/relationships/hyperlink" Target="http://eppi.ioe.ac.uk/cms/er4" TargetMode="External"/><Relationship Id="rId22" Type="http://schemas.openxmlformats.org/officeDocument/2006/relationships/image" Target="media/image4.png"/><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D581D99576DC449FCAB10C0E3A1FAD" ma:contentTypeVersion="3" ma:contentTypeDescription="Create a new document." ma:contentTypeScope="" ma:versionID="04186d2e318d2c007e91a09559887cd8">
  <xsd:schema xmlns:xsd="http://www.w3.org/2001/XMLSchema" xmlns:xs="http://www.w3.org/2001/XMLSchema" xmlns:p="http://schemas.microsoft.com/office/2006/metadata/properties" xmlns:ns1="http://schemas.microsoft.com/sharepoint/v3" targetNamespace="http://schemas.microsoft.com/office/2006/metadata/properties" ma:root="true" ma:fieldsID="7aa0919162e6ddcbae05bbe9686f2e2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W1089</Related_x0020_project>
    <TaxCatchAll xmlns="ec50576e-4a27-4780-a1e1-e59563bc70b8">
      <Value>263</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Nutrition</TermName>
          <TermId>89c1c25d-24f9-464a-8f44-873e22e36ff7</TermId>
        </TermInfo>
      </Terms>
    </bd06d2da0152468b9236b575a71e0e7c>
    <_dlc_DocId xmlns="5759555f-5bed-45a4-a4c2-4e28e2623455">MMF7YEMDTSDN-388-6971</_dlc_DocId>
    <_dlc_DocIdUrl xmlns="5759555f-5bed-45a4-a4c2-4e28e2623455">
      <Url>http://fsintranet/IWG/HealthClaims/_layouts/15/DocIdRedir.aspx?ID=MMF7YEMDTSDN-388-6971</Url>
      <Description>MMF7YEMDTSDN-388-6971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915753F59745B44E861937E200743B9C" ma:contentTypeVersion="47" ma:contentTypeDescription="FSANZ Record" ma:contentTypeScope="" ma:versionID="8788bd3c8873e9879a64582d56e756cc">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2ffa5d877fd0de74518c8a47ea7b87f0"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8959f586-1386-49a0-8f25-29490ba8c513" ContentTypeId="0x01010004C4C934AD08B647A78FCADD498BE31902"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621AA-13E0-4D7E-B949-3B8E32AF9886}"/>
</file>

<file path=customXml/itemProps2.xml><?xml version="1.0" encoding="utf-8"?>
<ds:datastoreItem xmlns:ds="http://schemas.openxmlformats.org/officeDocument/2006/customXml" ds:itemID="{5FF57A4E-3085-4618-97D1-4D3D764A504C}"/>
</file>

<file path=customXml/itemProps3.xml><?xml version="1.0" encoding="utf-8"?>
<ds:datastoreItem xmlns:ds="http://schemas.openxmlformats.org/officeDocument/2006/customXml" ds:itemID="{5C35B790-9971-4FE3-AF8E-7C4232239B05}"/>
</file>

<file path=customXml/itemProps4.xml><?xml version="1.0" encoding="utf-8"?>
<ds:datastoreItem xmlns:ds="http://schemas.openxmlformats.org/officeDocument/2006/customXml" ds:itemID="{5FF57A4E-3085-4618-97D1-4D3D764A504C}">
  <ds:schemaRefs>
    <ds:schemaRef ds:uri="http://schemas.microsoft.com/office/2006/metadata/properties"/>
    <ds:schemaRef ds:uri="http://schemas.microsoft.com/office/infopath/2007/PartnerControls"/>
    <ds:schemaRef ds:uri="ec50576e-4a27-4780-a1e1-e59563bc70b8"/>
    <ds:schemaRef ds:uri="5759555f-5bed-45a4-a4c2-4e28e2623455"/>
  </ds:schemaRefs>
</ds:datastoreItem>
</file>

<file path=customXml/itemProps5.xml><?xml version="1.0" encoding="utf-8"?>
<ds:datastoreItem xmlns:ds="http://schemas.openxmlformats.org/officeDocument/2006/customXml" ds:itemID="{8D6FDFB5-96F6-4E4C-8E62-196E19057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DC21195-272E-416F-A484-36D68CB6392F}">
  <ds:schemaRefs>
    <ds:schemaRef ds:uri="Microsoft.SharePoint.Taxonomy.ContentTypeSync"/>
  </ds:schemaRefs>
</ds:datastoreItem>
</file>

<file path=customXml/itemProps7.xml><?xml version="1.0" encoding="utf-8"?>
<ds:datastoreItem xmlns:ds="http://schemas.openxmlformats.org/officeDocument/2006/customXml" ds:itemID="{FABDEF7C-1BF9-488A-84AD-1A8196D35FA7}"/>
</file>

<file path=docProps/app.xml><?xml version="1.0" encoding="utf-8"?>
<Properties xmlns="http://schemas.openxmlformats.org/officeDocument/2006/extended-properties" xmlns:vt="http://schemas.openxmlformats.org/officeDocument/2006/docPropsVTypes">
  <Template>Normal</Template>
  <TotalTime>17</TotalTime>
  <Pages>31</Pages>
  <Words>45609</Words>
  <Characters>259973</Characters>
  <Application>Microsoft Office Word</Application>
  <DocSecurity>0</DocSecurity>
  <Lines>2166</Lines>
  <Paragraphs>609</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304973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alhazr</dc:creator>
  <cp:keywords>beta-glucan; glucose; health claims</cp:keywords>
  <cp:lastModifiedBy>polegv</cp:lastModifiedBy>
  <cp:revision>7</cp:revision>
  <cp:lastPrinted>2017-07-06T07:15:00Z</cp:lastPrinted>
  <dcterms:created xsi:type="dcterms:W3CDTF">2017-07-06T06:59:00Z</dcterms:created>
  <dcterms:modified xsi:type="dcterms:W3CDTF">2017-07-06T07:16:00Z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0x01010036D581D99576DC449FCAB10C0E3A1FAD</vt:lpwstr>
  </property>
  <property fmtid="{D5CDD505-2E9C-101B-9397-08002B2CF9AE}" pid="3" name="Mendeley Document_1">
    <vt:lpwstr>True</vt:lpwstr>
  </property>
  <property fmtid="{D5CDD505-2E9C-101B-9397-08002B2CF9AE}" pid="4" name="Mendeley User Name_1">
    <vt:lpwstr>ralhazzaa@gmail.com@www.mendeley.com</vt:lpwstr>
  </property>
  <property fmtid="{D5CDD505-2E9C-101B-9397-08002B2CF9AE}" pid="5" name="Mendeley Citation Style_1">
    <vt:lpwstr>http://csl.mendeley.com/styles/81958831/FSANZ</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http://www.zotero.org/styles/archives-of-microbiology</vt:lpwstr>
  </property>
  <property fmtid="{D5CDD505-2E9C-101B-9397-08002B2CF9AE}" pid="15" name="Mendeley Recent Style Name 4_1">
    <vt:lpwstr>Archives of Microbiology</vt:lpwstr>
  </property>
  <property fmtid="{D5CDD505-2E9C-101B-9397-08002B2CF9AE}" pid="16" name="Mendeley Recent Style Id 5_1">
    <vt:lpwstr>http://www.zotero.org/styles/chicago-author-date</vt:lpwstr>
  </property>
  <property fmtid="{D5CDD505-2E9C-101B-9397-08002B2CF9AE}" pid="17" name="Mendeley Recent Style Name 5_1">
    <vt:lpwstr>Chicago Manual of Style 16th edition (author-date)</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7th edition</vt:lpwstr>
  </property>
  <property fmtid="{D5CDD505-2E9C-101B-9397-08002B2CF9AE}" pid="24" name="Mendeley Recent Style Id 9_1">
    <vt:lpwstr>http://csl.mendeley.com/styles/81958831/FSANZ</vt:lpwstr>
  </property>
  <property fmtid="{D5CDD505-2E9C-101B-9397-08002B2CF9AE}" pid="25" name="Mendeley Recent Style Name 9_1">
    <vt:lpwstr>Ramez Alhazzaa</vt:lpwstr>
  </property>
  <property fmtid="{D5CDD505-2E9C-101B-9397-08002B2CF9AE}" pid="26" name="DisposalClass">
    <vt:lpwstr/>
  </property>
  <property fmtid="{D5CDD505-2E9C-101B-9397-08002B2CF9AE}" pid="27" name="BCS_">
    <vt:lpwstr>263;#Nutrition|89c1c25d-24f9-464a-8f44-873e22e36ff7</vt:lpwstr>
  </property>
  <property fmtid="{D5CDD505-2E9C-101B-9397-08002B2CF9AE}" pid="28" name="_dlc_DocIdItemGuid">
    <vt:lpwstr>bfced8a9-9d5f-443f-aa80-eb1729c47baf</vt:lpwstr>
  </property>
  <property fmtid="{D5CDD505-2E9C-101B-9397-08002B2CF9AE}" pid="29" name="TitusGUID">
    <vt:lpwstr>283260ad-4041-441f-81ea-44d8aef0b35b</vt:lpwstr>
  </property>
</Properties>
</file>